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52" w:rsidRPr="00B246EC" w:rsidRDefault="006B3D52" w:rsidP="0050749E">
      <w:pPr>
        <w:pStyle w:val="Intestazione"/>
        <w:tabs>
          <w:tab w:val="left" w:pos="0"/>
        </w:tabs>
        <w:spacing w:after="0" w:line="276" w:lineRule="auto"/>
        <w:jc w:val="right"/>
        <w:rPr>
          <w:smallCaps/>
          <w:color w:val="8496B0"/>
          <w:w w:val="150"/>
        </w:rPr>
      </w:pPr>
      <w:r w:rsidRPr="00B246EC">
        <w:rPr>
          <w:smallCaps/>
          <w:color w:val="8496B0"/>
          <w:w w:val="150"/>
        </w:rPr>
        <w:t>Consiglio Regionale della Campania</w:t>
      </w:r>
    </w:p>
    <w:p w:rsidR="006B3D52" w:rsidRPr="00B246EC" w:rsidRDefault="006B3D52" w:rsidP="0050749E">
      <w:pPr>
        <w:pStyle w:val="Intestazione"/>
        <w:tabs>
          <w:tab w:val="left" w:pos="0"/>
        </w:tabs>
        <w:spacing w:after="0" w:line="276" w:lineRule="auto"/>
        <w:jc w:val="right"/>
        <w:rPr>
          <w:smallCaps/>
          <w:color w:val="8496B0"/>
          <w:w w:val="130"/>
          <w:sz w:val="12"/>
          <w:szCs w:val="18"/>
        </w:rPr>
      </w:pPr>
      <w:r w:rsidRPr="00B246EC">
        <w:rPr>
          <w:smallCaps/>
          <w:color w:val="8496B0"/>
          <w:w w:val="130"/>
          <w:sz w:val="12"/>
          <w:szCs w:val="18"/>
        </w:rPr>
        <w:t>Sede Legale: Via G. Porzio, Centro Direzionale, Isola F13 - 80143 Napoli</w:t>
      </w:r>
    </w:p>
    <w:p w:rsidR="006B3D52" w:rsidRPr="00B246EC" w:rsidRDefault="006B3D52" w:rsidP="0050749E">
      <w:pPr>
        <w:pStyle w:val="Intestazione"/>
        <w:tabs>
          <w:tab w:val="left" w:pos="0"/>
        </w:tabs>
        <w:spacing w:after="0" w:line="276" w:lineRule="auto"/>
        <w:jc w:val="right"/>
        <w:rPr>
          <w:rFonts w:ascii="Garamond" w:hAnsi="Garamond"/>
          <w:smallCaps/>
          <w:color w:val="8496B0"/>
          <w:w w:val="66"/>
          <w:sz w:val="18"/>
          <w:szCs w:val="18"/>
        </w:rPr>
      </w:pPr>
      <w:r w:rsidRPr="00B246EC">
        <w:rPr>
          <w:rFonts w:ascii="Garamond" w:hAnsi="Garamond"/>
          <w:smallCaps/>
          <w:color w:val="8496B0"/>
          <w:w w:val="66"/>
          <w:sz w:val="18"/>
          <w:szCs w:val="18"/>
        </w:rPr>
        <w:t>__________________________________________________________________________</w:t>
      </w:r>
    </w:p>
    <w:p w:rsidR="006B3D52" w:rsidRPr="006E4AD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cs="Arial"/>
          <w:color w:val="000080"/>
          <w:w w:val="66"/>
          <w:sz w:val="36"/>
          <w:szCs w:val="36"/>
        </w:rPr>
      </w:pPr>
    </w:p>
    <w:p w:rsidR="006B3D52" w:rsidRPr="006E4AD2" w:rsidRDefault="006B3D52" w:rsidP="0050749E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:rsidR="006B3D52" w:rsidRPr="006E4AD2" w:rsidRDefault="00927B38" w:rsidP="00927B38">
      <w:pPr>
        <w:tabs>
          <w:tab w:val="left" w:pos="1229"/>
        </w:tabs>
        <w:autoSpaceDE w:val="0"/>
        <w:autoSpaceDN w:val="0"/>
        <w:adjustRightInd w:val="0"/>
        <w:spacing w:line="276" w:lineRule="auto"/>
        <w:rPr>
          <w:rFonts w:cs="Arial"/>
          <w:bCs/>
          <w:color w:val="000080"/>
          <w:kern w:val="32"/>
          <w:sz w:val="36"/>
          <w:szCs w:val="36"/>
        </w:rPr>
      </w:pPr>
      <w:r>
        <w:rPr>
          <w:rFonts w:cs="Arial"/>
          <w:bCs/>
          <w:color w:val="000080"/>
          <w:kern w:val="32"/>
          <w:sz w:val="36"/>
          <w:szCs w:val="36"/>
        </w:rPr>
        <w:tab/>
      </w:r>
      <w:bookmarkStart w:id="0" w:name="_GoBack"/>
      <w:bookmarkEnd w:id="0"/>
    </w:p>
    <w:p w:rsidR="006B3D52" w:rsidRPr="006E4AD2" w:rsidRDefault="006B3D52" w:rsidP="0050749E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:rsidR="006B3D52" w:rsidRPr="006E4AD2" w:rsidRDefault="006B3D52" w:rsidP="0050749E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:rsidR="006B3D52" w:rsidRPr="004C3982" w:rsidRDefault="0050749E" w:rsidP="0050749E">
      <w:pPr>
        <w:pStyle w:val="Intestazione"/>
        <w:tabs>
          <w:tab w:val="clear" w:pos="4819"/>
          <w:tab w:val="center" w:pos="0"/>
        </w:tabs>
        <w:spacing w:line="276" w:lineRule="auto"/>
        <w:jc w:val="right"/>
        <w:rPr>
          <w:rFonts w:ascii="ITC Avant Garde" w:hAnsi="ITC Avant Garde" w:cs="Arial"/>
          <w:b/>
          <w:smallCaps/>
          <w:color w:val="003366"/>
          <w:sz w:val="32"/>
        </w:rPr>
      </w:pPr>
      <w:r>
        <w:rPr>
          <w:rFonts w:ascii="ITC Avant Garde" w:hAnsi="ITC Avant Garde" w:cs="Arial"/>
          <w:b/>
          <w:smallCaps/>
          <w:color w:val="003366"/>
          <w:sz w:val="32"/>
        </w:rPr>
        <w:t>D.U.V.R.I.</w:t>
      </w:r>
    </w:p>
    <w:p w:rsidR="006B3D52" w:rsidRPr="004C398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6B3D52" w:rsidRPr="004C398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6B3D52" w:rsidRPr="004C398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6B3D52" w:rsidRPr="004C398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6B3D52" w:rsidRPr="000C1C4B" w:rsidRDefault="006B3D52" w:rsidP="0050749E">
      <w:pPr>
        <w:pStyle w:val="NormaleWeb"/>
        <w:spacing w:before="0" w:beforeAutospacing="0" w:after="0" w:afterAutospacing="0" w:line="276" w:lineRule="auto"/>
        <w:ind w:left="2410"/>
        <w:jc w:val="right"/>
        <w:rPr>
          <w:rFonts w:ascii="Arial" w:hAnsi="Arial" w:cs="Arial"/>
          <w:color w:val="002060"/>
          <w:w w:val="66"/>
          <w:sz w:val="34"/>
          <w:szCs w:val="28"/>
        </w:rPr>
      </w:pPr>
      <w:r w:rsidRPr="000C1C4B">
        <w:rPr>
          <w:rFonts w:cs="Arial"/>
          <w:color w:val="002060"/>
          <w:sz w:val="20"/>
          <w:szCs w:val="20"/>
        </w:rPr>
        <w:t>Affidamento biennale del</w:t>
      </w:r>
    </w:p>
    <w:p w:rsidR="006B3D52" w:rsidRPr="004C3982" w:rsidRDefault="006B3D52" w:rsidP="0050749E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6B3D52" w:rsidRDefault="006B3D52" w:rsidP="0050749E">
      <w:pPr>
        <w:pStyle w:val="NormaleWeb"/>
        <w:tabs>
          <w:tab w:val="left" w:pos="5430"/>
        </w:tabs>
        <w:spacing w:before="0" w:beforeAutospacing="0" w:after="0" w:afterAutospacing="0" w:line="276" w:lineRule="auto"/>
        <w:jc w:val="right"/>
        <w:rPr>
          <w:rFonts w:cs="Arial"/>
          <w:color w:val="003366"/>
          <w:sz w:val="34"/>
          <w:szCs w:val="28"/>
        </w:rPr>
      </w:pPr>
      <w:r w:rsidRPr="00111FE4">
        <w:rPr>
          <w:rFonts w:cs="Arial"/>
          <w:color w:val="003366"/>
          <w:sz w:val="34"/>
          <w:szCs w:val="28"/>
        </w:rPr>
        <w:t xml:space="preserve">SERVIZIO </w:t>
      </w:r>
      <w:r w:rsidRPr="000C1C4B">
        <w:rPr>
          <w:rFonts w:cs="Arial"/>
          <w:color w:val="003366"/>
          <w:sz w:val="34"/>
          <w:szCs w:val="28"/>
        </w:rPr>
        <w:t>DI GESTIONE</w:t>
      </w:r>
      <w:r w:rsidRPr="00111FE4">
        <w:rPr>
          <w:rFonts w:cs="Arial"/>
          <w:color w:val="003366"/>
          <w:sz w:val="34"/>
          <w:szCs w:val="28"/>
        </w:rPr>
        <w:t xml:space="preserve"> E CONDUZIONE DELLA BUVETTE </w:t>
      </w:r>
    </w:p>
    <w:p w:rsidR="006B3D52" w:rsidRPr="004C3982" w:rsidRDefault="006B3D52" w:rsidP="0050749E">
      <w:pPr>
        <w:pStyle w:val="NormaleWeb"/>
        <w:tabs>
          <w:tab w:val="left" w:pos="5430"/>
        </w:tabs>
        <w:spacing w:before="0" w:beforeAutospacing="0" w:after="0" w:afterAutospacing="0" w:line="276" w:lineRule="auto"/>
        <w:jc w:val="right"/>
        <w:rPr>
          <w:rFonts w:cs="Arial"/>
          <w:color w:val="003366"/>
          <w:sz w:val="34"/>
          <w:szCs w:val="28"/>
        </w:rPr>
      </w:pPr>
      <w:r w:rsidRPr="00111FE4">
        <w:rPr>
          <w:rFonts w:cs="Arial"/>
          <w:color w:val="003366"/>
          <w:sz w:val="34"/>
          <w:szCs w:val="28"/>
        </w:rPr>
        <w:t>DEL CONSIGLIO REGIONALE DELLA CAMPANIA</w:t>
      </w:r>
    </w:p>
    <w:p w:rsidR="006B3D52" w:rsidRPr="004C3982" w:rsidRDefault="006B3D52" w:rsidP="0050749E">
      <w:pPr>
        <w:pStyle w:val="NormaleWeb"/>
        <w:tabs>
          <w:tab w:val="left" w:pos="5430"/>
        </w:tabs>
        <w:spacing w:line="276" w:lineRule="auto"/>
        <w:jc w:val="right"/>
        <w:rPr>
          <w:rFonts w:cs="Arial"/>
          <w:color w:val="003366"/>
          <w:sz w:val="34"/>
          <w:szCs w:val="28"/>
        </w:rPr>
      </w:pPr>
      <w:r w:rsidRPr="00E4173B">
        <w:rPr>
          <w:rFonts w:cs="Arial"/>
          <w:color w:val="003366"/>
          <w:sz w:val="34"/>
          <w:szCs w:val="28"/>
        </w:rPr>
        <w:t xml:space="preserve"> </w:t>
      </w:r>
    </w:p>
    <w:p w:rsidR="006B3D52" w:rsidRDefault="006B3D52" w:rsidP="0050749E">
      <w:pPr>
        <w:pStyle w:val="NormaleWeb"/>
        <w:tabs>
          <w:tab w:val="left" w:pos="5430"/>
        </w:tabs>
        <w:spacing w:before="0" w:beforeAutospacing="0" w:after="0" w:afterAutospacing="0" w:line="276" w:lineRule="auto"/>
        <w:jc w:val="both"/>
        <w:rPr>
          <w:rFonts w:cs="Arial"/>
          <w:sz w:val="34"/>
          <w:szCs w:val="28"/>
        </w:rPr>
      </w:pPr>
    </w:p>
    <w:p w:rsidR="006B3D52" w:rsidRDefault="006B3D52" w:rsidP="0050749E">
      <w:pPr>
        <w:pStyle w:val="NormaleWeb"/>
        <w:tabs>
          <w:tab w:val="left" w:pos="5430"/>
        </w:tabs>
        <w:spacing w:before="0" w:beforeAutospacing="0" w:after="0" w:afterAutospacing="0" w:line="276" w:lineRule="auto"/>
        <w:jc w:val="both"/>
        <w:rPr>
          <w:rFonts w:cs="Arial"/>
          <w:sz w:val="34"/>
          <w:szCs w:val="28"/>
        </w:rPr>
      </w:pPr>
    </w:p>
    <w:p w:rsidR="006B3D52" w:rsidRDefault="006B3D52" w:rsidP="0050749E">
      <w:pPr>
        <w:pStyle w:val="NormaleWeb"/>
        <w:tabs>
          <w:tab w:val="left" w:pos="5430"/>
        </w:tabs>
        <w:spacing w:before="0" w:beforeAutospacing="0" w:after="0" w:afterAutospacing="0" w:line="276" w:lineRule="auto"/>
        <w:jc w:val="both"/>
        <w:rPr>
          <w:rFonts w:cs="Arial"/>
          <w:sz w:val="34"/>
          <w:szCs w:val="28"/>
        </w:rPr>
      </w:pPr>
    </w:p>
    <w:p w:rsidR="005A704E" w:rsidRPr="00B679A7" w:rsidRDefault="006B3D52" w:rsidP="0050749E">
      <w:pPr>
        <w:spacing w:line="276" w:lineRule="auto"/>
        <w:jc w:val="right"/>
        <w:rPr>
          <w:rFonts w:ascii="Calibri" w:hAnsi="Calibri"/>
          <w:u w:val="words"/>
        </w:rPr>
      </w:pPr>
      <w:r w:rsidRPr="004419A6">
        <w:rPr>
          <w:rFonts w:ascii="Calibri" w:hAnsi="Calibri" w:cs="Arial"/>
          <w:sz w:val="26"/>
          <w:szCs w:val="28"/>
        </w:rPr>
        <w:t xml:space="preserve">CODICE C.I.G.: </w:t>
      </w:r>
      <w:r>
        <w:rPr>
          <w:rFonts w:ascii="Calibri" w:hAnsi="Calibri" w:cs="Arial"/>
          <w:sz w:val="26"/>
          <w:szCs w:val="28"/>
        </w:rPr>
        <w:t xml:space="preserve">  </w:t>
      </w:r>
      <w:r>
        <w:rPr>
          <w:rFonts w:ascii="Calibri" w:hAnsi="Calibri" w:cs="Arial"/>
          <w:color w:val="C00000"/>
          <w:sz w:val="34"/>
          <w:szCs w:val="28"/>
        </w:rPr>
        <w:t>7632675AA8</w:t>
      </w:r>
    </w:p>
    <w:p w:rsidR="002B1361" w:rsidRPr="00B679A7" w:rsidRDefault="002B1361" w:rsidP="0050749E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:rsidR="002B1361" w:rsidRPr="00B679A7" w:rsidRDefault="002B1361" w:rsidP="0050749E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:rsidR="002B1361" w:rsidRPr="00B679A7" w:rsidRDefault="002B1361" w:rsidP="0050749E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:rsidR="00561D22" w:rsidRPr="00B679A7" w:rsidRDefault="006B3D52" w:rsidP="00B679A7">
      <w:pPr>
        <w:spacing w:line="276" w:lineRule="auto"/>
        <w:rPr>
          <w:rFonts w:ascii="Calibri" w:hAnsi="Calibri"/>
          <w:b/>
        </w:rPr>
      </w:pPr>
      <w:r w:rsidRPr="00B679A7">
        <w:rPr>
          <w:rFonts w:ascii="Calibri" w:hAnsi="Calibri"/>
          <w:b/>
          <w:u w:val="single"/>
        </w:rPr>
        <w:lastRenderedPageBreak/>
        <w:br w:type="page"/>
      </w:r>
      <w:r w:rsidR="00222797" w:rsidRPr="00B679A7">
        <w:rPr>
          <w:rFonts w:ascii="Calibri" w:hAnsi="Calibri"/>
        </w:rPr>
        <w:t xml:space="preserve"> </w:t>
      </w:r>
    </w:p>
    <w:sdt>
      <w:sdtPr>
        <w:id w:val="120775406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color w:val="auto"/>
          <w:sz w:val="24"/>
          <w:szCs w:val="24"/>
        </w:rPr>
      </w:sdtEndPr>
      <w:sdtContent>
        <w:p w:rsidR="00FE4278" w:rsidRDefault="00FE4278">
          <w:pPr>
            <w:pStyle w:val="Titolosommario"/>
          </w:pPr>
          <w:r>
            <w:t>Sommario</w:t>
          </w:r>
        </w:p>
        <w:p w:rsidR="00BF5D72" w:rsidRDefault="00BF5D72" w:rsidP="00BF5D72"/>
        <w:p w:rsidR="00BF5D72" w:rsidRDefault="00BF5D72" w:rsidP="00BF5D72"/>
        <w:p w:rsidR="00BF5D72" w:rsidRPr="00BF5D72" w:rsidRDefault="00BF5D72" w:rsidP="00BF5D72"/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167893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PREMESSA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_Toc526167893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3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4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DATI IDENTIFICATIVI DELLA DITTA APPALTATRICE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_Toc526167894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4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5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DESCRIZIONE DELL’APPALTO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_Toc526167895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5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6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LUOGHI DI LAVORO INTERESSATI DALL’AFFIDAMENTO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_Toc526167896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5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7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DESCRIZIONE DELLE LAVORAZIONI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_Toc526167897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5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8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COORDINAMENTO DELLE FASI LAVORATIVE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_Toc526167898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5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899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RISCHI SPECIFICI PRESENTI NELL’AMBIENTE DI LAVORO DEL-L’AZIENDA COMMITTENTE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_Toc526167899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7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900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ASPETTI DI VALUTAZIONE DEI RISCHI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_Toc526167900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7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2"/>
            <w:tabs>
              <w:tab w:val="right" w:leader="dot" w:pos="8777"/>
            </w:tabs>
            <w:spacing w:before="0" w:after="0" w:line="240" w:lineRule="auto"/>
            <w:rPr>
              <w:rFonts w:ascii="Tw Cen MT" w:eastAsiaTheme="minorEastAsia" w:hAnsi="Tw Cen MT" w:cstheme="minorBidi"/>
              <w:b w:val="0"/>
              <w:bCs w:val="0"/>
              <w:noProof/>
              <w:color w:val="002060"/>
              <w:szCs w:val="22"/>
            </w:rPr>
          </w:pPr>
          <w:hyperlink w:anchor="_Toc526167901" w:history="1">
            <w:r w:rsidRPr="00BF5D72">
              <w:rPr>
                <w:rStyle w:val="Collegamentoipertestuale"/>
                <w:rFonts w:ascii="Tw Cen MT" w:hAnsi="Tw Cen MT"/>
                <w:b w:val="0"/>
                <w:noProof/>
                <w:color w:val="002060"/>
                <w:sz w:val="18"/>
              </w:rPr>
              <w:t>COORDINAMENTO DELLA VALUTAZIONE DEI RISCHI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instrText xml:space="preserve"> PAGEREF _Toc526167901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>7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2"/>
            <w:tabs>
              <w:tab w:val="right" w:leader="dot" w:pos="8777"/>
            </w:tabs>
            <w:spacing w:before="0" w:after="0" w:line="240" w:lineRule="auto"/>
            <w:rPr>
              <w:rFonts w:ascii="Tw Cen MT" w:eastAsiaTheme="minorEastAsia" w:hAnsi="Tw Cen MT" w:cstheme="minorBidi"/>
              <w:b w:val="0"/>
              <w:bCs w:val="0"/>
              <w:noProof/>
              <w:color w:val="002060"/>
              <w:szCs w:val="22"/>
            </w:rPr>
          </w:pPr>
          <w:hyperlink w:anchor="_Toc526167902" w:history="1">
            <w:r w:rsidRPr="00BF5D72">
              <w:rPr>
                <w:rStyle w:val="Collegamentoipertestuale"/>
                <w:rFonts w:ascii="Tw Cen MT" w:hAnsi="Tw Cen MT"/>
                <w:b w:val="0"/>
                <w:noProof/>
                <w:color w:val="002060"/>
                <w:sz w:val="18"/>
              </w:rPr>
              <w:t>VALUTAZIONE RISCHI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instrText xml:space="preserve"> PAGEREF _Toc526167902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>7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2"/>
            <w:tabs>
              <w:tab w:val="right" w:leader="dot" w:pos="8777"/>
            </w:tabs>
            <w:spacing w:before="0" w:after="0" w:line="240" w:lineRule="auto"/>
            <w:rPr>
              <w:rFonts w:ascii="Tw Cen MT" w:eastAsiaTheme="minorEastAsia" w:hAnsi="Tw Cen MT" w:cstheme="minorBidi"/>
              <w:b w:val="0"/>
              <w:bCs w:val="0"/>
              <w:noProof/>
              <w:color w:val="002060"/>
              <w:szCs w:val="22"/>
            </w:rPr>
          </w:pPr>
          <w:hyperlink w:anchor="_Toc526167903" w:history="1">
            <w:r w:rsidRPr="00BF5D72">
              <w:rPr>
                <w:rStyle w:val="Collegamentoipertestuale"/>
                <w:rFonts w:ascii="Tw Cen MT" w:hAnsi="Tw Cen MT"/>
                <w:b w:val="0"/>
                <w:noProof/>
                <w:color w:val="002060"/>
                <w:sz w:val="18"/>
              </w:rPr>
              <w:t>CRITERI ADOTTATI PER LA VALUTAZIONE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instrText xml:space="preserve"> PAGEREF _Toc526167903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>7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2"/>
            <w:tabs>
              <w:tab w:val="right" w:leader="dot" w:pos="8777"/>
            </w:tabs>
            <w:spacing w:before="0" w:after="0" w:line="240" w:lineRule="auto"/>
            <w:rPr>
              <w:rFonts w:ascii="Tw Cen MT" w:eastAsiaTheme="minorEastAsia" w:hAnsi="Tw Cen MT" w:cstheme="minorBidi"/>
              <w:b w:val="0"/>
              <w:bCs w:val="0"/>
              <w:noProof/>
              <w:color w:val="002060"/>
              <w:szCs w:val="22"/>
            </w:rPr>
          </w:pPr>
          <w:hyperlink w:anchor="_Toc526167904" w:history="1">
            <w:r w:rsidRPr="00BF5D72">
              <w:rPr>
                <w:rStyle w:val="Collegamentoipertestuale"/>
                <w:rFonts w:ascii="Tw Cen MT" w:hAnsi="Tw Cen MT"/>
                <w:b w:val="0"/>
                <w:noProof/>
                <w:color w:val="002060"/>
                <w:sz w:val="18"/>
              </w:rPr>
              <w:t>METODOLOGIA E STRUMENTI DELLA VALUTAZIONE DEL RISCHIO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instrText xml:space="preserve"> PAGEREF _Toc526167904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t>8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18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before="120"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905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INTERFERENZE SPAZIALI E TEMPORALI INTRODOTTE IN AZIENDA DA PARTE DELL’APPALTATORE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_Toc526167905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8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906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MISURE ADOTTATE PER L’ELIMINAZIONE / ABBATTIMENTO DEI RISCHI INTERFERENTI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_Toc526167906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8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907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COSTI PER LA SICUREZZA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_Toc526167907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8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="Tw Cen MT" w:eastAsiaTheme="minorEastAsia" w:hAnsi="Tw Cen MT" w:cstheme="minorBidi"/>
              <w:noProof/>
              <w:color w:val="002060"/>
              <w:sz w:val="20"/>
              <w:szCs w:val="22"/>
            </w:rPr>
          </w:pPr>
          <w:hyperlink w:anchor="_Toc526167908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MISURE GENERALI DI COORDINAMENTO E COOPERAZIONE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_Toc526167908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9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Pr="00BF5D72" w:rsidRDefault="00FE4278" w:rsidP="00BF5D72">
          <w:pPr>
            <w:pStyle w:val="Sommario1"/>
            <w:tabs>
              <w:tab w:val="right" w:leader="dot" w:pos="877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526167909" w:history="1">
            <w:r w:rsidRPr="00BF5D72">
              <w:rPr>
                <w:rStyle w:val="Collegamentoipertestuale"/>
                <w:rFonts w:ascii="Tw Cen MT" w:hAnsi="Tw Cen MT"/>
                <w:noProof/>
                <w:color w:val="002060"/>
                <w:spacing w:val="20"/>
                <w:sz w:val="22"/>
              </w:rPr>
              <w:t>RIUNIONE INIZIALE DI COORDINAMENTO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ab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begin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instrText xml:space="preserve"> PAGEREF _Toc526167909 \h </w:instrTex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separate"/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t>10</w:t>
            </w:r>
            <w:r w:rsidRPr="00BF5D72">
              <w:rPr>
                <w:rFonts w:ascii="Tw Cen MT" w:hAnsi="Tw Cen MT"/>
                <w:noProof/>
                <w:webHidden/>
                <w:color w:val="002060"/>
                <w:sz w:val="22"/>
              </w:rPr>
              <w:fldChar w:fldCharType="end"/>
            </w:r>
          </w:hyperlink>
        </w:p>
        <w:p w:rsidR="00FE4278" w:rsidRDefault="00FE4278">
          <w:r>
            <w:rPr>
              <w:b/>
              <w:bCs/>
            </w:rPr>
            <w:fldChar w:fldCharType="end"/>
          </w:r>
        </w:p>
      </w:sdtContent>
    </w:sdt>
    <w:p w:rsidR="00FE4278" w:rsidRDefault="00FE4278" w:rsidP="00FE4278">
      <w:pPr>
        <w:pStyle w:val="Titolosommario"/>
      </w:pPr>
    </w:p>
    <w:p w:rsidR="00B679A7" w:rsidRDefault="00B679A7" w:rsidP="00B679A7"/>
    <w:p w:rsidR="00B679A7" w:rsidRPr="00B679A7" w:rsidRDefault="00B679A7" w:rsidP="00B679A7">
      <w:pPr>
        <w:spacing w:line="480" w:lineRule="auto"/>
        <w:rPr>
          <w:color w:val="002060"/>
        </w:rPr>
      </w:pPr>
    </w:p>
    <w:p w:rsidR="00CE20E7" w:rsidRPr="00B679A7" w:rsidRDefault="00CE20E7" w:rsidP="0050749E">
      <w:pPr>
        <w:spacing w:line="276" w:lineRule="auto"/>
        <w:jc w:val="both"/>
        <w:rPr>
          <w:rFonts w:ascii="Calibri" w:hAnsi="Calibri"/>
        </w:rPr>
      </w:pPr>
    </w:p>
    <w:p w:rsidR="00FE4278" w:rsidRDefault="00FE4278">
      <w:pPr>
        <w:rPr>
          <w:rFonts w:ascii="Calibri Light" w:hAnsi="Calibri Light"/>
          <w:b/>
          <w:bCs/>
          <w:color w:val="002060"/>
          <w:spacing w:val="20"/>
          <w:kern w:val="32"/>
          <w:sz w:val="28"/>
          <w:szCs w:val="28"/>
        </w:rPr>
      </w:pPr>
      <w:bookmarkStart w:id="1" w:name="_Toc526162881"/>
      <w:bookmarkStart w:id="2" w:name="_Toc526162927"/>
      <w:bookmarkStart w:id="3" w:name="_Toc526167404"/>
      <w:r>
        <w:rPr>
          <w:color w:val="002060"/>
          <w:spacing w:val="20"/>
          <w:sz w:val="28"/>
          <w:szCs w:val="28"/>
        </w:rPr>
        <w:br w:type="page"/>
      </w:r>
    </w:p>
    <w:p w:rsidR="00515384" w:rsidRPr="00B679A7" w:rsidRDefault="00907AD2" w:rsidP="0050749E">
      <w:pPr>
        <w:pStyle w:val="Titolo1"/>
        <w:spacing w:line="276" w:lineRule="auto"/>
        <w:rPr>
          <w:color w:val="002060"/>
          <w:sz w:val="28"/>
          <w:szCs w:val="28"/>
        </w:rPr>
      </w:pPr>
      <w:bookmarkStart w:id="4" w:name="_Toc526167893"/>
      <w:r w:rsidRPr="00B679A7">
        <w:rPr>
          <w:color w:val="002060"/>
          <w:spacing w:val="20"/>
          <w:sz w:val="28"/>
          <w:szCs w:val="28"/>
        </w:rPr>
        <w:t>PREMESSA</w:t>
      </w:r>
      <w:bookmarkEnd w:id="1"/>
      <w:bookmarkEnd w:id="2"/>
      <w:bookmarkEnd w:id="3"/>
      <w:bookmarkEnd w:id="4"/>
    </w:p>
    <w:p w:rsidR="009B0075" w:rsidRPr="00B679A7" w:rsidRDefault="009B0075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Si chiarisce innanzitutto che anche se è stato valutato per l’</w:t>
      </w:r>
      <w:r w:rsidR="00D75840" w:rsidRPr="00B679A7">
        <w:rPr>
          <w:rFonts w:ascii="Calibri" w:hAnsi="Calibri"/>
          <w:color w:val="002060"/>
        </w:rPr>
        <w:t>appalto in questione</w:t>
      </w:r>
      <w:r w:rsidR="00260DB9" w:rsidRPr="00B679A7">
        <w:rPr>
          <w:rFonts w:ascii="Calibri" w:hAnsi="Calibri"/>
          <w:color w:val="002060"/>
        </w:rPr>
        <w:t xml:space="preserve"> l’inesistenza </w:t>
      </w:r>
      <w:r w:rsidR="0050749E" w:rsidRPr="00B679A7">
        <w:rPr>
          <w:rFonts w:ascii="Calibri" w:hAnsi="Calibri"/>
          <w:color w:val="002060"/>
        </w:rPr>
        <w:t>di rischi</w:t>
      </w:r>
      <w:r w:rsidRPr="00B679A7">
        <w:rPr>
          <w:rFonts w:ascii="Calibri" w:hAnsi="Calibri"/>
          <w:color w:val="002060"/>
        </w:rPr>
        <w:t xml:space="preserve"> interferenti si è proceduto ugualmente a </w:t>
      </w:r>
      <w:r w:rsidR="0050749E" w:rsidRPr="00B679A7">
        <w:rPr>
          <w:rFonts w:ascii="Calibri" w:hAnsi="Calibri"/>
          <w:color w:val="002060"/>
        </w:rPr>
        <w:t>predisporre tale</w:t>
      </w:r>
      <w:r w:rsidRPr="00B679A7">
        <w:rPr>
          <w:rFonts w:ascii="Calibri" w:hAnsi="Calibri"/>
          <w:color w:val="002060"/>
        </w:rPr>
        <w:t xml:space="preserve"> documento al solo fine di promuovere </w:t>
      </w:r>
      <w:r w:rsidR="00D75840" w:rsidRPr="00B679A7">
        <w:rPr>
          <w:rFonts w:ascii="Calibri" w:hAnsi="Calibri"/>
          <w:color w:val="002060"/>
        </w:rPr>
        <w:t xml:space="preserve">la cooperazione e il </w:t>
      </w:r>
      <w:r w:rsidRPr="00B679A7">
        <w:rPr>
          <w:rFonts w:ascii="Calibri" w:hAnsi="Calibri"/>
          <w:color w:val="002060"/>
        </w:rPr>
        <w:t xml:space="preserve">coordinamento così come previsto </w:t>
      </w:r>
      <w:r w:rsidR="0050749E" w:rsidRPr="00B679A7">
        <w:rPr>
          <w:rFonts w:ascii="Calibri" w:hAnsi="Calibri"/>
          <w:color w:val="002060"/>
        </w:rPr>
        <w:t>dal comma</w:t>
      </w:r>
      <w:r w:rsidRPr="00B679A7">
        <w:rPr>
          <w:rFonts w:ascii="Calibri" w:hAnsi="Calibri"/>
          <w:color w:val="002060"/>
        </w:rPr>
        <w:t xml:space="preserve"> 2</w:t>
      </w:r>
      <w:r w:rsidR="00D75840" w:rsidRPr="00B679A7">
        <w:rPr>
          <w:rFonts w:ascii="Calibri" w:hAnsi="Calibri"/>
          <w:color w:val="002060"/>
        </w:rPr>
        <w:t xml:space="preserve">, </w:t>
      </w:r>
      <w:r w:rsidRPr="00B679A7">
        <w:rPr>
          <w:rFonts w:ascii="Calibri" w:hAnsi="Calibri"/>
          <w:color w:val="002060"/>
        </w:rPr>
        <w:t>art. 26</w:t>
      </w:r>
      <w:r w:rsidR="00D75840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del D.lgs. 81/08</w:t>
      </w:r>
      <w:r w:rsidR="00045872" w:rsidRPr="00B679A7">
        <w:rPr>
          <w:rFonts w:ascii="Calibri" w:hAnsi="Calibri"/>
          <w:color w:val="002060"/>
        </w:rPr>
        <w:t xml:space="preserve"> in materia di salute e sicurezza dei luoghi di lavoro.</w:t>
      </w:r>
    </w:p>
    <w:p w:rsidR="007B09CB" w:rsidRPr="00B679A7" w:rsidRDefault="00907AD2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Il presente documento</w:t>
      </w:r>
      <w:r w:rsidR="00D8626A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</w:t>
      </w:r>
      <w:r w:rsidR="00D8626A" w:rsidRPr="00B679A7">
        <w:rPr>
          <w:rFonts w:ascii="Calibri" w:hAnsi="Calibri"/>
          <w:color w:val="002060"/>
        </w:rPr>
        <w:t xml:space="preserve">pertanto, </w:t>
      </w:r>
      <w:r w:rsidR="009350F7" w:rsidRPr="00B679A7">
        <w:rPr>
          <w:rFonts w:ascii="Calibri" w:hAnsi="Calibri"/>
          <w:color w:val="002060"/>
        </w:rPr>
        <w:t>costituisce parte integrante</w:t>
      </w:r>
      <w:r w:rsidRPr="00B679A7">
        <w:rPr>
          <w:rFonts w:ascii="Calibri" w:hAnsi="Calibri"/>
          <w:color w:val="002060"/>
        </w:rPr>
        <w:t xml:space="preserve"> del documento di valutazione dei rischi</w:t>
      </w:r>
      <w:r w:rsidR="007B09CB" w:rsidRPr="00B679A7">
        <w:rPr>
          <w:rFonts w:ascii="Calibri" w:hAnsi="Calibri"/>
          <w:color w:val="002060"/>
        </w:rPr>
        <w:t xml:space="preserve"> </w:t>
      </w:r>
      <w:r w:rsidR="00064EEF" w:rsidRPr="00B679A7">
        <w:rPr>
          <w:rFonts w:ascii="Calibri" w:hAnsi="Calibri"/>
          <w:color w:val="002060"/>
        </w:rPr>
        <w:t>(D</w:t>
      </w:r>
      <w:r w:rsidR="00765E13" w:rsidRPr="00B679A7">
        <w:rPr>
          <w:rFonts w:ascii="Calibri" w:hAnsi="Calibri"/>
          <w:color w:val="002060"/>
        </w:rPr>
        <w:t>.</w:t>
      </w:r>
      <w:r w:rsidR="00064EEF" w:rsidRPr="00B679A7">
        <w:rPr>
          <w:rFonts w:ascii="Calibri" w:hAnsi="Calibri"/>
          <w:color w:val="002060"/>
        </w:rPr>
        <w:t>V</w:t>
      </w:r>
      <w:r w:rsidR="00765E13" w:rsidRPr="00B679A7">
        <w:rPr>
          <w:rFonts w:ascii="Calibri" w:hAnsi="Calibri"/>
          <w:color w:val="002060"/>
        </w:rPr>
        <w:t>.</w:t>
      </w:r>
      <w:r w:rsidR="00064EEF" w:rsidRPr="00B679A7">
        <w:rPr>
          <w:rFonts w:ascii="Calibri" w:hAnsi="Calibri"/>
          <w:color w:val="002060"/>
        </w:rPr>
        <w:t>R</w:t>
      </w:r>
      <w:r w:rsidR="00765E13" w:rsidRPr="00B679A7">
        <w:rPr>
          <w:rFonts w:ascii="Calibri" w:hAnsi="Calibri"/>
          <w:color w:val="002060"/>
        </w:rPr>
        <w:t>.</w:t>
      </w:r>
      <w:r w:rsidR="00064EEF" w:rsidRPr="00B679A7">
        <w:rPr>
          <w:rFonts w:ascii="Calibri" w:hAnsi="Calibri"/>
          <w:color w:val="002060"/>
        </w:rPr>
        <w:t xml:space="preserve">) </w:t>
      </w:r>
      <w:r w:rsidR="007B09CB" w:rsidRPr="00B679A7">
        <w:rPr>
          <w:rFonts w:ascii="Calibri" w:hAnsi="Calibri"/>
          <w:color w:val="002060"/>
        </w:rPr>
        <w:t xml:space="preserve">redatto per </w:t>
      </w:r>
      <w:r w:rsidR="00765E13" w:rsidRPr="00B679A7">
        <w:rPr>
          <w:rFonts w:ascii="Calibri" w:hAnsi="Calibri"/>
          <w:color w:val="002060"/>
        </w:rPr>
        <w:t xml:space="preserve">lo stabile presso il quale dovrà </w:t>
      </w:r>
      <w:r w:rsidR="007B09CB" w:rsidRPr="00B679A7">
        <w:rPr>
          <w:rFonts w:ascii="Calibri" w:hAnsi="Calibri"/>
          <w:color w:val="002060"/>
        </w:rPr>
        <w:t>essere svolto</w:t>
      </w:r>
      <w:r w:rsidR="00045872" w:rsidRPr="00B679A7">
        <w:rPr>
          <w:rFonts w:ascii="Calibri" w:hAnsi="Calibri"/>
          <w:color w:val="002060"/>
        </w:rPr>
        <w:t xml:space="preserve"> </w:t>
      </w:r>
      <w:r w:rsidR="009350F7" w:rsidRPr="00B679A7">
        <w:rPr>
          <w:rFonts w:ascii="Calibri" w:hAnsi="Calibri"/>
          <w:color w:val="002060"/>
        </w:rPr>
        <w:t xml:space="preserve">l’appalto </w:t>
      </w:r>
      <w:r w:rsidR="007B09CB" w:rsidRPr="00B679A7">
        <w:rPr>
          <w:rFonts w:ascii="Calibri" w:hAnsi="Calibri"/>
          <w:color w:val="002060"/>
        </w:rPr>
        <w:t>“</w:t>
      </w:r>
      <w:r w:rsidR="00765E13" w:rsidRPr="00B679A7">
        <w:rPr>
          <w:rFonts w:ascii="Calibri" w:hAnsi="Calibri"/>
          <w:color w:val="002060"/>
        </w:rPr>
        <w:t>Affidamento Del Servizio Di Gestione e Conduzione Della Buvette Del Consiglio Regionale della Campania” ubicato</w:t>
      </w:r>
      <w:r w:rsidR="007B09CB" w:rsidRPr="00B679A7">
        <w:rPr>
          <w:rFonts w:ascii="Calibri" w:hAnsi="Calibri"/>
          <w:color w:val="002060"/>
        </w:rPr>
        <w:t xml:space="preserve"> </w:t>
      </w:r>
      <w:r w:rsidR="004A66AA" w:rsidRPr="00B679A7">
        <w:rPr>
          <w:rFonts w:ascii="Calibri" w:hAnsi="Calibri"/>
          <w:color w:val="002060"/>
        </w:rPr>
        <w:t xml:space="preserve">al Centro Direzionale </w:t>
      </w:r>
      <w:r w:rsidR="00CD3C74" w:rsidRPr="00B679A7">
        <w:rPr>
          <w:rFonts w:ascii="Calibri" w:hAnsi="Calibri"/>
          <w:color w:val="002060"/>
        </w:rPr>
        <w:t>di Napoli, Is</w:t>
      </w:r>
      <w:r w:rsidR="004A66AA" w:rsidRPr="00B679A7">
        <w:rPr>
          <w:rFonts w:ascii="Calibri" w:hAnsi="Calibri"/>
          <w:color w:val="002060"/>
        </w:rPr>
        <w:t xml:space="preserve">ola F/13 </w:t>
      </w:r>
      <w:r w:rsidR="009350F7" w:rsidRPr="00B679A7">
        <w:rPr>
          <w:rFonts w:ascii="Calibri" w:hAnsi="Calibri"/>
          <w:color w:val="002060"/>
        </w:rPr>
        <w:t>e rappresenta</w:t>
      </w:r>
      <w:r w:rsidR="00D5008B" w:rsidRPr="00B679A7">
        <w:rPr>
          <w:rFonts w:ascii="Calibri" w:hAnsi="Calibri"/>
          <w:color w:val="002060"/>
        </w:rPr>
        <w:t xml:space="preserve"> specifica tecnica ai sensi </w:t>
      </w:r>
      <w:r w:rsidR="00B97522" w:rsidRPr="00B679A7">
        <w:rPr>
          <w:rFonts w:ascii="Calibri" w:hAnsi="Calibri"/>
          <w:color w:val="002060"/>
        </w:rPr>
        <w:t>dell’art. 68 e dell’Allegato XIII</w:t>
      </w:r>
      <w:r w:rsidR="00D5008B" w:rsidRPr="00B679A7">
        <w:rPr>
          <w:rFonts w:ascii="Calibri" w:hAnsi="Calibri"/>
          <w:color w:val="002060"/>
        </w:rPr>
        <w:t xml:space="preserve"> del D.lgs. </w:t>
      </w:r>
      <w:r w:rsidR="00B97522" w:rsidRPr="00B679A7">
        <w:rPr>
          <w:rFonts w:ascii="Calibri" w:hAnsi="Calibri"/>
          <w:color w:val="002060"/>
        </w:rPr>
        <w:t>50</w:t>
      </w:r>
      <w:r w:rsidR="00D5008B" w:rsidRPr="00B679A7">
        <w:rPr>
          <w:rFonts w:ascii="Calibri" w:hAnsi="Calibri"/>
          <w:color w:val="002060"/>
        </w:rPr>
        <w:t>/20</w:t>
      </w:r>
      <w:r w:rsidR="00B97522" w:rsidRPr="00B679A7">
        <w:rPr>
          <w:rFonts w:ascii="Calibri" w:hAnsi="Calibri"/>
          <w:color w:val="002060"/>
        </w:rPr>
        <w:t>1</w:t>
      </w:r>
      <w:r w:rsidR="00D5008B" w:rsidRPr="00B679A7">
        <w:rPr>
          <w:rFonts w:ascii="Calibri" w:hAnsi="Calibri"/>
          <w:color w:val="002060"/>
        </w:rPr>
        <w:t>6.</w:t>
      </w:r>
    </w:p>
    <w:p w:rsidR="00025818" w:rsidRPr="00B679A7" w:rsidRDefault="004A66AA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</w:t>
      </w:r>
      <w:r w:rsidR="00765E13" w:rsidRPr="00B679A7">
        <w:rPr>
          <w:rFonts w:ascii="Calibri" w:hAnsi="Calibri"/>
          <w:color w:val="002060"/>
        </w:rPr>
        <w:t>l suddetto</w:t>
      </w:r>
      <w:r w:rsidR="00D8626A" w:rsidRPr="00B679A7">
        <w:rPr>
          <w:rFonts w:ascii="Calibri" w:hAnsi="Calibri"/>
          <w:color w:val="002060"/>
        </w:rPr>
        <w:t xml:space="preserve"> D</w:t>
      </w:r>
      <w:r w:rsidR="00765E13" w:rsidRPr="00B679A7">
        <w:rPr>
          <w:rFonts w:ascii="Calibri" w:hAnsi="Calibri"/>
          <w:color w:val="002060"/>
        </w:rPr>
        <w:t>.</w:t>
      </w:r>
      <w:r w:rsidR="00D8626A" w:rsidRPr="00B679A7">
        <w:rPr>
          <w:rFonts w:ascii="Calibri" w:hAnsi="Calibri"/>
          <w:color w:val="002060"/>
        </w:rPr>
        <w:t>V</w:t>
      </w:r>
      <w:r w:rsidR="00765E13" w:rsidRPr="00B679A7">
        <w:rPr>
          <w:rFonts w:ascii="Calibri" w:hAnsi="Calibri"/>
          <w:color w:val="002060"/>
        </w:rPr>
        <w:t>.</w:t>
      </w:r>
      <w:r w:rsidR="00D8626A" w:rsidRPr="00B679A7">
        <w:rPr>
          <w:rFonts w:ascii="Calibri" w:hAnsi="Calibri"/>
          <w:color w:val="002060"/>
        </w:rPr>
        <w:t>R</w:t>
      </w:r>
      <w:r w:rsidR="00765E13" w:rsidRPr="00B679A7">
        <w:rPr>
          <w:rFonts w:ascii="Calibri" w:hAnsi="Calibri"/>
          <w:color w:val="002060"/>
        </w:rPr>
        <w:t>.</w:t>
      </w:r>
      <w:r w:rsidR="007B09CB" w:rsidRPr="00B679A7">
        <w:rPr>
          <w:rFonts w:ascii="Calibri" w:hAnsi="Calibri"/>
          <w:color w:val="002060"/>
        </w:rPr>
        <w:t xml:space="preserve"> </w:t>
      </w:r>
      <w:r w:rsidR="00765E13" w:rsidRPr="00B679A7">
        <w:rPr>
          <w:rFonts w:ascii="Calibri" w:hAnsi="Calibri"/>
          <w:color w:val="002060"/>
        </w:rPr>
        <w:t xml:space="preserve">è presente </w:t>
      </w:r>
      <w:r w:rsidR="00CD3C74" w:rsidRPr="00B679A7">
        <w:rPr>
          <w:rFonts w:ascii="Calibri" w:hAnsi="Calibri"/>
          <w:color w:val="002060"/>
        </w:rPr>
        <w:t xml:space="preserve">presso la struttura operativa </w:t>
      </w:r>
      <w:r w:rsidR="00765E13" w:rsidRPr="00B679A7">
        <w:rPr>
          <w:rFonts w:ascii="Calibri" w:hAnsi="Calibri"/>
          <w:color w:val="002060"/>
        </w:rPr>
        <w:t>ed è anche disponibile</w:t>
      </w:r>
      <w:r w:rsidR="007B09CB" w:rsidRPr="00B679A7">
        <w:rPr>
          <w:rFonts w:ascii="Calibri" w:hAnsi="Calibri"/>
          <w:color w:val="002060"/>
        </w:rPr>
        <w:t xml:space="preserve"> presso l’Ufficio d</w:t>
      </w:r>
      <w:r w:rsidRPr="00B679A7">
        <w:rPr>
          <w:rFonts w:ascii="Calibri" w:hAnsi="Calibri"/>
          <w:color w:val="002060"/>
        </w:rPr>
        <w:t xml:space="preserve">el Datore di Lavoro del Consiglio </w:t>
      </w:r>
      <w:r w:rsidR="007B09CB" w:rsidRPr="00B679A7">
        <w:rPr>
          <w:rFonts w:ascii="Calibri" w:hAnsi="Calibri"/>
          <w:color w:val="002060"/>
        </w:rPr>
        <w:t>Regionale</w:t>
      </w:r>
      <w:r w:rsidRPr="00B679A7">
        <w:rPr>
          <w:rFonts w:ascii="Calibri" w:hAnsi="Calibri"/>
          <w:color w:val="002060"/>
        </w:rPr>
        <w:t xml:space="preserve"> </w:t>
      </w:r>
      <w:r w:rsidR="00045872" w:rsidRPr="00B679A7">
        <w:rPr>
          <w:rFonts w:ascii="Calibri" w:hAnsi="Calibri"/>
          <w:color w:val="002060"/>
        </w:rPr>
        <w:t xml:space="preserve">al quale ci si potrà rivolgere per </w:t>
      </w:r>
      <w:r w:rsidR="00064EEF" w:rsidRPr="00B679A7">
        <w:rPr>
          <w:rFonts w:ascii="Calibri" w:hAnsi="Calibri"/>
          <w:color w:val="002060"/>
        </w:rPr>
        <w:t>ulterior</w:t>
      </w:r>
      <w:r w:rsidR="00CD3C74" w:rsidRPr="00B679A7">
        <w:rPr>
          <w:rFonts w:ascii="Calibri" w:hAnsi="Calibri"/>
          <w:color w:val="002060"/>
        </w:rPr>
        <w:t>i chiarimenti e/o informazioni.</w:t>
      </w:r>
    </w:p>
    <w:p w:rsidR="00D75840" w:rsidRPr="00B679A7" w:rsidRDefault="00D75840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La descrizione sintetica de</w:t>
      </w:r>
      <w:r w:rsidR="00B62AFE" w:rsidRPr="00B679A7">
        <w:rPr>
          <w:rFonts w:ascii="Calibri" w:hAnsi="Calibri"/>
          <w:color w:val="002060"/>
        </w:rPr>
        <w:t xml:space="preserve">llo stato dei luoghi </w:t>
      </w:r>
      <w:r w:rsidRPr="00B679A7">
        <w:rPr>
          <w:rFonts w:ascii="Calibri" w:hAnsi="Calibri"/>
          <w:color w:val="002060"/>
        </w:rPr>
        <w:t>verrà fornita in sede di prima riunione di coordinamento, in quanto, tra il momento di redazione del presente Documento e il mom</w:t>
      </w:r>
      <w:r w:rsidR="00CD3C74" w:rsidRPr="00B679A7">
        <w:rPr>
          <w:rFonts w:ascii="Calibri" w:hAnsi="Calibri"/>
          <w:color w:val="002060"/>
        </w:rPr>
        <w:t>ento di esecuzione dell’appalto,</w:t>
      </w:r>
      <w:r w:rsidRPr="00B679A7">
        <w:rPr>
          <w:rFonts w:ascii="Calibri" w:hAnsi="Calibri"/>
          <w:color w:val="002060"/>
        </w:rPr>
        <w:t xml:space="preserve"> potranno essere messi in atto interventi di diversa natura o potranno insorgere situazioni al momento non prevedibili.</w:t>
      </w:r>
    </w:p>
    <w:p w:rsidR="00907AD2" w:rsidRPr="00B679A7" w:rsidRDefault="00907AD2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E’ implicito osservare che tale documento è stato redatto sulla scorta della conoscenza da parte del committente dei rischi introdotti dall’appaltatore.</w:t>
      </w:r>
    </w:p>
    <w:p w:rsidR="00431462" w:rsidRPr="00B679A7" w:rsidRDefault="00907AD2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Si possono definire interferenti tutti quei rischi presenti nei luoghi di lavoro non causati da attività dell’azienda alla q</w:t>
      </w:r>
      <w:r w:rsidR="00B62AFE" w:rsidRPr="00B679A7">
        <w:rPr>
          <w:rFonts w:ascii="Calibri" w:hAnsi="Calibri"/>
          <w:color w:val="002060"/>
        </w:rPr>
        <w:t xml:space="preserve">uale appartiene il lavoratore. </w:t>
      </w:r>
      <w:r w:rsidRPr="00B679A7">
        <w:rPr>
          <w:rFonts w:ascii="Calibri" w:hAnsi="Calibri"/>
          <w:color w:val="002060"/>
        </w:rPr>
        <w:t>Per tali rischi è valido i</w:t>
      </w:r>
      <w:r w:rsidR="00090730" w:rsidRPr="00B679A7">
        <w:rPr>
          <w:rFonts w:ascii="Calibri" w:hAnsi="Calibri"/>
          <w:color w:val="002060"/>
        </w:rPr>
        <w:t xml:space="preserve">l documento di valutazione redatto a cura del </w:t>
      </w:r>
      <w:r w:rsidRPr="00B679A7">
        <w:rPr>
          <w:rFonts w:ascii="Calibri" w:hAnsi="Calibri"/>
          <w:color w:val="002060"/>
        </w:rPr>
        <w:t>datore di lavoro.</w:t>
      </w:r>
    </w:p>
    <w:p w:rsidR="00090730" w:rsidRPr="00B679A7" w:rsidRDefault="00907AD2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Il rischio interferent</w:t>
      </w:r>
      <w:r w:rsidR="00090730" w:rsidRPr="00B679A7">
        <w:rPr>
          <w:rFonts w:ascii="Calibri" w:hAnsi="Calibri"/>
          <w:color w:val="002060"/>
        </w:rPr>
        <w:t>e è quello a cui è esposto il lavoratore di una azienda quando nel luogo di lavoro in cui opera si aggiungono rischi provenienti dall’attività svolta da altra azienda.</w:t>
      </w:r>
    </w:p>
    <w:p w:rsidR="0023626C" w:rsidRPr="00B679A7" w:rsidRDefault="00090730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Il costo dell</w:t>
      </w:r>
      <w:r w:rsidR="00B62AFE" w:rsidRPr="00B679A7">
        <w:rPr>
          <w:rFonts w:ascii="Calibri" w:hAnsi="Calibri"/>
          <w:color w:val="002060"/>
        </w:rPr>
        <w:t xml:space="preserve">a sicurezza stimato aggiunto per </w:t>
      </w:r>
      <w:r w:rsidRPr="00B679A7">
        <w:rPr>
          <w:rFonts w:ascii="Calibri" w:hAnsi="Calibri"/>
          <w:color w:val="002060"/>
        </w:rPr>
        <w:t xml:space="preserve">eliminare i rischi interferenti </w:t>
      </w:r>
      <w:r w:rsidR="0023626C" w:rsidRPr="00B679A7">
        <w:rPr>
          <w:rFonts w:ascii="Calibri" w:hAnsi="Calibri"/>
          <w:color w:val="002060"/>
        </w:rPr>
        <w:t>saranno tali per l’azienda che li subisce ma non per l’azienda che l’introduce perché già</w:t>
      </w:r>
      <w:r w:rsidR="00B62AFE" w:rsidRPr="00B679A7">
        <w:rPr>
          <w:rFonts w:ascii="Calibri" w:hAnsi="Calibri"/>
          <w:color w:val="002060"/>
        </w:rPr>
        <w:t xml:space="preserve"> stimati dall’azienda stessa nel </w:t>
      </w:r>
      <w:r w:rsidR="0023626C" w:rsidRPr="00B679A7">
        <w:rPr>
          <w:rFonts w:ascii="Calibri" w:hAnsi="Calibri"/>
          <w:color w:val="002060"/>
        </w:rPr>
        <w:t>proprio documento di valutazione dei rischi.</w:t>
      </w:r>
    </w:p>
    <w:p w:rsidR="0023626C" w:rsidRPr="00B679A7" w:rsidRDefault="0023626C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Il DUVRI sarà allegato al contratto firmato dal Datore di Lavoro committente.</w:t>
      </w:r>
    </w:p>
    <w:p w:rsidR="009B0075" w:rsidRPr="00B679A7" w:rsidRDefault="0050749E" w:rsidP="00FE4278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B679A7">
        <w:rPr>
          <w:rFonts w:ascii="Calibri" w:hAnsi="Calibri"/>
          <w:b/>
          <w:color w:val="002060"/>
        </w:rPr>
        <w:t xml:space="preserve">È </w:t>
      </w:r>
      <w:r w:rsidR="003E657A" w:rsidRPr="00B679A7">
        <w:rPr>
          <w:rFonts w:ascii="Calibri" w:hAnsi="Calibri"/>
          <w:b/>
          <w:color w:val="002060"/>
        </w:rPr>
        <w:t xml:space="preserve">implicito osservare che tale documento potrà essere modificato sulla scorta della conoscenza da parte del Committente di ulteriori ed eventuali rischi che potranno </w:t>
      </w:r>
      <w:r w:rsidRPr="00B679A7">
        <w:rPr>
          <w:rFonts w:ascii="Calibri" w:hAnsi="Calibri"/>
          <w:b/>
          <w:color w:val="002060"/>
        </w:rPr>
        <w:t>essere introdotti</w:t>
      </w:r>
      <w:r w:rsidR="003E657A" w:rsidRPr="00B679A7">
        <w:rPr>
          <w:rFonts w:ascii="Calibri" w:hAnsi="Calibri"/>
          <w:b/>
          <w:color w:val="002060"/>
        </w:rPr>
        <w:t xml:space="preserve"> dall’appaltatore; tali </w:t>
      </w:r>
      <w:r w:rsidRPr="00B679A7">
        <w:rPr>
          <w:rFonts w:ascii="Calibri" w:hAnsi="Calibri"/>
          <w:b/>
          <w:color w:val="002060"/>
        </w:rPr>
        <w:t>rischi dovranno</w:t>
      </w:r>
      <w:r w:rsidR="003E657A" w:rsidRPr="00B679A7">
        <w:rPr>
          <w:rFonts w:ascii="Calibri" w:hAnsi="Calibri"/>
          <w:b/>
          <w:color w:val="002060"/>
        </w:rPr>
        <w:t xml:space="preserve">, preventivamente, </w:t>
      </w:r>
      <w:r w:rsidRPr="00B679A7">
        <w:rPr>
          <w:rFonts w:ascii="Calibri" w:hAnsi="Calibri"/>
          <w:b/>
          <w:color w:val="002060"/>
        </w:rPr>
        <w:t>essere portati</w:t>
      </w:r>
      <w:r w:rsidR="003E657A" w:rsidRPr="00B679A7">
        <w:rPr>
          <w:rFonts w:ascii="Calibri" w:hAnsi="Calibri"/>
          <w:b/>
          <w:color w:val="002060"/>
        </w:rPr>
        <w:t xml:space="preserve"> a </w:t>
      </w:r>
      <w:r w:rsidRPr="00B679A7">
        <w:rPr>
          <w:rFonts w:ascii="Calibri" w:hAnsi="Calibri"/>
          <w:b/>
          <w:color w:val="002060"/>
        </w:rPr>
        <w:t>conoscenza della</w:t>
      </w:r>
      <w:r w:rsidR="003E657A" w:rsidRPr="00B679A7">
        <w:rPr>
          <w:rFonts w:ascii="Calibri" w:hAnsi="Calibri"/>
          <w:b/>
          <w:color w:val="002060"/>
        </w:rPr>
        <w:t xml:space="preserve"> Committenza per iscritto.</w:t>
      </w:r>
      <w:r w:rsidRPr="00B679A7">
        <w:rPr>
          <w:b/>
          <w:color w:val="002060"/>
        </w:rPr>
        <w:br w:type="page"/>
      </w:r>
      <w:bookmarkStart w:id="5" w:name="_Toc526162882"/>
      <w:bookmarkStart w:id="6" w:name="_Toc526162928"/>
      <w:r w:rsidR="009B0075" w:rsidRPr="00FE4278">
        <w:rPr>
          <w:rFonts w:ascii="Calibri Light" w:hAnsi="Calibri Light"/>
          <w:b/>
          <w:bCs/>
          <w:color w:val="002060"/>
          <w:spacing w:val="20"/>
          <w:kern w:val="32"/>
          <w:sz w:val="28"/>
          <w:szCs w:val="28"/>
        </w:rPr>
        <w:t xml:space="preserve">DATI </w:t>
      </w:r>
      <w:r w:rsidRPr="00FE4278">
        <w:rPr>
          <w:rFonts w:ascii="Calibri Light" w:hAnsi="Calibri Light"/>
          <w:b/>
          <w:bCs/>
          <w:color w:val="002060"/>
          <w:spacing w:val="20"/>
          <w:kern w:val="32"/>
          <w:sz w:val="28"/>
          <w:szCs w:val="28"/>
        </w:rPr>
        <w:t xml:space="preserve">IDENTIFICATIVI </w:t>
      </w:r>
      <w:r w:rsidR="00BC7DBD" w:rsidRPr="00FE4278">
        <w:rPr>
          <w:rFonts w:ascii="Calibri Light" w:hAnsi="Calibri Light"/>
          <w:b/>
          <w:bCs/>
          <w:color w:val="002060"/>
          <w:spacing w:val="20"/>
          <w:kern w:val="32"/>
          <w:sz w:val="28"/>
          <w:szCs w:val="28"/>
        </w:rPr>
        <w:t>DELLA STAZIONE APPALTANTE</w:t>
      </w:r>
      <w:bookmarkEnd w:id="5"/>
      <w:bookmarkEnd w:id="6"/>
    </w:p>
    <w:p w:rsidR="009968F5" w:rsidRPr="00B679A7" w:rsidRDefault="00045531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Rappresentante legale</w:t>
      </w:r>
      <w:r w:rsidR="00FF0BFD" w:rsidRPr="00B679A7">
        <w:rPr>
          <w:rFonts w:ascii="Calibri" w:hAnsi="Calibri"/>
          <w:color w:val="002060"/>
        </w:rPr>
        <w:t xml:space="preserve"> e </w:t>
      </w:r>
      <w:r w:rsidRPr="00B679A7">
        <w:rPr>
          <w:rFonts w:ascii="Calibri" w:hAnsi="Calibri"/>
          <w:color w:val="002060"/>
        </w:rPr>
        <w:t>Datore d</w:t>
      </w:r>
      <w:r w:rsidR="009968F5" w:rsidRPr="00B679A7">
        <w:rPr>
          <w:rFonts w:ascii="Calibri" w:hAnsi="Calibri"/>
          <w:color w:val="002060"/>
        </w:rPr>
        <w:t>i L</w:t>
      </w:r>
      <w:r w:rsidR="00D33696" w:rsidRPr="00B679A7">
        <w:rPr>
          <w:rFonts w:ascii="Calibri" w:hAnsi="Calibri"/>
          <w:color w:val="002060"/>
        </w:rPr>
        <w:t xml:space="preserve">avoro: </w:t>
      </w:r>
      <w:r w:rsidR="0050749E" w:rsidRPr="00B679A7">
        <w:rPr>
          <w:rFonts w:ascii="Calibri" w:hAnsi="Calibri"/>
          <w:color w:val="002060"/>
          <w:w w:val="66"/>
        </w:rPr>
        <w:t>d</w:t>
      </w:r>
      <w:r w:rsidR="00D33696" w:rsidRPr="00B679A7">
        <w:rPr>
          <w:rFonts w:ascii="Calibri" w:hAnsi="Calibri"/>
          <w:color w:val="002060"/>
          <w:w w:val="66"/>
        </w:rPr>
        <w:t>ott.</w:t>
      </w:r>
      <w:r w:rsidR="00D33696" w:rsidRPr="00B679A7">
        <w:rPr>
          <w:rFonts w:ascii="Calibri" w:hAnsi="Calibri"/>
          <w:color w:val="002060"/>
          <w:w w:val="66"/>
          <w:u w:val="single"/>
          <w:vertAlign w:val="superscript"/>
        </w:rPr>
        <w:t>ssa</w:t>
      </w:r>
      <w:r w:rsidR="00D33696" w:rsidRPr="00B679A7">
        <w:rPr>
          <w:rFonts w:ascii="Calibri" w:hAnsi="Calibri"/>
          <w:color w:val="002060"/>
        </w:rPr>
        <w:t xml:space="preserve"> </w:t>
      </w:r>
      <w:r w:rsidR="00D33696" w:rsidRPr="00B679A7">
        <w:rPr>
          <w:rFonts w:ascii="Calibri" w:hAnsi="Calibri"/>
          <w:smallCaps/>
          <w:color w:val="002060"/>
        </w:rPr>
        <w:t>Maria Grazia</w:t>
      </w:r>
      <w:r w:rsidR="00D33696" w:rsidRPr="00B679A7">
        <w:rPr>
          <w:rFonts w:ascii="Calibri" w:hAnsi="Calibri"/>
          <w:color w:val="002060"/>
        </w:rPr>
        <w:t xml:space="preserve"> </w:t>
      </w:r>
      <w:r w:rsidR="0050749E" w:rsidRPr="00B679A7">
        <w:rPr>
          <w:rFonts w:ascii="Calibri" w:hAnsi="Calibri"/>
          <w:color w:val="002060"/>
        </w:rPr>
        <w:t>GIOVENCO</w:t>
      </w:r>
      <w:r w:rsidR="00D33696" w:rsidRPr="00B679A7">
        <w:rPr>
          <w:rFonts w:ascii="Calibri" w:hAnsi="Calibri"/>
          <w:color w:val="002060"/>
        </w:rPr>
        <w:t xml:space="preserve"> </w:t>
      </w:r>
    </w:p>
    <w:p w:rsidR="00045531" w:rsidRPr="00B679A7" w:rsidRDefault="00045531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Sede legale: Centro </w:t>
      </w:r>
      <w:r w:rsidR="0050749E" w:rsidRPr="00B679A7">
        <w:rPr>
          <w:rFonts w:ascii="Calibri" w:hAnsi="Calibri"/>
          <w:color w:val="002060"/>
        </w:rPr>
        <w:t>Direzionale –</w:t>
      </w:r>
      <w:r w:rsidR="00FF205B" w:rsidRPr="00B679A7">
        <w:rPr>
          <w:rFonts w:ascii="Calibri" w:hAnsi="Calibri"/>
          <w:color w:val="002060"/>
        </w:rPr>
        <w:t xml:space="preserve"> Isola F/13</w:t>
      </w:r>
      <w:r w:rsidRPr="00B679A7">
        <w:rPr>
          <w:rFonts w:ascii="Calibri" w:hAnsi="Calibri"/>
          <w:color w:val="002060"/>
        </w:rPr>
        <w:t xml:space="preserve"> - Napoli</w:t>
      </w:r>
    </w:p>
    <w:p w:rsidR="001D6B9E" w:rsidRPr="00B679A7" w:rsidRDefault="003E657A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C</w:t>
      </w:r>
      <w:r w:rsidR="00045531" w:rsidRPr="00B679A7">
        <w:rPr>
          <w:rFonts w:ascii="Calibri" w:hAnsi="Calibri"/>
          <w:color w:val="002060"/>
        </w:rPr>
        <w:t>om</w:t>
      </w:r>
      <w:r w:rsidR="009968F5" w:rsidRPr="00B679A7">
        <w:rPr>
          <w:rFonts w:ascii="Calibri" w:hAnsi="Calibri"/>
          <w:color w:val="002060"/>
        </w:rPr>
        <w:t>mittente</w:t>
      </w:r>
      <w:r w:rsidR="00FF205B" w:rsidRPr="00B679A7">
        <w:rPr>
          <w:rFonts w:ascii="Calibri" w:hAnsi="Calibri"/>
          <w:color w:val="002060"/>
        </w:rPr>
        <w:t xml:space="preserve">: Direzione Generale Risorse Umane Finanziarie e Strumentali </w:t>
      </w:r>
      <w:r w:rsidR="009968F5" w:rsidRPr="00B679A7">
        <w:rPr>
          <w:rFonts w:ascii="Calibri" w:hAnsi="Calibri"/>
          <w:color w:val="002060"/>
        </w:rPr>
        <w:t xml:space="preserve"> </w:t>
      </w:r>
    </w:p>
    <w:p w:rsidR="00174F9E" w:rsidRPr="00B679A7" w:rsidRDefault="00045531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Valutatore</w:t>
      </w:r>
      <w:r w:rsidR="00FF205B" w:rsidRPr="00B679A7">
        <w:rPr>
          <w:rFonts w:ascii="Calibri" w:hAnsi="Calibri"/>
          <w:color w:val="002060"/>
        </w:rPr>
        <w:t>:</w:t>
      </w:r>
      <w:r w:rsidR="009968F5" w:rsidRPr="00B679A7">
        <w:rPr>
          <w:rFonts w:ascii="Calibri" w:hAnsi="Calibri"/>
          <w:color w:val="002060"/>
        </w:rPr>
        <w:t xml:space="preserve"> Geom. </w:t>
      </w:r>
      <w:r w:rsidR="00FF205B" w:rsidRPr="00B679A7">
        <w:rPr>
          <w:rFonts w:ascii="Calibri" w:hAnsi="Calibri"/>
          <w:color w:val="002060"/>
        </w:rPr>
        <w:t>Giuseppe Rosato</w:t>
      </w:r>
    </w:p>
    <w:p w:rsidR="00045531" w:rsidRPr="00B679A7" w:rsidRDefault="00045531" w:rsidP="00B679A7">
      <w:pPr>
        <w:pStyle w:val="Titolo1"/>
        <w:spacing w:before="1200" w:line="276" w:lineRule="auto"/>
        <w:rPr>
          <w:color w:val="002060"/>
          <w:spacing w:val="20"/>
          <w:sz w:val="28"/>
          <w:szCs w:val="28"/>
        </w:rPr>
      </w:pPr>
      <w:bookmarkStart w:id="7" w:name="_Toc526162883"/>
      <w:bookmarkStart w:id="8" w:name="_Toc526162929"/>
      <w:bookmarkStart w:id="9" w:name="_Toc526167405"/>
      <w:bookmarkStart w:id="10" w:name="_Toc526167894"/>
      <w:r w:rsidRPr="00B679A7">
        <w:rPr>
          <w:color w:val="002060"/>
          <w:spacing w:val="20"/>
          <w:sz w:val="28"/>
          <w:szCs w:val="28"/>
        </w:rPr>
        <w:t>DATI IDENTIFICATIVI DELLA DITTA APPALTATRICE</w:t>
      </w:r>
      <w:bookmarkEnd w:id="7"/>
      <w:bookmarkEnd w:id="8"/>
      <w:bookmarkEnd w:id="9"/>
      <w:bookmarkEnd w:id="10"/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Nome e ragione </w:t>
      </w:r>
      <w:proofErr w:type="gramStart"/>
      <w:r w:rsidR="0050749E" w:rsidRPr="00B679A7">
        <w:rPr>
          <w:rFonts w:ascii="Calibri" w:hAnsi="Calibri"/>
          <w:color w:val="002060"/>
          <w:w w:val="80"/>
        </w:rPr>
        <w:t>sociale:</w:t>
      </w:r>
      <w:r w:rsidRPr="00B679A7">
        <w:rPr>
          <w:rFonts w:ascii="Calibri" w:hAnsi="Calibri"/>
          <w:color w:val="002060"/>
          <w:w w:val="80"/>
        </w:rPr>
        <w:t xml:space="preserve">  </w:t>
      </w:r>
      <w:r w:rsidR="0050749E" w:rsidRPr="00B679A7">
        <w:rPr>
          <w:rFonts w:ascii="Calibri" w:hAnsi="Calibri"/>
          <w:color w:val="002060"/>
          <w:w w:val="80"/>
        </w:rPr>
        <w:t>…</w:t>
      </w:r>
      <w:proofErr w:type="gramEnd"/>
      <w:r w:rsidR="0050749E" w:rsidRPr="00B679A7">
        <w:rPr>
          <w:rFonts w:ascii="Calibri" w:hAnsi="Calibri"/>
          <w:color w:val="002060"/>
          <w:w w:val="80"/>
        </w:rPr>
        <w:t>………………………..…</w:t>
      </w:r>
      <w:r w:rsidR="00BC7DBD" w:rsidRPr="00B679A7">
        <w:rPr>
          <w:rFonts w:ascii="Calibri" w:hAnsi="Calibri"/>
          <w:color w:val="002060"/>
          <w:w w:val="80"/>
        </w:rPr>
        <w:t>…………</w:t>
      </w:r>
      <w:r w:rsidR="0050749E" w:rsidRPr="00B679A7">
        <w:rPr>
          <w:rFonts w:ascii="Calibri" w:hAnsi="Calibri"/>
          <w:color w:val="002060"/>
          <w:w w:val="80"/>
        </w:rPr>
        <w:t>………………………..</w:t>
      </w:r>
      <w:r w:rsidRPr="00B679A7">
        <w:rPr>
          <w:rFonts w:ascii="Calibri" w:hAnsi="Calibri"/>
          <w:color w:val="002060"/>
          <w:w w:val="80"/>
        </w:rPr>
        <w:t>…………………………..</w:t>
      </w:r>
    </w:p>
    <w:p w:rsidR="00045531" w:rsidRPr="00B679A7" w:rsidRDefault="00045531" w:rsidP="00B679A7">
      <w:pPr>
        <w:spacing w:line="480" w:lineRule="auto"/>
        <w:ind w:left="6372" w:hanging="6372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>Sede</w:t>
      </w:r>
      <w:r w:rsidR="0050749E" w:rsidRPr="00B679A7">
        <w:rPr>
          <w:rFonts w:ascii="Calibri" w:hAnsi="Calibri"/>
          <w:color w:val="002060"/>
          <w:w w:val="80"/>
        </w:rPr>
        <w:t xml:space="preserve"> legale:</w:t>
      </w:r>
      <w:r w:rsidR="00BC7DBD" w:rsidRPr="00B679A7">
        <w:rPr>
          <w:rFonts w:ascii="Calibri" w:hAnsi="Calibri"/>
          <w:color w:val="002060"/>
          <w:w w:val="80"/>
        </w:rPr>
        <w:t xml:space="preserve"> </w:t>
      </w:r>
      <w:r w:rsidR="0050749E" w:rsidRPr="00B679A7">
        <w:rPr>
          <w:rFonts w:ascii="Calibri" w:hAnsi="Calibri"/>
          <w:color w:val="002060"/>
          <w:w w:val="80"/>
        </w:rPr>
        <w:t>……………………</w:t>
      </w:r>
      <w:proofErr w:type="gramStart"/>
      <w:r w:rsidR="0050749E" w:rsidRPr="00B679A7">
        <w:rPr>
          <w:rFonts w:ascii="Calibri" w:hAnsi="Calibri"/>
          <w:color w:val="002060"/>
          <w:w w:val="80"/>
        </w:rPr>
        <w:t>…….</w:t>
      </w:r>
      <w:proofErr w:type="gramEnd"/>
      <w:r w:rsidR="0050749E" w:rsidRPr="00B679A7">
        <w:rPr>
          <w:rFonts w:ascii="Calibri" w:hAnsi="Calibri"/>
          <w:color w:val="002060"/>
          <w:w w:val="80"/>
        </w:rPr>
        <w:t>.………………………</w:t>
      </w:r>
      <w:r w:rsidR="00BC7DBD" w:rsidRPr="00B679A7">
        <w:rPr>
          <w:rFonts w:ascii="Calibri" w:hAnsi="Calibri"/>
          <w:color w:val="002060"/>
          <w:w w:val="80"/>
        </w:rPr>
        <w:t>…………………………….</w:t>
      </w:r>
      <w:r w:rsidR="0050749E" w:rsidRPr="00B679A7">
        <w:rPr>
          <w:rFonts w:ascii="Calibri" w:hAnsi="Calibri"/>
          <w:color w:val="002060"/>
          <w:w w:val="80"/>
        </w:rPr>
        <w:t>…..…………………………..</w:t>
      </w:r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Posizione </w:t>
      </w:r>
      <w:proofErr w:type="gramStart"/>
      <w:r w:rsidRPr="00B679A7">
        <w:rPr>
          <w:rFonts w:ascii="Calibri" w:hAnsi="Calibri"/>
          <w:color w:val="002060"/>
          <w:w w:val="80"/>
        </w:rPr>
        <w:t xml:space="preserve">INAIL:  </w:t>
      </w:r>
      <w:r w:rsidR="00BC7DBD" w:rsidRPr="00B679A7">
        <w:rPr>
          <w:rFonts w:ascii="Calibri" w:hAnsi="Calibri"/>
          <w:color w:val="002060"/>
          <w:w w:val="80"/>
        </w:rPr>
        <w:t>…</w:t>
      </w:r>
      <w:proofErr w:type="gramEnd"/>
      <w:r w:rsidR="00BC7DBD" w:rsidRPr="00B679A7">
        <w:rPr>
          <w:rFonts w:ascii="Calibri" w:hAnsi="Calibri"/>
          <w:color w:val="002060"/>
          <w:w w:val="80"/>
        </w:rPr>
        <w:t>………………………..……………………………………..…………………………</w:t>
      </w:r>
      <w:r w:rsidR="00BC7DBD" w:rsidRPr="00B679A7">
        <w:rPr>
          <w:rFonts w:ascii="Calibri" w:hAnsi="Calibri"/>
          <w:color w:val="002060"/>
          <w:w w:val="80"/>
        </w:rPr>
        <w:t>…………….</w:t>
      </w:r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Posizione INPS: </w:t>
      </w:r>
      <w:r w:rsidR="00BC7DBD" w:rsidRPr="00B679A7">
        <w:rPr>
          <w:rFonts w:ascii="Calibri" w:hAnsi="Calibri"/>
          <w:color w:val="002060"/>
          <w:w w:val="80"/>
        </w:rPr>
        <w:t>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BC7DBD" w:rsidRPr="00B679A7">
        <w:rPr>
          <w:rFonts w:ascii="Calibri" w:hAnsi="Calibri"/>
          <w:color w:val="002060"/>
          <w:w w:val="80"/>
        </w:rPr>
        <w:t>.…………………</w:t>
      </w:r>
      <w:r w:rsidR="00BC7DBD" w:rsidRPr="00B679A7">
        <w:rPr>
          <w:rFonts w:ascii="Calibri" w:hAnsi="Calibri"/>
          <w:color w:val="002060"/>
          <w:w w:val="80"/>
        </w:rPr>
        <w:t>…………….</w:t>
      </w:r>
      <w:r w:rsidR="00BC7DBD" w:rsidRPr="00B679A7">
        <w:rPr>
          <w:rFonts w:ascii="Calibri" w:hAnsi="Calibri"/>
          <w:color w:val="002060"/>
          <w:w w:val="80"/>
        </w:rPr>
        <w:t>…………………..…………………………..</w:t>
      </w:r>
      <w:r w:rsidRPr="00B679A7">
        <w:rPr>
          <w:rFonts w:ascii="Calibri" w:hAnsi="Calibri"/>
          <w:color w:val="002060"/>
          <w:w w:val="80"/>
        </w:rPr>
        <w:tab/>
        <w:t xml:space="preserve">                        </w:t>
      </w:r>
      <w:r w:rsidRPr="00B679A7">
        <w:rPr>
          <w:rFonts w:ascii="Calibri" w:hAnsi="Calibri"/>
          <w:color w:val="002060"/>
          <w:w w:val="80"/>
        </w:rPr>
        <w:tab/>
      </w:r>
      <w:r w:rsidRPr="00B679A7">
        <w:rPr>
          <w:rFonts w:ascii="Calibri" w:hAnsi="Calibri"/>
          <w:color w:val="002060"/>
          <w:w w:val="80"/>
        </w:rPr>
        <w:tab/>
        <w:t xml:space="preserve"> </w:t>
      </w:r>
    </w:p>
    <w:p w:rsidR="00BC7DBD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CF e RI di </w:t>
      </w:r>
      <w:proofErr w:type="gramStart"/>
      <w:r w:rsidRPr="00B679A7">
        <w:rPr>
          <w:rFonts w:ascii="Calibri" w:hAnsi="Calibri"/>
          <w:color w:val="002060"/>
          <w:w w:val="80"/>
        </w:rPr>
        <w:t xml:space="preserve">Napoli:  </w:t>
      </w:r>
      <w:r w:rsidR="00BC7DBD" w:rsidRPr="00B679A7">
        <w:rPr>
          <w:rFonts w:ascii="Calibri" w:hAnsi="Calibri"/>
          <w:color w:val="002060"/>
          <w:w w:val="80"/>
        </w:rPr>
        <w:t>…</w:t>
      </w:r>
      <w:proofErr w:type="gramEnd"/>
      <w:r w:rsidR="00BC7DBD" w:rsidRPr="00B679A7">
        <w:rPr>
          <w:rFonts w:ascii="Calibri" w:hAnsi="Calibri"/>
          <w:color w:val="002060"/>
          <w:w w:val="80"/>
        </w:rPr>
        <w:t>………………………..……………………………………..…</w:t>
      </w:r>
      <w:r w:rsidR="00BC7DBD" w:rsidRPr="00B679A7">
        <w:rPr>
          <w:rFonts w:ascii="Calibri" w:hAnsi="Calibri"/>
          <w:color w:val="002060"/>
          <w:w w:val="80"/>
        </w:rPr>
        <w:t>………...</w:t>
      </w:r>
      <w:r w:rsidR="00BC7DBD" w:rsidRPr="00B679A7">
        <w:rPr>
          <w:rFonts w:ascii="Calibri" w:hAnsi="Calibri"/>
          <w:color w:val="002060"/>
          <w:w w:val="80"/>
        </w:rPr>
        <w:t>………………………..</w:t>
      </w:r>
    </w:p>
    <w:p w:rsidR="00BC7DBD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>Datore di Lavoro:</w:t>
      </w:r>
      <w:r w:rsidR="00BC7DBD" w:rsidRPr="00B679A7">
        <w:rPr>
          <w:rFonts w:ascii="Calibri" w:hAnsi="Calibri"/>
          <w:color w:val="002060"/>
          <w:w w:val="80"/>
        </w:rPr>
        <w:t xml:space="preserve"> </w:t>
      </w:r>
      <w:r w:rsidR="00BC7DBD" w:rsidRPr="00B679A7">
        <w:rPr>
          <w:rFonts w:ascii="Calibri" w:hAnsi="Calibri"/>
          <w:color w:val="002060"/>
          <w:w w:val="80"/>
        </w:rPr>
        <w:t>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BC7DBD" w:rsidRPr="00B679A7">
        <w:rPr>
          <w:rFonts w:ascii="Calibri" w:hAnsi="Calibri"/>
          <w:color w:val="002060"/>
          <w:w w:val="80"/>
        </w:rPr>
        <w:t>.……………………………………..………</w:t>
      </w:r>
      <w:r w:rsidR="00BC7DBD" w:rsidRPr="00B679A7">
        <w:rPr>
          <w:rFonts w:ascii="Calibri" w:hAnsi="Calibri"/>
          <w:color w:val="002060"/>
          <w:w w:val="80"/>
        </w:rPr>
        <w:t>…………</w:t>
      </w:r>
      <w:r w:rsidR="00BC7DBD" w:rsidRPr="00B679A7">
        <w:rPr>
          <w:rFonts w:ascii="Calibri" w:hAnsi="Calibri"/>
          <w:color w:val="002060"/>
          <w:w w:val="80"/>
        </w:rPr>
        <w:t>…………………..</w:t>
      </w:r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Preposto in materia di igiene e sicurezza </w:t>
      </w:r>
      <w:r w:rsidR="00174F9E" w:rsidRPr="00B679A7">
        <w:rPr>
          <w:rFonts w:ascii="Calibri" w:hAnsi="Calibri"/>
          <w:color w:val="002060"/>
          <w:w w:val="80"/>
        </w:rPr>
        <w:t>………………</w:t>
      </w:r>
      <w:r w:rsidR="00BC7DBD" w:rsidRPr="00B679A7">
        <w:rPr>
          <w:rFonts w:ascii="Calibri" w:hAnsi="Calibri"/>
          <w:color w:val="002060"/>
          <w:w w:val="80"/>
        </w:rPr>
        <w:t>…………………………………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174F9E" w:rsidRPr="00B679A7">
        <w:rPr>
          <w:rFonts w:ascii="Calibri" w:hAnsi="Calibri"/>
          <w:color w:val="002060"/>
          <w:w w:val="80"/>
        </w:rPr>
        <w:t>…………….</w:t>
      </w:r>
    </w:p>
    <w:p w:rsidR="00BC7DBD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Responsabile del Servizio di Protezione e </w:t>
      </w:r>
      <w:r w:rsidR="00174F9E" w:rsidRPr="00B679A7">
        <w:rPr>
          <w:rFonts w:ascii="Calibri" w:hAnsi="Calibri"/>
          <w:color w:val="002060"/>
          <w:w w:val="80"/>
        </w:rPr>
        <w:t>Prevenzione</w:t>
      </w:r>
      <w:r w:rsidR="00174F9E" w:rsidRPr="00B679A7">
        <w:rPr>
          <w:rFonts w:ascii="Calibri" w:hAnsi="Calibri"/>
          <w:color w:val="002060"/>
          <w:w w:val="80"/>
        </w:rPr>
        <w:tab/>
      </w:r>
      <w:r w:rsidR="00BC7DBD" w:rsidRPr="00B679A7">
        <w:rPr>
          <w:rFonts w:ascii="Calibri" w:hAnsi="Calibri"/>
          <w:color w:val="002060"/>
          <w:w w:val="80"/>
        </w:rPr>
        <w:t>…………………………………………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BC7DBD" w:rsidRPr="00B679A7">
        <w:rPr>
          <w:rFonts w:ascii="Calibri" w:hAnsi="Calibri"/>
          <w:color w:val="002060"/>
          <w:w w:val="80"/>
        </w:rPr>
        <w:t>.</w:t>
      </w:r>
      <w:r w:rsidR="00BC7DBD" w:rsidRPr="00B679A7">
        <w:rPr>
          <w:rFonts w:ascii="Calibri" w:hAnsi="Calibri"/>
          <w:color w:val="002060"/>
          <w:w w:val="80"/>
        </w:rPr>
        <w:tab/>
      </w:r>
      <w:r w:rsidR="00BC7DBD" w:rsidRPr="00B679A7">
        <w:rPr>
          <w:rFonts w:ascii="Calibri" w:hAnsi="Calibri"/>
          <w:color w:val="002060"/>
          <w:w w:val="80"/>
        </w:rPr>
        <w:tab/>
      </w:r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  <w:w w:val="80"/>
        </w:rPr>
      </w:pPr>
      <w:r w:rsidRPr="00B679A7">
        <w:rPr>
          <w:rFonts w:ascii="Calibri" w:hAnsi="Calibri"/>
          <w:color w:val="002060"/>
          <w:w w:val="80"/>
        </w:rPr>
        <w:t xml:space="preserve">Medico Competente: </w:t>
      </w:r>
      <w:r w:rsidR="00BC7DBD" w:rsidRPr="00B679A7">
        <w:rPr>
          <w:rFonts w:ascii="Calibri" w:hAnsi="Calibri"/>
          <w:color w:val="002060"/>
          <w:w w:val="80"/>
        </w:rPr>
        <w:t>…………………………………………………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BC7DBD" w:rsidRPr="00B679A7">
        <w:rPr>
          <w:rFonts w:ascii="Calibri" w:hAnsi="Calibri"/>
          <w:color w:val="002060"/>
          <w:w w:val="80"/>
        </w:rPr>
        <w:t>……………</w:t>
      </w:r>
      <w:r w:rsidR="00BC7DBD" w:rsidRPr="00B679A7">
        <w:rPr>
          <w:rFonts w:ascii="Calibri" w:hAnsi="Calibri"/>
          <w:color w:val="002060"/>
          <w:w w:val="80"/>
        </w:rPr>
        <w:t>..</w:t>
      </w:r>
      <w:r w:rsidR="00174F9E" w:rsidRPr="00B679A7">
        <w:rPr>
          <w:rFonts w:ascii="Calibri" w:hAnsi="Calibri"/>
          <w:color w:val="002060"/>
          <w:w w:val="80"/>
        </w:rPr>
        <w:t>……………………………</w:t>
      </w:r>
      <w:r w:rsidRPr="00B679A7">
        <w:rPr>
          <w:rFonts w:ascii="Calibri" w:hAnsi="Calibri"/>
          <w:color w:val="002060"/>
          <w:w w:val="80"/>
        </w:rPr>
        <w:t xml:space="preserve"> </w:t>
      </w:r>
    </w:p>
    <w:p w:rsidR="00045531" w:rsidRPr="00B679A7" w:rsidRDefault="00045531" w:rsidP="00B679A7">
      <w:pPr>
        <w:spacing w:line="480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w w:val="80"/>
        </w:rPr>
        <w:t xml:space="preserve">Rappresentante dei Lavoratori per </w:t>
      </w:r>
      <w:smartTag w:uri="urn:schemas-microsoft-com:office:smarttags" w:element="PersonName">
        <w:smartTagPr>
          <w:attr w:name="ProductID" w:val="la Sicurezza"/>
        </w:smartTagPr>
        <w:r w:rsidRPr="00B679A7">
          <w:rPr>
            <w:rFonts w:ascii="Calibri" w:hAnsi="Calibri"/>
            <w:color w:val="002060"/>
            <w:w w:val="80"/>
          </w:rPr>
          <w:t>la Sicurezza</w:t>
        </w:r>
      </w:smartTag>
      <w:r w:rsidR="00174F9E" w:rsidRPr="00B679A7">
        <w:rPr>
          <w:rFonts w:ascii="Calibri" w:hAnsi="Calibri"/>
          <w:color w:val="002060"/>
          <w:w w:val="80"/>
        </w:rPr>
        <w:t xml:space="preserve">: </w:t>
      </w:r>
      <w:r w:rsidR="00BC7DBD" w:rsidRPr="00B679A7">
        <w:rPr>
          <w:rFonts w:ascii="Calibri" w:hAnsi="Calibri"/>
          <w:color w:val="002060"/>
          <w:w w:val="80"/>
        </w:rPr>
        <w:t>…………………………………………………</w:t>
      </w:r>
      <w:proofErr w:type="gramStart"/>
      <w:r w:rsidR="00BC7DBD" w:rsidRPr="00B679A7">
        <w:rPr>
          <w:rFonts w:ascii="Calibri" w:hAnsi="Calibri"/>
          <w:color w:val="002060"/>
          <w:w w:val="80"/>
        </w:rPr>
        <w:t>…….</w:t>
      </w:r>
      <w:proofErr w:type="gramEnd"/>
      <w:r w:rsidR="00BC7DBD" w:rsidRPr="00B679A7">
        <w:rPr>
          <w:rFonts w:ascii="Calibri" w:hAnsi="Calibri"/>
          <w:color w:val="002060"/>
          <w:w w:val="80"/>
        </w:rPr>
        <w:t>….</w:t>
      </w:r>
    </w:p>
    <w:p w:rsidR="00045531" w:rsidRPr="00B679A7" w:rsidRDefault="00045531" w:rsidP="0050749E">
      <w:pPr>
        <w:spacing w:line="276" w:lineRule="auto"/>
        <w:jc w:val="both"/>
        <w:rPr>
          <w:rFonts w:ascii="Calibri" w:hAnsi="Calibri"/>
          <w:color w:val="002060"/>
        </w:rPr>
      </w:pPr>
    </w:p>
    <w:p w:rsidR="007733D6" w:rsidRPr="00B679A7" w:rsidRDefault="0050749E" w:rsidP="0050749E">
      <w:pPr>
        <w:pStyle w:val="Titolo1"/>
        <w:spacing w:line="276" w:lineRule="auto"/>
        <w:rPr>
          <w:color w:val="002060"/>
          <w:spacing w:val="20"/>
          <w:sz w:val="28"/>
          <w:szCs w:val="28"/>
        </w:rPr>
      </w:pPr>
      <w:r w:rsidRPr="00B679A7">
        <w:rPr>
          <w:color w:val="002060"/>
        </w:rPr>
        <w:br w:type="page"/>
      </w:r>
      <w:bookmarkStart w:id="11" w:name="_Toc526162884"/>
      <w:bookmarkStart w:id="12" w:name="_Toc526162930"/>
      <w:bookmarkStart w:id="13" w:name="_Toc526167406"/>
      <w:bookmarkStart w:id="14" w:name="_Toc526167895"/>
      <w:r w:rsidR="008B0CEB" w:rsidRPr="00B679A7">
        <w:rPr>
          <w:color w:val="002060"/>
          <w:spacing w:val="20"/>
          <w:sz w:val="28"/>
          <w:szCs w:val="28"/>
        </w:rPr>
        <w:t>DESCRIZIONE DELL</w:t>
      </w:r>
      <w:r w:rsidR="002E60FE" w:rsidRPr="00B679A7">
        <w:rPr>
          <w:color w:val="002060"/>
          <w:spacing w:val="20"/>
          <w:sz w:val="28"/>
          <w:szCs w:val="28"/>
        </w:rPr>
        <w:t>’</w:t>
      </w:r>
      <w:r w:rsidR="008B0CEB" w:rsidRPr="00B679A7">
        <w:rPr>
          <w:color w:val="002060"/>
          <w:spacing w:val="20"/>
          <w:sz w:val="28"/>
          <w:szCs w:val="28"/>
        </w:rPr>
        <w:t>APPALTO</w:t>
      </w:r>
      <w:bookmarkEnd w:id="11"/>
      <w:bookmarkEnd w:id="12"/>
      <w:bookmarkEnd w:id="13"/>
      <w:bookmarkEnd w:id="14"/>
    </w:p>
    <w:p w:rsidR="00E90E8F" w:rsidRPr="00B679A7" w:rsidRDefault="00E90E8F" w:rsidP="0050749E">
      <w:pPr>
        <w:spacing w:line="276" w:lineRule="auto"/>
        <w:jc w:val="both"/>
        <w:rPr>
          <w:rFonts w:ascii="Calibri" w:hAnsi="Calibri"/>
          <w:b/>
          <w:color w:val="002060"/>
          <w:u w:val="single"/>
        </w:rPr>
      </w:pPr>
      <w:r w:rsidRPr="00B679A7">
        <w:rPr>
          <w:rFonts w:ascii="Calibri" w:hAnsi="Calibri"/>
          <w:color w:val="002060"/>
        </w:rPr>
        <w:t>Affidamento del “Ser</w:t>
      </w:r>
      <w:r w:rsidR="00E65AF3" w:rsidRPr="00B679A7">
        <w:rPr>
          <w:rFonts w:ascii="Calibri" w:hAnsi="Calibri"/>
          <w:color w:val="002060"/>
        </w:rPr>
        <w:t xml:space="preserve">vizio di </w:t>
      </w:r>
      <w:r w:rsidR="00C16469" w:rsidRPr="00B679A7">
        <w:rPr>
          <w:rFonts w:ascii="Calibri" w:hAnsi="Calibri"/>
          <w:color w:val="002060"/>
        </w:rPr>
        <w:t>Gestione e Conduzione Della Buvette Del Co</w:t>
      </w:r>
      <w:r w:rsidR="00051DD2" w:rsidRPr="00B679A7">
        <w:rPr>
          <w:rFonts w:ascii="Calibri" w:hAnsi="Calibri"/>
          <w:color w:val="002060"/>
        </w:rPr>
        <w:t>n</w:t>
      </w:r>
      <w:r w:rsidR="00C16469" w:rsidRPr="00B679A7">
        <w:rPr>
          <w:rFonts w:ascii="Calibri" w:hAnsi="Calibri"/>
          <w:color w:val="002060"/>
        </w:rPr>
        <w:t>siglio Regionale d</w:t>
      </w:r>
      <w:r w:rsidR="00174F9E" w:rsidRPr="00B679A7">
        <w:rPr>
          <w:rFonts w:ascii="Calibri" w:hAnsi="Calibri"/>
          <w:color w:val="002060"/>
        </w:rPr>
        <w:t xml:space="preserve">ella </w:t>
      </w:r>
      <w:r w:rsidR="00B679A7" w:rsidRPr="00B679A7">
        <w:rPr>
          <w:rFonts w:ascii="Calibri" w:hAnsi="Calibri"/>
          <w:color w:val="002060"/>
        </w:rPr>
        <w:t>Campania”.</w:t>
      </w:r>
    </w:p>
    <w:p w:rsidR="008B0CEB" w:rsidRPr="00B679A7" w:rsidRDefault="00260DB9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15" w:name="_Toc526162885"/>
      <w:bookmarkStart w:id="16" w:name="_Toc526162931"/>
      <w:bookmarkStart w:id="17" w:name="_Toc526167407"/>
      <w:bookmarkStart w:id="18" w:name="_Toc526167896"/>
      <w:r w:rsidRPr="00B679A7">
        <w:rPr>
          <w:color w:val="002060"/>
          <w:spacing w:val="20"/>
          <w:sz w:val="28"/>
          <w:szCs w:val="28"/>
        </w:rPr>
        <w:t>LUOGHI DI LAVORO INTERESSATI DALL’AFFIDAMENTO</w:t>
      </w:r>
      <w:bookmarkEnd w:id="15"/>
      <w:bookmarkEnd w:id="16"/>
      <w:bookmarkEnd w:id="17"/>
      <w:bookmarkEnd w:id="18"/>
    </w:p>
    <w:p w:rsidR="00174F9E" w:rsidRPr="00B679A7" w:rsidRDefault="00485806" w:rsidP="002E60F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Servizio di B</w:t>
      </w:r>
      <w:r w:rsidR="00051DD2" w:rsidRPr="00B679A7">
        <w:rPr>
          <w:rFonts w:ascii="Calibri" w:hAnsi="Calibri"/>
          <w:color w:val="002060"/>
        </w:rPr>
        <w:t xml:space="preserve">uvette: </w:t>
      </w:r>
      <w:r w:rsidR="003E657A" w:rsidRPr="00B679A7">
        <w:rPr>
          <w:rFonts w:ascii="Calibri" w:hAnsi="Calibri"/>
          <w:color w:val="002060"/>
        </w:rPr>
        <w:t xml:space="preserve">fabbricato </w:t>
      </w:r>
      <w:r w:rsidR="00051DD2" w:rsidRPr="00B679A7">
        <w:rPr>
          <w:rFonts w:ascii="Calibri" w:hAnsi="Calibri"/>
          <w:color w:val="002060"/>
        </w:rPr>
        <w:t xml:space="preserve">sede del Consiglio Regionale della Campania, Centro Direzionale, Is. F/13, primo piano interrato; </w:t>
      </w:r>
    </w:p>
    <w:p w:rsidR="00051DD2" w:rsidRPr="00B679A7" w:rsidRDefault="00051DD2" w:rsidP="002E60F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Servizio Bar/Caffetteria: </w:t>
      </w:r>
      <w:r w:rsidR="003E657A" w:rsidRPr="00B679A7">
        <w:rPr>
          <w:rFonts w:ascii="Calibri" w:hAnsi="Calibri"/>
          <w:color w:val="002060"/>
        </w:rPr>
        <w:t>fabbricato</w:t>
      </w:r>
      <w:r w:rsidR="009968F5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 xml:space="preserve">sede del Consiglio Regionale della Campania, Centro Direzionale, Is. F/13, primo piano interrato; </w:t>
      </w:r>
    </w:p>
    <w:p w:rsidR="0032339B" w:rsidRPr="00B679A7" w:rsidRDefault="0032339B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19" w:name="_Toc526162886"/>
      <w:bookmarkStart w:id="20" w:name="_Toc526162932"/>
      <w:bookmarkStart w:id="21" w:name="_Toc526167408"/>
      <w:bookmarkStart w:id="22" w:name="_Toc526167897"/>
      <w:r w:rsidRPr="00B679A7">
        <w:rPr>
          <w:color w:val="002060"/>
          <w:spacing w:val="20"/>
          <w:sz w:val="28"/>
          <w:szCs w:val="28"/>
        </w:rPr>
        <w:t>DESCRIZIONE DELLE LAVORAZIONI</w:t>
      </w:r>
      <w:bookmarkEnd w:id="19"/>
      <w:bookmarkEnd w:id="20"/>
      <w:bookmarkEnd w:id="21"/>
      <w:bookmarkEnd w:id="22"/>
      <w:r w:rsidRPr="00B679A7">
        <w:rPr>
          <w:color w:val="002060"/>
          <w:spacing w:val="20"/>
          <w:sz w:val="28"/>
          <w:szCs w:val="28"/>
        </w:rPr>
        <w:t xml:space="preserve">   </w:t>
      </w:r>
    </w:p>
    <w:p w:rsidR="00987174" w:rsidRPr="00B679A7" w:rsidRDefault="00414A62" w:rsidP="0050749E">
      <w:pPr>
        <w:spacing w:line="276" w:lineRule="auto"/>
        <w:jc w:val="both"/>
        <w:rPr>
          <w:rFonts w:ascii="Calibri" w:hAnsi="Calibri"/>
          <w:b/>
          <w:color w:val="002060"/>
          <w:u w:val="single"/>
        </w:rPr>
      </w:pPr>
      <w:proofErr w:type="gramStart"/>
      <w:r w:rsidRPr="00B679A7">
        <w:rPr>
          <w:rFonts w:ascii="Calibri" w:hAnsi="Calibri"/>
          <w:color w:val="002060"/>
        </w:rPr>
        <w:t>Vedi  Capitolato</w:t>
      </w:r>
      <w:proofErr w:type="gramEnd"/>
      <w:r w:rsidRPr="00B679A7">
        <w:rPr>
          <w:rFonts w:ascii="Calibri" w:hAnsi="Calibri"/>
          <w:color w:val="002060"/>
        </w:rPr>
        <w:t xml:space="preserve"> Speciale di appalto</w:t>
      </w:r>
      <w:r w:rsidR="00E07133" w:rsidRPr="00B679A7">
        <w:rPr>
          <w:rFonts w:ascii="Calibri" w:hAnsi="Calibri"/>
          <w:color w:val="002060"/>
        </w:rPr>
        <w:t xml:space="preserve"> e relativi allegati.   </w:t>
      </w:r>
    </w:p>
    <w:p w:rsidR="008B0CEB" w:rsidRPr="00B679A7" w:rsidRDefault="008B0CEB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23" w:name="_Toc526162887"/>
      <w:bookmarkStart w:id="24" w:name="_Toc526162933"/>
      <w:bookmarkStart w:id="25" w:name="_Toc526167409"/>
      <w:bookmarkStart w:id="26" w:name="_Toc526167898"/>
      <w:r w:rsidRPr="00B679A7">
        <w:rPr>
          <w:color w:val="002060"/>
          <w:spacing w:val="20"/>
          <w:sz w:val="28"/>
          <w:szCs w:val="28"/>
        </w:rPr>
        <w:t>COORDINAMENTO DELLE FASI LAVORATIVE</w:t>
      </w:r>
      <w:bookmarkEnd w:id="23"/>
      <w:bookmarkEnd w:id="24"/>
      <w:bookmarkEnd w:id="25"/>
      <w:bookmarkEnd w:id="26"/>
    </w:p>
    <w:p w:rsidR="00431462" w:rsidRPr="00B679A7" w:rsidRDefault="00D8626A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Si stabilisce fin d’ora:</w:t>
      </w:r>
    </w:p>
    <w:p w:rsidR="00EA7D45" w:rsidRPr="00B679A7" w:rsidRDefault="00A5183A" w:rsidP="002E60FE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c</w:t>
      </w:r>
      <w:r w:rsidR="008B0CEB" w:rsidRPr="00B679A7">
        <w:rPr>
          <w:rFonts w:ascii="Calibri" w:hAnsi="Calibri"/>
          <w:color w:val="002060"/>
        </w:rPr>
        <w:t>he</w:t>
      </w:r>
      <w:proofErr w:type="gramEnd"/>
      <w:r w:rsidR="008B0CEB" w:rsidRPr="00B679A7">
        <w:rPr>
          <w:rFonts w:ascii="Calibri" w:hAnsi="Calibri"/>
          <w:color w:val="002060"/>
        </w:rPr>
        <w:t xml:space="preserve"> eventuali inosservanze delle procedure di sicurezza </w:t>
      </w:r>
      <w:r w:rsidRPr="00B679A7">
        <w:rPr>
          <w:rFonts w:ascii="Calibri" w:hAnsi="Calibri"/>
          <w:color w:val="002060"/>
        </w:rPr>
        <w:t xml:space="preserve">che </w:t>
      </w:r>
      <w:r w:rsidR="008B0CEB" w:rsidRPr="00B679A7">
        <w:rPr>
          <w:rFonts w:ascii="Calibri" w:hAnsi="Calibri"/>
          <w:color w:val="002060"/>
        </w:rPr>
        <w:t>possano dar luogo ad un pericolo grave ed imme</w:t>
      </w:r>
      <w:r w:rsidRPr="00B679A7">
        <w:rPr>
          <w:rFonts w:ascii="Calibri" w:hAnsi="Calibri"/>
          <w:color w:val="002060"/>
        </w:rPr>
        <w:t>diato per il per</w:t>
      </w:r>
      <w:r w:rsidR="00987174" w:rsidRPr="00B679A7">
        <w:rPr>
          <w:rFonts w:ascii="Calibri" w:hAnsi="Calibri"/>
          <w:color w:val="002060"/>
        </w:rPr>
        <w:t xml:space="preserve">sonale dipendente del Consiglio </w:t>
      </w:r>
      <w:r w:rsidR="00D8626A" w:rsidRPr="00B679A7">
        <w:rPr>
          <w:rFonts w:ascii="Calibri" w:hAnsi="Calibri"/>
          <w:color w:val="002060"/>
        </w:rPr>
        <w:t>Regionale o di terzi</w:t>
      </w:r>
      <w:r w:rsidR="008B0CEB" w:rsidRPr="00B679A7">
        <w:rPr>
          <w:rFonts w:ascii="Calibri" w:hAnsi="Calibri"/>
          <w:color w:val="002060"/>
        </w:rPr>
        <w:t xml:space="preserve">, daranno diritto alla stazione appaltante di interrompere immediatamente </w:t>
      </w:r>
      <w:r w:rsidR="005A5203" w:rsidRPr="00B679A7">
        <w:rPr>
          <w:rFonts w:ascii="Calibri" w:hAnsi="Calibri"/>
          <w:color w:val="002060"/>
        </w:rPr>
        <w:t>il servizio</w:t>
      </w:r>
      <w:r w:rsidR="00EA7D45" w:rsidRPr="00B679A7">
        <w:rPr>
          <w:rFonts w:ascii="Calibri" w:hAnsi="Calibri"/>
          <w:color w:val="002060"/>
        </w:rPr>
        <w:t xml:space="preserve"> e l</w:t>
      </w:r>
      <w:r w:rsidRPr="00B679A7">
        <w:rPr>
          <w:rFonts w:ascii="Calibri" w:hAnsi="Calibri"/>
          <w:color w:val="002060"/>
        </w:rPr>
        <w:t>’eventuale revoca del contratto;</w:t>
      </w:r>
    </w:p>
    <w:p w:rsidR="00EA7D45" w:rsidRPr="00B679A7" w:rsidRDefault="00A5183A" w:rsidP="002E60FE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che</w:t>
      </w:r>
      <w:proofErr w:type="gramEnd"/>
      <w:r w:rsidRPr="00B679A7">
        <w:rPr>
          <w:rFonts w:ascii="Calibri" w:hAnsi="Calibri"/>
          <w:color w:val="002060"/>
        </w:rPr>
        <w:t xml:space="preserve"> il R</w:t>
      </w:r>
      <w:r w:rsidR="00EA7D45" w:rsidRPr="00B679A7">
        <w:rPr>
          <w:rFonts w:ascii="Calibri" w:hAnsi="Calibri"/>
          <w:color w:val="002060"/>
        </w:rPr>
        <w:t>esponsab</w:t>
      </w:r>
      <w:r w:rsidR="00E07133" w:rsidRPr="00B679A7">
        <w:rPr>
          <w:rFonts w:ascii="Calibri" w:hAnsi="Calibri"/>
          <w:color w:val="002060"/>
        </w:rPr>
        <w:t>ile del Servizio Prevenzione e Protezione del Consiglio Regionale</w:t>
      </w:r>
      <w:r w:rsidR="005A5203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di concerto con il R</w:t>
      </w:r>
      <w:r w:rsidR="00EA7D45" w:rsidRPr="00B679A7">
        <w:rPr>
          <w:rFonts w:ascii="Calibri" w:hAnsi="Calibri"/>
          <w:color w:val="002060"/>
        </w:rPr>
        <w:t xml:space="preserve">esponsabile per </w:t>
      </w:r>
      <w:r w:rsidR="00E07133" w:rsidRPr="00B679A7">
        <w:rPr>
          <w:rFonts w:ascii="Calibri" w:hAnsi="Calibri"/>
          <w:color w:val="002060"/>
        </w:rPr>
        <w:t>la sicurezza della ditta appaltatrice</w:t>
      </w:r>
      <w:r w:rsidR="00EA7D45" w:rsidRPr="00B679A7">
        <w:rPr>
          <w:rFonts w:ascii="Calibri" w:hAnsi="Calibri"/>
          <w:color w:val="002060"/>
        </w:rPr>
        <w:t>,</w:t>
      </w:r>
      <w:r w:rsidR="00E07133" w:rsidRPr="00B679A7">
        <w:rPr>
          <w:rFonts w:ascii="Calibri" w:hAnsi="Calibri"/>
          <w:color w:val="002060"/>
        </w:rPr>
        <w:t xml:space="preserve"> </w:t>
      </w:r>
      <w:r w:rsidR="00EA7D45" w:rsidRPr="00B679A7">
        <w:rPr>
          <w:rFonts w:ascii="Calibri" w:hAnsi="Calibri"/>
          <w:color w:val="002060"/>
        </w:rPr>
        <w:t xml:space="preserve"> potranno in</w:t>
      </w:r>
      <w:r w:rsidR="00E07133" w:rsidRPr="00B679A7">
        <w:rPr>
          <w:rFonts w:ascii="Calibri" w:hAnsi="Calibri"/>
          <w:color w:val="002060"/>
        </w:rPr>
        <w:t xml:space="preserve">terrompere le attività oggetto dell’appalto </w:t>
      </w:r>
      <w:r w:rsidRPr="00B679A7">
        <w:rPr>
          <w:rFonts w:ascii="Calibri" w:hAnsi="Calibri"/>
          <w:color w:val="002060"/>
        </w:rPr>
        <w:t>qualora ritenesse</w:t>
      </w:r>
      <w:r w:rsidR="00E07133" w:rsidRPr="00B679A7">
        <w:rPr>
          <w:rFonts w:ascii="Calibri" w:hAnsi="Calibri"/>
          <w:color w:val="002060"/>
        </w:rPr>
        <w:t>ro</w:t>
      </w:r>
      <w:r w:rsidR="00EA7D45" w:rsidRPr="00B679A7">
        <w:rPr>
          <w:rFonts w:ascii="Calibri" w:hAnsi="Calibri"/>
          <w:color w:val="002060"/>
        </w:rPr>
        <w:t xml:space="preserve"> che le medesim</w:t>
      </w:r>
      <w:r w:rsidR="003E657A" w:rsidRPr="00B679A7">
        <w:rPr>
          <w:rFonts w:ascii="Calibri" w:hAnsi="Calibri"/>
          <w:color w:val="002060"/>
        </w:rPr>
        <w:t xml:space="preserve">e, anche per sopraggiunte </w:t>
      </w:r>
      <w:r w:rsidR="00EA7D45" w:rsidRPr="00B679A7">
        <w:rPr>
          <w:rFonts w:ascii="Calibri" w:hAnsi="Calibri"/>
          <w:color w:val="002060"/>
        </w:rPr>
        <w:t xml:space="preserve">interferenze, non fossero più da considerarsi sicure per la salute dei dipendenti </w:t>
      </w:r>
      <w:r w:rsidR="00987174" w:rsidRPr="00B679A7">
        <w:rPr>
          <w:rFonts w:ascii="Calibri" w:hAnsi="Calibri"/>
          <w:color w:val="002060"/>
        </w:rPr>
        <w:t xml:space="preserve">del Consiglio </w:t>
      </w:r>
      <w:r w:rsidR="005A5203" w:rsidRPr="00B679A7">
        <w:rPr>
          <w:rFonts w:ascii="Calibri" w:hAnsi="Calibri"/>
          <w:color w:val="002060"/>
        </w:rPr>
        <w:t>Regionale o di terzi.</w:t>
      </w:r>
    </w:p>
    <w:p w:rsidR="00901955" w:rsidRPr="00B679A7" w:rsidRDefault="00EA7D45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La ditta appaltatrice è tenuta a segnalare alla stazi</w:t>
      </w:r>
      <w:r w:rsidR="00A5183A" w:rsidRPr="00B679A7">
        <w:rPr>
          <w:rFonts w:ascii="Calibri" w:hAnsi="Calibri"/>
          <w:color w:val="002060"/>
        </w:rPr>
        <w:t>one appaltante, e per essa al R</w:t>
      </w:r>
      <w:r w:rsidRPr="00B679A7">
        <w:rPr>
          <w:rFonts w:ascii="Calibri" w:hAnsi="Calibri"/>
          <w:color w:val="002060"/>
        </w:rPr>
        <w:t>esponsabile del contr</w:t>
      </w:r>
      <w:r w:rsidR="00E07133" w:rsidRPr="00B679A7">
        <w:rPr>
          <w:rFonts w:ascii="Calibri" w:hAnsi="Calibri"/>
          <w:color w:val="002060"/>
        </w:rPr>
        <w:t xml:space="preserve">atto ed al </w:t>
      </w:r>
      <w:r w:rsidR="003D1416" w:rsidRPr="00B679A7">
        <w:rPr>
          <w:rFonts w:ascii="Calibri" w:hAnsi="Calibri"/>
          <w:color w:val="002060"/>
        </w:rPr>
        <w:t>R</w:t>
      </w:r>
      <w:r w:rsidR="00E07133" w:rsidRPr="00B679A7">
        <w:rPr>
          <w:rFonts w:ascii="Calibri" w:hAnsi="Calibri"/>
          <w:color w:val="002060"/>
        </w:rPr>
        <w:t>esponsabile del Servizio Prevenzione e Protezione del Consiglio Regionale</w:t>
      </w:r>
      <w:r w:rsidRPr="00B679A7">
        <w:rPr>
          <w:rFonts w:ascii="Calibri" w:hAnsi="Calibri"/>
          <w:color w:val="002060"/>
        </w:rPr>
        <w:t>, l’eventuale esigenza di utilizzo di imprese in suba</w:t>
      </w:r>
      <w:r w:rsidR="00A5183A" w:rsidRPr="00B679A7">
        <w:rPr>
          <w:rFonts w:ascii="Calibri" w:hAnsi="Calibri"/>
          <w:color w:val="002060"/>
        </w:rPr>
        <w:t>ppalto e/o lavoratori autonomi. L</w:t>
      </w:r>
      <w:r w:rsidR="00901955" w:rsidRPr="00B679A7">
        <w:rPr>
          <w:rFonts w:ascii="Calibri" w:hAnsi="Calibri"/>
          <w:color w:val="002060"/>
        </w:rPr>
        <w:t xml:space="preserve">e lavorazioni di questi ultimi potranno avere inizio solamente dopo la verifica </w:t>
      </w:r>
      <w:r w:rsidR="00A5183A" w:rsidRPr="00B679A7">
        <w:rPr>
          <w:rFonts w:ascii="Calibri" w:hAnsi="Calibri"/>
          <w:color w:val="002060"/>
        </w:rPr>
        <w:t>tecnico/amministrativa</w:t>
      </w:r>
      <w:r w:rsidR="00901955" w:rsidRPr="00B679A7">
        <w:rPr>
          <w:rFonts w:ascii="Calibri" w:hAnsi="Calibri"/>
          <w:color w:val="002060"/>
        </w:rPr>
        <w:t>, da eseguirsi da parte del responsabile del contratto, e la firma del verbale</w:t>
      </w:r>
      <w:r w:rsidR="00A5183A" w:rsidRPr="00B679A7">
        <w:rPr>
          <w:rFonts w:ascii="Calibri" w:hAnsi="Calibri"/>
          <w:color w:val="002060"/>
        </w:rPr>
        <w:t xml:space="preserve"> di coordinamento da parte del R</w:t>
      </w:r>
      <w:r w:rsidR="00E07133" w:rsidRPr="00B679A7">
        <w:rPr>
          <w:rFonts w:ascii="Calibri" w:hAnsi="Calibri"/>
          <w:color w:val="002060"/>
        </w:rPr>
        <w:t>esponsabile del Servizio Prevenzione e Protezione del Consiglio Regionale</w:t>
      </w:r>
      <w:r w:rsidR="00901955" w:rsidRPr="00B679A7">
        <w:rPr>
          <w:rFonts w:ascii="Calibri" w:hAnsi="Calibri"/>
          <w:color w:val="002060"/>
        </w:rPr>
        <w:t>.</w:t>
      </w:r>
    </w:p>
    <w:p w:rsidR="00D8626A" w:rsidRPr="00B679A7" w:rsidRDefault="00901955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Nell’ambito dello svolgimento delle attività in r</w:t>
      </w:r>
      <w:r w:rsidR="00A5183A" w:rsidRPr="00B679A7">
        <w:rPr>
          <w:rFonts w:ascii="Calibri" w:hAnsi="Calibri"/>
          <w:color w:val="002060"/>
        </w:rPr>
        <w:t>egime di appalto e/o subappalto</w:t>
      </w:r>
      <w:r w:rsidRPr="00B679A7">
        <w:rPr>
          <w:rFonts w:ascii="Calibri" w:hAnsi="Calibri"/>
          <w:color w:val="002060"/>
        </w:rPr>
        <w:t>, il personale occupato dall’impresa</w:t>
      </w:r>
      <w:r w:rsidR="00A5183A" w:rsidRPr="00B679A7">
        <w:rPr>
          <w:rFonts w:ascii="Calibri" w:hAnsi="Calibri"/>
          <w:color w:val="002060"/>
        </w:rPr>
        <w:t xml:space="preserve"> appaltatrice o subappaltatrice</w:t>
      </w:r>
      <w:r w:rsidRPr="00B679A7">
        <w:rPr>
          <w:rFonts w:ascii="Calibri" w:hAnsi="Calibri"/>
          <w:color w:val="002060"/>
        </w:rPr>
        <w:t>, deve essere munito di apposita tessera di riconoscim</w:t>
      </w:r>
      <w:r w:rsidR="00A5183A" w:rsidRPr="00B679A7">
        <w:rPr>
          <w:rFonts w:ascii="Calibri" w:hAnsi="Calibri"/>
          <w:color w:val="002060"/>
        </w:rPr>
        <w:t xml:space="preserve">ento corredata di fotografia, generalità del lavoratore e </w:t>
      </w:r>
      <w:r w:rsidRPr="00B679A7">
        <w:rPr>
          <w:rFonts w:ascii="Calibri" w:hAnsi="Calibri"/>
          <w:color w:val="002060"/>
        </w:rPr>
        <w:t>indicazione del Datore di Lavoro (ar</w:t>
      </w:r>
      <w:r w:rsidR="00A5183A" w:rsidRPr="00B679A7">
        <w:rPr>
          <w:rFonts w:ascii="Calibri" w:hAnsi="Calibri"/>
          <w:color w:val="002060"/>
        </w:rPr>
        <w:t>t.</w:t>
      </w:r>
      <w:proofErr w:type="gramStart"/>
      <w:r w:rsidR="00A5183A" w:rsidRPr="00B679A7">
        <w:rPr>
          <w:rFonts w:ascii="Calibri" w:hAnsi="Calibri"/>
          <w:color w:val="002060"/>
        </w:rPr>
        <w:t>26,comma</w:t>
      </w:r>
      <w:proofErr w:type="gramEnd"/>
      <w:r w:rsidR="00A5183A" w:rsidRPr="00B679A7">
        <w:rPr>
          <w:rFonts w:ascii="Calibri" w:hAnsi="Calibri"/>
          <w:color w:val="002060"/>
        </w:rPr>
        <w:t xml:space="preserve"> 8, D.lgs.81/2008). I</w:t>
      </w:r>
      <w:r w:rsidRPr="00B679A7">
        <w:rPr>
          <w:rFonts w:ascii="Calibri" w:hAnsi="Calibri"/>
          <w:color w:val="002060"/>
        </w:rPr>
        <w:t xml:space="preserve"> lavoratori sono tenuti ad esporre detta tessera di riconoscimento.</w:t>
      </w:r>
    </w:p>
    <w:p w:rsidR="00D8626A" w:rsidRPr="00B679A7" w:rsidRDefault="00D8626A" w:rsidP="0050749E">
      <w:pPr>
        <w:spacing w:line="276" w:lineRule="auto"/>
        <w:jc w:val="both"/>
        <w:rPr>
          <w:rFonts w:ascii="Calibri" w:hAnsi="Calibri"/>
          <w:b/>
          <w:color w:val="002060"/>
          <w:u w:val="single"/>
        </w:rPr>
      </w:pPr>
      <w:r w:rsidRPr="00B679A7">
        <w:rPr>
          <w:rFonts w:ascii="Calibri" w:hAnsi="Calibri"/>
          <w:color w:val="002060"/>
        </w:rPr>
        <w:t>Si stabilisce inoltre che l’impresa a</w:t>
      </w:r>
      <w:r w:rsidR="006C28E0" w:rsidRPr="00B679A7">
        <w:rPr>
          <w:rFonts w:ascii="Calibri" w:hAnsi="Calibri"/>
          <w:color w:val="002060"/>
        </w:rPr>
        <w:t>ppaltatrice</w:t>
      </w:r>
      <w:r w:rsidRPr="00B679A7">
        <w:rPr>
          <w:rFonts w:ascii="Calibri" w:hAnsi="Calibri"/>
          <w:color w:val="002060"/>
        </w:rPr>
        <w:t>, dovrà presentare dichiarazione sostitutiva di atto di notorietà sottoscr</w:t>
      </w:r>
      <w:r w:rsidR="00CE3845" w:rsidRPr="00B679A7">
        <w:rPr>
          <w:rFonts w:ascii="Calibri" w:hAnsi="Calibri"/>
          <w:color w:val="002060"/>
        </w:rPr>
        <w:t>itta dal rispettivo responsabile</w:t>
      </w:r>
      <w:r w:rsidRPr="00B679A7">
        <w:rPr>
          <w:rFonts w:ascii="Calibri" w:hAnsi="Calibri"/>
          <w:color w:val="002060"/>
        </w:rPr>
        <w:t xml:space="preserve"> legale, </w:t>
      </w:r>
      <w:r w:rsidR="00C15A96" w:rsidRPr="00B679A7">
        <w:rPr>
          <w:rFonts w:ascii="Calibri" w:hAnsi="Calibri"/>
          <w:color w:val="002060"/>
        </w:rPr>
        <w:t xml:space="preserve">dalla quale </w:t>
      </w:r>
      <w:r w:rsidRPr="00B679A7">
        <w:rPr>
          <w:rFonts w:ascii="Calibri" w:hAnsi="Calibri"/>
          <w:color w:val="002060"/>
        </w:rPr>
        <w:t>risulta che:</w:t>
      </w:r>
    </w:p>
    <w:p w:rsidR="00CE3845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è</w:t>
      </w:r>
      <w:proofErr w:type="gramEnd"/>
      <w:r w:rsidRPr="00B679A7">
        <w:rPr>
          <w:rFonts w:ascii="Calibri" w:hAnsi="Calibri"/>
          <w:color w:val="002060"/>
        </w:rPr>
        <w:t xml:space="preserve"> iscritta, per l’attività connessa al mandato, al Registro delle Imprese della Provincia di competenza;</w:t>
      </w:r>
    </w:p>
    <w:p w:rsidR="00D8626A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dispone</w:t>
      </w:r>
      <w:proofErr w:type="gramEnd"/>
      <w:r w:rsidRPr="00B679A7">
        <w:rPr>
          <w:rFonts w:ascii="Calibri" w:hAnsi="Calibri"/>
          <w:color w:val="002060"/>
        </w:rPr>
        <w:t xml:space="preserve"> dei requisiti tecnico/professionali , di capitali , conoscenza, esperienza, capacità </w:t>
      </w:r>
      <w:r w:rsidR="00E07133" w:rsidRPr="00B679A7">
        <w:rPr>
          <w:rFonts w:ascii="Calibri" w:hAnsi="Calibri"/>
          <w:color w:val="002060"/>
        </w:rPr>
        <w:t>tecniche</w:t>
      </w:r>
      <w:r w:rsidRPr="00B679A7">
        <w:rPr>
          <w:rFonts w:ascii="Calibri" w:hAnsi="Calibri"/>
          <w:color w:val="002060"/>
        </w:rPr>
        <w:t xml:space="preserve">, risorse e personale necessari e sufficienti a garantire l’esecuzione </w:t>
      </w:r>
      <w:r w:rsidR="00E07133" w:rsidRPr="00B679A7">
        <w:rPr>
          <w:rFonts w:ascii="Calibri" w:hAnsi="Calibri"/>
          <w:color w:val="002060"/>
        </w:rPr>
        <w:t>delle attività</w:t>
      </w:r>
      <w:r w:rsidR="009528C4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>commissionate con gestione a proprio rischio e con organizzazione dei mezzi necessari;</w:t>
      </w:r>
    </w:p>
    <w:p w:rsidR="00D8626A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è</w:t>
      </w:r>
      <w:proofErr w:type="gramEnd"/>
      <w:r w:rsidRPr="00B679A7">
        <w:rPr>
          <w:rFonts w:ascii="Calibri" w:hAnsi="Calibri"/>
          <w:color w:val="002060"/>
        </w:rPr>
        <w:t xml:space="preserve"> in regola con gli adempimenti relativi al pagamento delle retribuzioni e dei contributi previdenziali e assicurativi pienamente congruenti con le attività che si andranno a </w:t>
      </w:r>
      <w:r w:rsidR="009528C4" w:rsidRPr="00B679A7">
        <w:rPr>
          <w:rFonts w:ascii="Calibri" w:hAnsi="Calibri"/>
          <w:color w:val="002060"/>
        </w:rPr>
        <w:t>svolgere nell’ambito del servizio</w:t>
      </w:r>
      <w:r w:rsidRPr="00B679A7">
        <w:rPr>
          <w:rFonts w:ascii="Calibri" w:hAnsi="Calibri"/>
          <w:color w:val="002060"/>
        </w:rPr>
        <w:t xml:space="preserve"> conferito;</w:t>
      </w:r>
    </w:p>
    <w:p w:rsidR="00D8626A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che</w:t>
      </w:r>
      <w:proofErr w:type="gramEnd"/>
      <w:r w:rsidRPr="00B679A7">
        <w:rPr>
          <w:rFonts w:ascii="Calibri" w:hAnsi="Calibri"/>
          <w:color w:val="002060"/>
        </w:rPr>
        <w:t xml:space="preserve"> ha tenuto conto, nel predisporre la propria offerta economica, degli obblighi in materia di sicurezza sul lavoro valutando i costi dei rischi specifici della propria attività;</w:t>
      </w:r>
    </w:p>
    <w:p w:rsidR="00D8626A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ha</w:t>
      </w:r>
      <w:proofErr w:type="gramEnd"/>
      <w:r w:rsidRPr="00B679A7">
        <w:rPr>
          <w:rFonts w:ascii="Calibri" w:hAnsi="Calibri"/>
          <w:color w:val="002060"/>
        </w:rPr>
        <w:t xml:space="preserve"> preso conoscenza dei rischi presenti negli ambienti di lavoro della stazione appaltante riportati nel relativo D.V.R. e che si impegna ad informare dei contenuti il proprio personale del cui operato ne assume la piena responsabilità;</w:t>
      </w:r>
    </w:p>
    <w:p w:rsidR="00D8626A" w:rsidRPr="00B679A7" w:rsidRDefault="00D8626A" w:rsidP="002E60FE">
      <w:pPr>
        <w:numPr>
          <w:ilvl w:val="0"/>
          <w:numId w:val="19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</w:t>
      </w:r>
      <w:proofErr w:type="gramEnd"/>
      <w:r w:rsidRPr="00B679A7">
        <w:rPr>
          <w:rFonts w:ascii="Calibri" w:hAnsi="Calibri"/>
          <w:color w:val="002060"/>
        </w:rPr>
        <w:t xml:space="preserve"> aver adempiuto alle prescrizioni applicabili in materia di igiene, di tutela della salute e della sicurezza sui luoghi di lavoro previste dal D.lgs. 81/08 e, in particolare:</w:t>
      </w:r>
    </w:p>
    <w:p w:rsidR="00D8626A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</w:t>
      </w:r>
      <w:proofErr w:type="gramEnd"/>
      <w:r w:rsidRPr="00B679A7">
        <w:rPr>
          <w:rFonts w:ascii="Calibri" w:hAnsi="Calibri"/>
          <w:color w:val="002060"/>
        </w:rPr>
        <w:t xml:space="preserve"> effettuato la valutazione dei rischi e di aver predisposto il documento di valutazione dei rischi aziendale e relative valutazione dei rischi specifici quando dovute (</w:t>
      </w:r>
      <w:r w:rsidR="009528C4" w:rsidRPr="00B679A7">
        <w:rPr>
          <w:rFonts w:ascii="Calibri" w:hAnsi="Calibri"/>
          <w:color w:val="002060"/>
        </w:rPr>
        <w:t>es. va</w:t>
      </w:r>
      <w:r w:rsidRPr="00B679A7">
        <w:rPr>
          <w:rFonts w:ascii="Calibri" w:hAnsi="Calibri"/>
          <w:color w:val="002060"/>
        </w:rPr>
        <w:t xml:space="preserve">lutazione rischio chimico, </w:t>
      </w:r>
      <w:r w:rsidR="003E657A" w:rsidRPr="00B679A7">
        <w:rPr>
          <w:rFonts w:ascii="Calibri" w:hAnsi="Calibri"/>
          <w:color w:val="002060"/>
        </w:rPr>
        <w:t xml:space="preserve">biologico, </w:t>
      </w:r>
      <w:r w:rsidRPr="00B679A7">
        <w:rPr>
          <w:rFonts w:ascii="Calibri" w:hAnsi="Calibri"/>
          <w:color w:val="002060"/>
        </w:rPr>
        <w:t xml:space="preserve">movimentazione manuale dei carichi , </w:t>
      </w:r>
      <w:proofErr w:type="spellStart"/>
      <w:r w:rsidRPr="00B679A7">
        <w:rPr>
          <w:rFonts w:ascii="Calibri" w:hAnsi="Calibri"/>
          <w:color w:val="002060"/>
        </w:rPr>
        <w:t>ecc</w:t>
      </w:r>
      <w:proofErr w:type="spellEnd"/>
      <w:r w:rsidRPr="00B679A7">
        <w:rPr>
          <w:rFonts w:ascii="Calibri" w:hAnsi="Calibri"/>
          <w:color w:val="002060"/>
        </w:rPr>
        <w:t>…);</w:t>
      </w:r>
    </w:p>
    <w:p w:rsidR="00D8626A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avere</w:t>
      </w:r>
      <w:proofErr w:type="gramEnd"/>
      <w:r w:rsidRPr="00B679A7">
        <w:rPr>
          <w:rFonts w:ascii="Calibri" w:hAnsi="Calibri"/>
          <w:color w:val="002060"/>
        </w:rPr>
        <w:t xml:space="preserve"> nominato il Responsabile del Servizio di Protezione e Prevenzione;</w:t>
      </w:r>
    </w:p>
    <w:p w:rsidR="00D8626A" w:rsidRPr="00B679A7" w:rsidRDefault="009528C4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</w:t>
      </w:r>
      <w:proofErr w:type="gramEnd"/>
      <w:r w:rsidRPr="00B679A7">
        <w:rPr>
          <w:rFonts w:ascii="Calibri" w:hAnsi="Calibri"/>
          <w:color w:val="002060"/>
        </w:rPr>
        <w:t xml:space="preserve"> designato il M</w:t>
      </w:r>
      <w:r w:rsidR="00D8626A" w:rsidRPr="00B679A7">
        <w:rPr>
          <w:rFonts w:ascii="Calibri" w:hAnsi="Calibri"/>
          <w:color w:val="002060"/>
        </w:rPr>
        <w:t>edico Competente ;</w:t>
      </w:r>
    </w:p>
    <w:p w:rsidR="00431462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</w:t>
      </w:r>
      <w:proofErr w:type="gramEnd"/>
      <w:r w:rsidRPr="00B679A7">
        <w:rPr>
          <w:rFonts w:ascii="Calibri" w:hAnsi="Calibri"/>
          <w:color w:val="002060"/>
        </w:rPr>
        <w:t xml:space="preserve"> nominato gli addetti alle emergenze, evacuazione, antincendio, nonché gli addetti al primo soccorso;</w:t>
      </w:r>
    </w:p>
    <w:p w:rsidR="00CE3845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</w:t>
      </w:r>
      <w:proofErr w:type="gramEnd"/>
      <w:r w:rsidRPr="00B679A7">
        <w:rPr>
          <w:rFonts w:ascii="Calibri" w:hAnsi="Calibri"/>
          <w:color w:val="002060"/>
        </w:rPr>
        <w:t xml:space="preserve"> aver provveduto ad effettuare la formazione specifica per gli addetti alle emergenze, evacuazione ed antincendio,</w:t>
      </w:r>
      <w:r w:rsidR="009528C4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 xml:space="preserve">nonché </w:t>
      </w:r>
      <w:r w:rsidR="003E657A" w:rsidRPr="00B679A7">
        <w:rPr>
          <w:rFonts w:ascii="Calibri" w:hAnsi="Calibri"/>
          <w:color w:val="002060"/>
        </w:rPr>
        <w:t xml:space="preserve">per </w:t>
      </w:r>
      <w:r w:rsidRPr="00B679A7">
        <w:rPr>
          <w:rFonts w:ascii="Calibri" w:hAnsi="Calibri"/>
          <w:color w:val="002060"/>
        </w:rPr>
        <w:t>gli addetti al primo soccorso;</w:t>
      </w:r>
    </w:p>
    <w:p w:rsidR="00D8626A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</w:t>
      </w:r>
      <w:proofErr w:type="gramEnd"/>
      <w:r w:rsidRPr="00B679A7">
        <w:rPr>
          <w:rFonts w:ascii="Calibri" w:hAnsi="Calibri"/>
          <w:color w:val="002060"/>
        </w:rPr>
        <w:t xml:space="preserve"> provveduto ad effettuare l’informazione prevista dal D.lgs. 81/08 di tutti i lavoratori;</w:t>
      </w:r>
    </w:p>
    <w:p w:rsidR="00C15A96" w:rsidRPr="00B679A7" w:rsidRDefault="00D8626A" w:rsidP="002E60F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aver</w:t>
      </w:r>
      <w:proofErr w:type="gramEnd"/>
      <w:r w:rsidRPr="00B679A7">
        <w:rPr>
          <w:rFonts w:ascii="Calibri" w:hAnsi="Calibri"/>
          <w:color w:val="002060"/>
        </w:rPr>
        <w:t xml:space="preserve"> dotato tutti i lavoratori di specifici DPI conformi alla normativa vigente;</w:t>
      </w:r>
      <w:r w:rsidR="009528C4" w:rsidRPr="00B679A7">
        <w:rPr>
          <w:rFonts w:ascii="Calibri" w:hAnsi="Calibri"/>
          <w:color w:val="002060"/>
        </w:rPr>
        <w:t xml:space="preserve"> </w:t>
      </w:r>
    </w:p>
    <w:p w:rsidR="00D8626A" w:rsidRPr="00B679A7" w:rsidRDefault="00D8626A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Sarà cura dell’appaltatore e dei propri lavoratori prendere visione del P.E.O. redatto a cura del Datore di Lavoro </w:t>
      </w:r>
      <w:r w:rsidR="009528C4" w:rsidRPr="00B679A7">
        <w:rPr>
          <w:rFonts w:ascii="Calibri" w:hAnsi="Calibri"/>
          <w:color w:val="002060"/>
        </w:rPr>
        <w:t xml:space="preserve">del Consiglio Regionale </w:t>
      </w:r>
      <w:r w:rsidRPr="00B679A7">
        <w:rPr>
          <w:rFonts w:ascii="Calibri" w:hAnsi="Calibri"/>
          <w:color w:val="002060"/>
        </w:rPr>
        <w:t xml:space="preserve">che è consultabile presso </w:t>
      </w:r>
      <w:r w:rsidR="009528C4" w:rsidRPr="00B679A7">
        <w:rPr>
          <w:rFonts w:ascii="Calibri" w:hAnsi="Calibri"/>
          <w:color w:val="002060"/>
        </w:rPr>
        <w:t xml:space="preserve">lo stesso </w:t>
      </w:r>
      <w:r w:rsidRPr="00B679A7">
        <w:rPr>
          <w:rFonts w:ascii="Calibri" w:hAnsi="Calibri"/>
          <w:color w:val="002060"/>
        </w:rPr>
        <w:t>Ufficio</w:t>
      </w:r>
      <w:r w:rsidR="009528C4" w:rsidRPr="00B679A7">
        <w:rPr>
          <w:rFonts w:ascii="Calibri" w:hAnsi="Calibri"/>
          <w:color w:val="002060"/>
        </w:rPr>
        <w:t>.</w:t>
      </w:r>
      <w:r w:rsidR="00C15A96" w:rsidRPr="00B679A7">
        <w:rPr>
          <w:rFonts w:ascii="Calibri" w:hAnsi="Calibri"/>
          <w:color w:val="002060"/>
        </w:rPr>
        <w:t xml:space="preserve"> In particolare o</w:t>
      </w:r>
      <w:r w:rsidR="007B7879" w:rsidRPr="00B679A7">
        <w:rPr>
          <w:rFonts w:ascii="Calibri" w:hAnsi="Calibri"/>
          <w:color w:val="002060"/>
        </w:rPr>
        <w:t>c</w:t>
      </w:r>
      <w:r w:rsidR="00C15A96" w:rsidRPr="00B679A7">
        <w:rPr>
          <w:rFonts w:ascii="Calibri" w:hAnsi="Calibri"/>
          <w:color w:val="002060"/>
        </w:rPr>
        <w:t xml:space="preserve">correrà </w:t>
      </w:r>
      <w:r w:rsidRPr="00B679A7">
        <w:rPr>
          <w:rFonts w:ascii="Calibri" w:hAnsi="Calibri"/>
          <w:color w:val="002060"/>
        </w:rPr>
        <w:t>prendere visione delle planimetrie di piano in cui sono riportate le vie di fuga, la localizzazione dei presidi di emergenza e la posizione degli organi di comando atti a disattivare le alimentazioni idriche</w:t>
      </w:r>
      <w:r w:rsidR="00C15A96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elettriche.</w:t>
      </w:r>
    </w:p>
    <w:p w:rsidR="00212924" w:rsidRPr="00B679A7" w:rsidRDefault="00212924" w:rsidP="00B679A7">
      <w:pPr>
        <w:pStyle w:val="Titolo1"/>
        <w:spacing w:before="600"/>
        <w:jc w:val="both"/>
        <w:rPr>
          <w:color w:val="002060"/>
          <w:spacing w:val="20"/>
          <w:sz w:val="28"/>
          <w:szCs w:val="28"/>
        </w:rPr>
      </w:pPr>
      <w:bookmarkStart w:id="27" w:name="_Toc526162888"/>
      <w:bookmarkStart w:id="28" w:name="_Toc526162934"/>
      <w:bookmarkStart w:id="29" w:name="_Toc526167410"/>
      <w:bookmarkStart w:id="30" w:name="_Toc526167899"/>
      <w:r w:rsidRPr="00B679A7">
        <w:rPr>
          <w:color w:val="002060"/>
          <w:spacing w:val="20"/>
          <w:sz w:val="28"/>
          <w:szCs w:val="28"/>
        </w:rPr>
        <w:t>RISCHI SPECIFICI PRESENTI NELL’AMBIENTE DI LAVORO DEL</w:t>
      </w:r>
      <w:r w:rsidR="00B679A7" w:rsidRPr="00B679A7">
        <w:rPr>
          <w:color w:val="002060"/>
          <w:spacing w:val="20"/>
          <w:sz w:val="28"/>
          <w:szCs w:val="28"/>
        </w:rPr>
        <w:t>-</w:t>
      </w:r>
      <w:r w:rsidRPr="00B679A7">
        <w:rPr>
          <w:color w:val="002060"/>
          <w:spacing w:val="20"/>
          <w:sz w:val="28"/>
          <w:szCs w:val="28"/>
        </w:rPr>
        <w:t>L’AZIENDA COMMITTENTE</w:t>
      </w:r>
      <w:bookmarkEnd w:id="27"/>
      <w:bookmarkEnd w:id="28"/>
      <w:bookmarkEnd w:id="29"/>
      <w:bookmarkEnd w:id="30"/>
    </w:p>
    <w:p w:rsidR="00D8626A" w:rsidRPr="00B679A7" w:rsidRDefault="00D8626A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Come già specific</w:t>
      </w:r>
      <w:r w:rsidR="007B7879" w:rsidRPr="00B679A7">
        <w:rPr>
          <w:rFonts w:ascii="Calibri" w:hAnsi="Calibri"/>
          <w:color w:val="002060"/>
        </w:rPr>
        <w:t>ato in precedenza si rimanda allo specifico D</w:t>
      </w:r>
      <w:r w:rsidR="009528C4" w:rsidRPr="00B679A7">
        <w:rPr>
          <w:rFonts w:ascii="Calibri" w:hAnsi="Calibri"/>
          <w:color w:val="002060"/>
        </w:rPr>
        <w:t>.</w:t>
      </w:r>
      <w:r w:rsidR="007B7879" w:rsidRPr="00B679A7">
        <w:rPr>
          <w:rFonts w:ascii="Calibri" w:hAnsi="Calibri"/>
          <w:color w:val="002060"/>
        </w:rPr>
        <w:t>V</w:t>
      </w:r>
      <w:r w:rsidR="009528C4" w:rsidRPr="00B679A7">
        <w:rPr>
          <w:rFonts w:ascii="Calibri" w:hAnsi="Calibri"/>
          <w:color w:val="002060"/>
        </w:rPr>
        <w:t>.</w:t>
      </w:r>
      <w:r w:rsidR="00525551" w:rsidRPr="00B679A7">
        <w:rPr>
          <w:rFonts w:ascii="Calibri" w:hAnsi="Calibri"/>
          <w:color w:val="002060"/>
        </w:rPr>
        <w:t>R</w:t>
      </w:r>
      <w:r w:rsidR="009528C4" w:rsidRPr="00B679A7">
        <w:rPr>
          <w:rFonts w:ascii="Calibri" w:hAnsi="Calibri"/>
          <w:color w:val="002060"/>
        </w:rPr>
        <w:t>.</w:t>
      </w:r>
      <w:r w:rsidR="007B7879" w:rsidRPr="00B679A7">
        <w:rPr>
          <w:rFonts w:ascii="Calibri" w:hAnsi="Calibri"/>
          <w:color w:val="002060"/>
        </w:rPr>
        <w:t xml:space="preserve"> </w:t>
      </w:r>
      <w:r w:rsidR="002B1361" w:rsidRPr="00B679A7">
        <w:rPr>
          <w:rFonts w:ascii="Calibri" w:hAnsi="Calibri"/>
          <w:color w:val="002060"/>
        </w:rPr>
        <w:t xml:space="preserve">il quale può anche </w:t>
      </w:r>
      <w:r w:rsidRPr="00B679A7">
        <w:rPr>
          <w:rFonts w:ascii="Calibri" w:hAnsi="Calibri"/>
          <w:color w:val="002060"/>
        </w:rPr>
        <w:t xml:space="preserve">essere visionato </w:t>
      </w:r>
      <w:r w:rsidR="00174F9E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 xml:space="preserve"> presso l’Uf</w:t>
      </w:r>
      <w:r w:rsidR="00174F9E" w:rsidRPr="00B679A7">
        <w:rPr>
          <w:rFonts w:ascii="Calibri" w:hAnsi="Calibri"/>
          <w:color w:val="002060"/>
        </w:rPr>
        <w:t xml:space="preserve">ficio del Datore di Lavoro del </w:t>
      </w:r>
      <w:r w:rsidR="00B679A7" w:rsidRPr="00B679A7">
        <w:rPr>
          <w:rFonts w:ascii="Calibri" w:hAnsi="Calibri"/>
          <w:color w:val="002060"/>
        </w:rPr>
        <w:t>Consiglio Regionale</w:t>
      </w:r>
      <w:r w:rsidR="00174F9E" w:rsidRPr="00B679A7">
        <w:rPr>
          <w:rFonts w:ascii="Calibri" w:hAnsi="Calibri"/>
          <w:color w:val="002060"/>
        </w:rPr>
        <w:t>.</w:t>
      </w:r>
    </w:p>
    <w:p w:rsidR="006E13D4" w:rsidRPr="00B679A7" w:rsidRDefault="006E13D4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31" w:name="_Toc526162889"/>
      <w:bookmarkStart w:id="32" w:name="_Toc526162935"/>
      <w:bookmarkStart w:id="33" w:name="_Toc526167411"/>
      <w:bookmarkStart w:id="34" w:name="_Toc526167900"/>
      <w:r w:rsidRPr="00B679A7">
        <w:rPr>
          <w:color w:val="002060"/>
          <w:spacing w:val="20"/>
          <w:sz w:val="28"/>
          <w:szCs w:val="28"/>
        </w:rPr>
        <w:t>ASPETTI DI VALUTAZIONE DEI RISCHI</w:t>
      </w:r>
      <w:bookmarkEnd w:id="31"/>
      <w:bookmarkEnd w:id="32"/>
      <w:bookmarkEnd w:id="33"/>
      <w:bookmarkEnd w:id="34"/>
      <w:r w:rsidRPr="00B679A7">
        <w:rPr>
          <w:color w:val="002060"/>
          <w:spacing w:val="20"/>
          <w:sz w:val="28"/>
          <w:szCs w:val="28"/>
        </w:rPr>
        <w:t xml:space="preserve"> </w:t>
      </w:r>
    </w:p>
    <w:p w:rsidR="006E13D4" w:rsidRPr="00FE4278" w:rsidRDefault="00026EE4" w:rsidP="00BF5D72">
      <w:pPr>
        <w:pStyle w:val="Titolo2"/>
        <w:spacing w:before="120" w:after="60"/>
        <w:rPr>
          <w:rFonts w:asciiTheme="minorHAnsi" w:hAnsiTheme="minorHAnsi"/>
          <w:color w:val="002060"/>
          <w:sz w:val="22"/>
          <w:szCs w:val="22"/>
        </w:rPr>
      </w:pPr>
      <w:bookmarkStart w:id="35" w:name="_Toc526167412"/>
      <w:bookmarkStart w:id="36" w:name="_Toc526167901"/>
      <w:r w:rsidRPr="00FE4278">
        <w:rPr>
          <w:rFonts w:asciiTheme="minorHAnsi" w:hAnsiTheme="minorHAnsi"/>
          <w:color w:val="002060"/>
          <w:sz w:val="22"/>
          <w:szCs w:val="22"/>
        </w:rPr>
        <w:t>COORDINAMENTO DELLA VALUTAZIONE DEI RISCHI</w:t>
      </w:r>
      <w:bookmarkEnd w:id="35"/>
      <w:bookmarkEnd w:id="36"/>
    </w:p>
    <w:p w:rsidR="00026EE4" w:rsidRPr="00B679A7" w:rsidRDefault="00026EE4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w w:val="90"/>
        </w:rPr>
        <w:t xml:space="preserve">La valutazione dei rischi è stata elaborata da: </w:t>
      </w:r>
      <w:r w:rsidRPr="00B679A7">
        <w:rPr>
          <w:rFonts w:ascii="Calibri" w:hAnsi="Calibri"/>
          <w:smallCaps/>
          <w:color w:val="002060"/>
        </w:rPr>
        <w:t>Ufficio del Datore di Lavoro</w:t>
      </w:r>
    </w:p>
    <w:p w:rsidR="00026EE4" w:rsidRPr="00B679A7" w:rsidRDefault="00026EE4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w w:val="90"/>
        </w:rPr>
        <w:t>Il coordinamento è affidato al Datore di Lavoro committente</w:t>
      </w:r>
      <w:r w:rsidR="00D2292E" w:rsidRPr="00B679A7">
        <w:rPr>
          <w:rFonts w:ascii="Calibri" w:hAnsi="Calibri"/>
          <w:color w:val="002060"/>
          <w:w w:val="90"/>
        </w:rPr>
        <w:t xml:space="preserve">: </w:t>
      </w:r>
      <w:r w:rsidR="00D2292E" w:rsidRPr="00B679A7">
        <w:rPr>
          <w:rFonts w:ascii="Calibri" w:hAnsi="Calibri"/>
          <w:color w:val="002060"/>
          <w:w w:val="66"/>
        </w:rPr>
        <w:t>d</w:t>
      </w:r>
      <w:r w:rsidR="00D33696" w:rsidRPr="00B679A7">
        <w:rPr>
          <w:rFonts w:ascii="Calibri" w:hAnsi="Calibri"/>
          <w:color w:val="002060"/>
          <w:w w:val="66"/>
        </w:rPr>
        <w:t>ott.ssa</w:t>
      </w:r>
      <w:r w:rsidR="00D33696" w:rsidRPr="00B679A7">
        <w:rPr>
          <w:rFonts w:ascii="Calibri" w:hAnsi="Calibri"/>
          <w:color w:val="002060"/>
        </w:rPr>
        <w:t xml:space="preserve"> </w:t>
      </w:r>
      <w:r w:rsidR="00D33696" w:rsidRPr="00B679A7">
        <w:rPr>
          <w:rFonts w:ascii="Calibri" w:hAnsi="Calibri"/>
          <w:smallCaps/>
          <w:color w:val="002060"/>
        </w:rPr>
        <w:t>Maria Grazia</w:t>
      </w:r>
      <w:r w:rsidR="00D33696" w:rsidRPr="00B679A7">
        <w:rPr>
          <w:rFonts w:ascii="Calibri" w:hAnsi="Calibri"/>
          <w:color w:val="002060"/>
        </w:rPr>
        <w:t xml:space="preserve"> </w:t>
      </w:r>
      <w:r w:rsidR="00D2292E" w:rsidRPr="00B679A7">
        <w:rPr>
          <w:rFonts w:ascii="Calibri" w:hAnsi="Calibri"/>
          <w:color w:val="002060"/>
        </w:rPr>
        <w:t>GIOVENCO</w:t>
      </w:r>
    </w:p>
    <w:p w:rsidR="00026EE4" w:rsidRPr="00B679A7" w:rsidRDefault="00D2292E" w:rsidP="0050749E">
      <w:pPr>
        <w:spacing w:line="276" w:lineRule="auto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  <w:w w:val="90"/>
        </w:rPr>
        <w:t>Valutatore:</w:t>
      </w:r>
      <w:r w:rsidR="00641967" w:rsidRPr="00B679A7">
        <w:rPr>
          <w:rFonts w:ascii="Calibri" w:hAnsi="Calibri"/>
          <w:color w:val="002060"/>
          <w:w w:val="90"/>
        </w:rPr>
        <w:t xml:space="preserve"> </w:t>
      </w:r>
      <w:r w:rsidR="00641967" w:rsidRPr="00B679A7">
        <w:rPr>
          <w:rFonts w:ascii="Calibri" w:hAnsi="Calibri"/>
          <w:color w:val="002060"/>
        </w:rPr>
        <w:t xml:space="preserve">  </w:t>
      </w:r>
      <w:proofErr w:type="gramEnd"/>
      <w:r w:rsidR="00641967" w:rsidRPr="00B679A7">
        <w:rPr>
          <w:rFonts w:ascii="Calibri" w:hAnsi="Calibri"/>
          <w:color w:val="002060"/>
        </w:rPr>
        <w:t xml:space="preserve">  </w:t>
      </w:r>
      <w:r w:rsidRPr="00B679A7">
        <w:rPr>
          <w:rFonts w:ascii="Calibri" w:hAnsi="Calibri"/>
          <w:color w:val="002060"/>
          <w:w w:val="66"/>
        </w:rPr>
        <w:t>geom.</w:t>
      </w:r>
      <w:r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smallCaps/>
          <w:color w:val="002060"/>
        </w:rPr>
        <w:t xml:space="preserve">Giuseppe </w:t>
      </w:r>
      <w:r w:rsidRPr="00B679A7">
        <w:rPr>
          <w:rFonts w:ascii="Calibri" w:hAnsi="Calibri"/>
          <w:color w:val="002060"/>
        </w:rPr>
        <w:t>ROSATO</w:t>
      </w:r>
    </w:p>
    <w:p w:rsidR="00641967" w:rsidRPr="00B679A7" w:rsidRDefault="00641967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w w:val="90"/>
        </w:rPr>
        <w:t xml:space="preserve">Responsabile del </w:t>
      </w:r>
      <w:proofErr w:type="gramStart"/>
      <w:r w:rsidRPr="00B679A7">
        <w:rPr>
          <w:rFonts w:ascii="Calibri" w:hAnsi="Calibri"/>
          <w:color w:val="002060"/>
          <w:w w:val="90"/>
        </w:rPr>
        <w:t>Procedimento:</w:t>
      </w:r>
      <w:r w:rsidRPr="00B679A7">
        <w:rPr>
          <w:rFonts w:ascii="Calibri" w:hAnsi="Calibri"/>
          <w:color w:val="002060"/>
        </w:rPr>
        <w:t xml:space="preserve">   </w:t>
      </w:r>
      <w:proofErr w:type="gramEnd"/>
      <w:r w:rsidRPr="00B679A7">
        <w:rPr>
          <w:rFonts w:ascii="Calibri" w:hAnsi="Calibri"/>
          <w:color w:val="002060"/>
        </w:rPr>
        <w:t xml:space="preserve">  </w:t>
      </w:r>
      <w:r w:rsidR="00B679A7" w:rsidRPr="00B679A7">
        <w:rPr>
          <w:rFonts w:ascii="Calibri" w:hAnsi="Calibri"/>
          <w:color w:val="002060"/>
          <w:w w:val="66"/>
        </w:rPr>
        <w:t>sig.</w:t>
      </w:r>
      <w:r w:rsidR="00B679A7" w:rsidRPr="00B679A7">
        <w:rPr>
          <w:rFonts w:ascii="Calibri" w:hAnsi="Calibri"/>
          <w:color w:val="002060"/>
        </w:rPr>
        <w:t xml:space="preserve"> </w:t>
      </w:r>
      <w:r w:rsidR="00B679A7" w:rsidRPr="00B679A7">
        <w:rPr>
          <w:rFonts w:ascii="Calibri" w:hAnsi="Calibri"/>
          <w:smallCaps/>
          <w:color w:val="002060"/>
        </w:rPr>
        <w:t>Antonio</w:t>
      </w:r>
      <w:r w:rsidR="00B679A7" w:rsidRPr="00B679A7">
        <w:rPr>
          <w:rFonts w:ascii="Calibri" w:hAnsi="Calibri"/>
          <w:color w:val="002060"/>
        </w:rPr>
        <w:t xml:space="preserve"> </w:t>
      </w:r>
      <w:r w:rsidR="00B679A7" w:rsidRPr="00B679A7">
        <w:rPr>
          <w:rFonts w:ascii="Calibri" w:hAnsi="Calibri"/>
          <w:color w:val="002060"/>
        </w:rPr>
        <w:t>MARTUCCI</w:t>
      </w:r>
    </w:p>
    <w:p w:rsidR="00641967" w:rsidRPr="00B679A7" w:rsidRDefault="00B34233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w w:val="90"/>
        </w:rPr>
        <w:t xml:space="preserve">Direttore dei </w:t>
      </w:r>
      <w:proofErr w:type="gramStart"/>
      <w:r w:rsidRPr="00B679A7">
        <w:rPr>
          <w:rFonts w:ascii="Calibri" w:hAnsi="Calibri"/>
          <w:color w:val="002060"/>
          <w:w w:val="90"/>
        </w:rPr>
        <w:t>lavori</w:t>
      </w:r>
      <w:r w:rsidR="0075351D" w:rsidRPr="00B679A7">
        <w:rPr>
          <w:rFonts w:ascii="Calibri" w:hAnsi="Calibri"/>
          <w:color w:val="002060"/>
          <w:w w:val="90"/>
        </w:rPr>
        <w:t>:</w:t>
      </w:r>
      <w:r w:rsidRPr="00B679A7">
        <w:rPr>
          <w:rFonts w:ascii="Calibri" w:hAnsi="Calibri"/>
          <w:color w:val="002060"/>
          <w:w w:val="90"/>
        </w:rPr>
        <w:t xml:space="preserve"> </w:t>
      </w:r>
      <w:r w:rsidRPr="00B679A7">
        <w:rPr>
          <w:rFonts w:ascii="Calibri" w:hAnsi="Calibri"/>
          <w:color w:val="002060"/>
        </w:rPr>
        <w:t xml:space="preserve"> </w:t>
      </w:r>
      <w:r w:rsidR="00B679A7" w:rsidRPr="00B679A7">
        <w:rPr>
          <w:rFonts w:ascii="Calibri" w:hAnsi="Calibri"/>
          <w:color w:val="002060"/>
          <w:w w:val="66"/>
        </w:rPr>
        <w:t>sig.</w:t>
      </w:r>
      <w:proofErr w:type="gramEnd"/>
      <w:r w:rsidR="00B679A7" w:rsidRPr="00B679A7">
        <w:rPr>
          <w:rFonts w:ascii="Calibri" w:hAnsi="Calibri"/>
          <w:color w:val="002060"/>
        </w:rPr>
        <w:t xml:space="preserve"> </w:t>
      </w:r>
      <w:r w:rsidR="00B679A7" w:rsidRPr="00B679A7">
        <w:rPr>
          <w:rFonts w:ascii="Calibri" w:hAnsi="Calibri"/>
          <w:smallCaps/>
          <w:color w:val="002060"/>
        </w:rPr>
        <w:t>Giuseppe</w:t>
      </w:r>
      <w:r w:rsidR="00B679A7" w:rsidRPr="00B679A7">
        <w:rPr>
          <w:rFonts w:ascii="Calibri" w:hAnsi="Calibri"/>
          <w:color w:val="002060"/>
        </w:rPr>
        <w:t xml:space="preserve"> DAMIANO</w:t>
      </w:r>
    </w:p>
    <w:p w:rsidR="00B34233" w:rsidRPr="00FE4278" w:rsidRDefault="00B34233" w:rsidP="00FE4278">
      <w:pPr>
        <w:pStyle w:val="Titolo2"/>
        <w:spacing w:before="240" w:after="60"/>
        <w:rPr>
          <w:rFonts w:asciiTheme="minorHAnsi" w:hAnsiTheme="minorHAnsi"/>
          <w:color w:val="002060"/>
          <w:sz w:val="22"/>
          <w:szCs w:val="22"/>
        </w:rPr>
      </w:pPr>
      <w:bookmarkStart w:id="37" w:name="_Toc526167413"/>
      <w:bookmarkStart w:id="38" w:name="_Toc526167902"/>
      <w:r w:rsidRPr="00FE4278">
        <w:rPr>
          <w:rFonts w:asciiTheme="minorHAnsi" w:hAnsiTheme="minorHAnsi"/>
          <w:color w:val="002060"/>
          <w:sz w:val="22"/>
          <w:szCs w:val="22"/>
        </w:rPr>
        <w:t>VALUTAZIONE RISCHI</w:t>
      </w:r>
      <w:bookmarkEnd w:id="37"/>
      <w:bookmarkEnd w:id="38"/>
    </w:p>
    <w:p w:rsidR="00C15A96" w:rsidRPr="00B679A7" w:rsidRDefault="00B34233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L’organizzazione aziendale prevede</w:t>
      </w:r>
      <w:r w:rsidR="00987174" w:rsidRPr="00B679A7">
        <w:rPr>
          <w:rFonts w:ascii="Calibri" w:hAnsi="Calibri"/>
          <w:color w:val="002060"/>
        </w:rPr>
        <w:t xml:space="preserve"> che ogni settore del Consiglio </w:t>
      </w:r>
      <w:r w:rsidR="007E0BB5" w:rsidRPr="00B679A7">
        <w:rPr>
          <w:rFonts w:ascii="Calibri" w:hAnsi="Calibri"/>
          <w:color w:val="002060"/>
        </w:rPr>
        <w:t xml:space="preserve">Regionale può appaltare lavori, servizi e </w:t>
      </w:r>
      <w:r w:rsidRPr="00B679A7">
        <w:rPr>
          <w:rFonts w:ascii="Calibri" w:hAnsi="Calibri"/>
          <w:color w:val="002060"/>
        </w:rPr>
        <w:t xml:space="preserve">forniture per cui il </w:t>
      </w:r>
      <w:r w:rsidR="00641967" w:rsidRPr="00B679A7">
        <w:rPr>
          <w:rFonts w:ascii="Calibri" w:hAnsi="Calibri"/>
          <w:color w:val="002060"/>
        </w:rPr>
        <w:t>Direttore Generale Risorse Umane Finanziarie e Strumentali</w:t>
      </w:r>
      <w:r w:rsidRPr="00B679A7">
        <w:rPr>
          <w:rFonts w:ascii="Calibri" w:hAnsi="Calibri"/>
          <w:color w:val="002060"/>
        </w:rPr>
        <w:t xml:space="preserve"> assume la figura di Datore di </w:t>
      </w:r>
      <w:r w:rsidR="00D33696" w:rsidRPr="00B679A7">
        <w:rPr>
          <w:rFonts w:ascii="Calibri" w:hAnsi="Calibri"/>
          <w:color w:val="002060"/>
        </w:rPr>
        <w:t>L</w:t>
      </w:r>
      <w:r w:rsidRPr="00B679A7">
        <w:rPr>
          <w:rFonts w:ascii="Calibri" w:hAnsi="Calibri"/>
          <w:color w:val="002060"/>
        </w:rPr>
        <w:t xml:space="preserve">avoro committente. </w:t>
      </w:r>
      <w:r w:rsidR="00641967" w:rsidRPr="00B679A7">
        <w:rPr>
          <w:rFonts w:ascii="Calibri" w:hAnsi="Calibri"/>
          <w:color w:val="002060"/>
        </w:rPr>
        <w:t>I</w:t>
      </w:r>
      <w:r w:rsidR="00D33696" w:rsidRPr="00B679A7">
        <w:rPr>
          <w:rFonts w:ascii="Calibri" w:hAnsi="Calibri"/>
          <w:color w:val="002060"/>
        </w:rPr>
        <w:t>l Datore di L</w:t>
      </w:r>
      <w:r w:rsidRPr="00B679A7">
        <w:rPr>
          <w:rFonts w:ascii="Calibri" w:hAnsi="Calibri"/>
          <w:color w:val="002060"/>
        </w:rPr>
        <w:t>avoro committente</w:t>
      </w:r>
      <w:r w:rsidR="007E0BB5" w:rsidRPr="00B679A7">
        <w:rPr>
          <w:rFonts w:ascii="Calibri" w:hAnsi="Calibri"/>
          <w:color w:val="002060"/>
        </w:rPr>
        <w:t xml:space="preserve">, </w:t>
      </w:r>
      <w:r w:rsidR="00641967" w:rsidRPr="00B679A7">
        <w:rPr>
          <w:rFonts w:ascii="Calibri" w:hAnsi="Calibri"/>
          <w:color w:val="002060"/>
        </w:rPr>
        <w:t xml:space="preserve">si avvale del </w:t>
      </w:r>
      <w:r w:rsidRPr="00B679A7">
        <w:rPr>
          <w:rFonts w:ascii="Calibri" w:hAnsi="Calibri"/>
          <w:color w:val="002060"/>
        </w:rPr>
        <w:t xml:space="preserve">supporto </w:t>
      </w:r>
      <w:r w:rsidR="00641967" w:rsidRPr="00B679A7">
        <w:rPr>
          <w:rFonts w:ascii="Calibri" w:hAnsi="Calibri"/>
          <w:color w:val="002060"/>
        </w:rPr>
        <w:t>de</w:t>
      </w:r>
      <w:r w:rsidR="00C15A96" w:rsidRPr="00B679A7">
        <w:rPr>
          <w:rFonts w:ascii="Calibri" w:hAnsi="Calibri"/>
          <w:color w:val="002060"/>
        </w:rPr>
        <w:t>ll’Ufficio del Datore di lavoro.</w:t>
      </w:r>
    </w:p>
    <w:p w:rsidR="00B34233" w:rsidRPr="00FE4278" w:rsidRDefault="00B34233" w:rsidP="00FE4278">
      <w:pPr>
        <w:pStyle w:val="Titolo2"/>
        <w:spacing w:before="240" w:after="60"/>
        <w:rPr>
          <w:rFonts w:asciiTheme="minorHAnsi" w:hAnsiTheme="minorHAnsi"/>
          <w:color w:val="002060"/>
          <w:sz w:val="22"/>
          <w:szCs w:val="22"/>
        </w:rPr>
      </w:pPr>
      <w:bookmarkStart w:id="39" w:name="_Toc526167414"/>
      <w:bookmarkStart w:id="40" w:name="_Toc526167903"/>
      <w:r w:rsidRPr="00FE4278">
        <w:rPr>
          <w:rFonts w:asciiTheme="minorHAnsi" w:hAnsiTheme="minorHAnsi"/>
          <w:color w:val="002060"/>
          <w:sz w:val="22"/>
          <w:szCs w:val="22"/>
        </w:rPr>
        <w:t xml:space="preserve">CRITERI ADOTTATI PER </w:t>
      </w:r>
      <w:smartTag w:uri="urn:schemas-microsoft-com:office:smarttags" w:element="PersonName">
        <w:smartTagPr>
          <w:attr w:name="ProductID" w:val="LA VALUTAZIONE"/>
        </w:smartTagPr>
        <w:r w:rsidRPr="00FE4278">
          <w:rPr>
            <w:rFonts w:asciiTheme="minorHAnsi" w:hAnsiTheme="minorHAnsi"/>
            <w:color w:val="002060"/>
            <w:sz w:val="22"/>
            <w:szCs w:val="22"/>
          </w:rPr>
          <w:t>LA VALUTAZIONE</w:t>
        </w:r>
      </w:smartTag>
      <w:bookmarkEnd w:id="39"/>
      <w:bookmarkEnd w:id="40"/>
    </w:p>
    <w:p w:rsidR="00B34233" w:rsidRPr="00B679A7" w:rsidRDefault="00B34233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La valutazione dei rischi consiste in un esame sistematico di tutti gli aspetti delle attività lavorative nei singoli posti di lavoro finalizzato ad individuare le cause possibili di lesioni o danni e quindi al fine di attuare i provvedimenti necessari per la salvaguardia della salute e sicurezza dei lavoratori.</w:t>
      </w:r>
    </w:p>
    <w:p w:rsidR="00B34233" w:rsidRPr="00B679A7" w:rsidRDefault="00B34233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Nell’effe</w:t>
      </w:r>
      <w:r w:rsidR="009E618F" w:rsidRPr="00B679A7">
        <w:rPr>
          <w:rFonts w:ascii="Calibri" w:hAnsi="Calibri"/>
          <w:color w:val="002060"/>
        </w:rPr>
        <w:t>t</w:t>
      </w:r>
      <w:r w:rsidRPr="00B679A7">
        <w:rPr>
          <w:rFonts w:ascii="Calibri" w:hAnsi="Calibri"/>
          <w:color w:val="002060"/>
        </w:rPr>
        <w:t>tuare l’individuazione dei pericoli, e la susseguente valutazione dei rischi per la si</w:t>
      </w:r>
      <w:r w:rsidR="009528C4" w:rsidRPr="00B679A7">
        <w:rPr>
          <w:rFonts w:ascii="Calibri" w:hAnsi="Calibri"/>
          <w:color w:val="002060"/>
        </w:rPr>
        <w:t>curezza e salute dei lavoratori</w:t>
      </w:r>
      <w:r w:rsidRPr="00B679A7">
        <w:rPr>
          <w:rFonts w:ascii="Calibri" w:hAnsi="Calibri"/>
          <w:color w:val="002060"/>
        </w:rPr>
        <w:t>, si è te</w:t>
      </w:r>
      <w:r w:rsidR="009528C4" w:rsidRPr="00B679A7">
        <w:rPr>
          <w:rFonts w:ascii="Calibri" w:hAnsi="Calibri"/>
          <w:color w:val="002060"/>
        </w:rPr>
        <w:t>nuto conto delle norme di legge vigenti,</w:t>
      </w:r>
      <w:r w:rsidRPr="00B679A7">
        <w:rPr>
          <w:rFonts w:ascii="Calibri" w:hAnsi="Calibri"/>
          <w:color w:val="002060"/>
        </w:rPr>
        <w:t xml:space="preserve"> delle raccomandazioni di buona tecnica e delle pr</w:t>
      </w:r>
      <w:r w:rsidR="009528C4" w:rsidRPr="00B679A7">
        <w:rPr>
          <w:rFonts w:ascii="Calibri" w:hAnsi="Calibri"/>
          <w:color w:val="002060"/>
        </w:rPr>
        <w:t>ocedure di lavoro specifiche per il tipo di attività.</w:t>
      </w:r>
    </w:p>
    <w:p w:rsidR="00CD62A7" w:rsidRPr="00B679A7" w:rsidRDefault="0075351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Sulla base di quanto detto</w:t>
      </w:r>
      <w:r w:rsidR="00CD62A7" w:rsidRPr="00B679A7">
        <w:rPr>
          <w:rFonts w:ascii="Calibri" w:hAnsi="Calibri"/>
          <w:color w:val="002060"/>
        </w:rPr>
        <w:t>, il processo di valutazione dei rischi è stato att</w:t>
      </w:r>
      <w:r w:rsidR="009528C4" w:rsidRPr="00B679A7">
        <w:rPr>
          <w:rFonts w:ascii="Calibri" w:hAnsi="Calibri"/>
          <w:color w:val="002060"/>
        </w:rPr>
        <w:t>uato attraverso la preparazione</w:t>
      </w:r>
      <w:r w:rsidR="00CD62A7" w:rsidRPr="00B679A7">
        <w:rPr>
          <w:rFonts w:ascii="Calibri" w:hAnsi="Calibri"/>
          <w:color w:val="002060"/>
        </w:rPr>
        <w:t>, programmazione ed applicazione delle seguenti fasi operative:</w:t>
      </w:r>
    </w:p>
    <w:p w:rsidR="00CD62A7" w:rsidRPr="00B679A7" w:rsidRDefault="00CD62A7" w:rsidP="002E60FE">
      <w:pPr>
        <w:numPr>
          <w:ilvl w:val="0"/>
          <w:numId w:val="11"/>
        </w:numPr>
        <w:tabs>
          <w:tab w:val="clear" w:pos="1068"/>
          <w:tab w:val="num" w:pos="284"/>
        </w:tabs>
        <w:spacing w:line="276" w:lineRule="auto"/>
        <w:ind w:hanging="1068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individuazione</w:t>
      </w:r>
      <w:proofErr w:type="gramEnd"/>
      <w:r w:rsidRPr="00B679A7">
        <w:rPr>
          <w:rFonts w:ascii="Calibri" w:hAnsi="Calibri"/>
          <w:color w:val="002060"/>
        </w:rPr>
        <w:t xml:space="preserve"> dei fattori di rischio presenti;</w:t>
      </w:r>
    </w:p>
    <w:p w:rsidR="00CD62A7" w:rsidRPr="00B679A7" w:rsidRDefault="00CD62A7" w:rsidP="002E60FE">
      <w:pPr>
        <w:numPr>
          <w:ilvl w:val="0"/>
          <w:numId w:val="11"/>
        </w:numPr>
        <w:tabs>
          <w:tab w:val="clear" w:pos="1068"/>
          <w:tab w:val="num" w:pos="284"/>
        </w:tabs>
        <w:spacing w:line="276" w:lineRule="auto"/>
        <w:ind w:hanging="1068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individuazione</w:t>
      </w:r>
      <w:proofErr w:type="gramEnd"/>
      <w:r w:rsidRPr="00B679A7">
        <w:rPr>
          <w:rFonts w:ascii="Calibri" w:hAnsi="Calibri"/>
          <w:color w:val="002060"/>
        </w:rPr>
        <w:t xml:space="preserve"> dei fattori di rischio introdotti dall’appaltatore;</w:t>
      </w:r>
    </w:p>
    <w:p w:rsidR="00CD62A7" w:rsidRPr="00B679A7" w:rsidRDefault="00CD62A7" w:rsidP="002E60FE">
      <w:pPr>
        <w:numPr>
          <w:ilvl w:val="0"/>
          <w:numId w:val="11"/>
        </w:numPr>
        <w:tabs>
          <w:tab w:val="clear" w:pos="1068"/>
          <w:tab w:val="num" w:pos="284"/>
        </w:tabs>
        <w:spacing w:line="276" w:lineRule="auto"/>
        <w:ind w:hanging="1068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valutazione</w:t>
      </w:r>
      <w:proofErr w:type="gramEnd"/>
      <w:r w:rsidRPr="00B679A7">
        <w:rPr>
          <w:rFonts w:ascii="Calibri" w:hAnsi="Calibri"/>
          <w:color w:val="002060"/>
        </w:rPr>
        <w:t xml:space="preserve"> dei fattori di rischio interferenti;</w:t>
      </w:r>
    </w:p>
    <w:p w:rsidR="00CD62A7" w:rsidRPr="00B679A7" w:rsidRDefault="0075351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I</w:t>
      </w:r>
      <w:r w:rsidR="00CD62A7" w:rsidRPr="00B679A7">
        <w:rPr>
          <w:rFonts w:ascii="Calibri" w:hAnsi="Calibri"/>
          <w:color w:val="002060"/>
        </w:rPr>
        <w:t>l processo di valutazione è stato condotto essenzialmente sulla base della:</w:t>
      </w:r>
    </w:p>
    <w:p w:rsidR="00CD62A7" w:rsidRPr="00B679A7" w:rsidRDefault="00CD62A7" w:rsidP="002E60FE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raccolta</w:t>
      </w:r>
      <w:proofErr w:type="gramEnd"/>
      <w:r w:rsidRPr="00B679A7">
        <w:rPr>
          <w:rFonts w:ascii="Calibri" w:hAnsi="Calibri"/>
          <w:color w:val="002060"/>
        </w:rPr>
        <w:t xml:space="preserve"> ed esame delle informazioni e documentazioni rigu</w:t>
      </w:r>
      <w:r w:rsidR="007E0BB5" w:rsidRPr="00B679A7">
        <w:rPr>
          <w:rFonts w:ascii="Calibri" w:hAnsi="Calibri"/>
          <w:color w:val="002060"/>
        </w:rPr>
        <w:t>ardanti l’oggetto dell’ appalto</w:t>
      </w:r>
      <w:r w:rsidRPr="00B679A7">
        <w:rPr>
          <w:rFonts w:ascii="Calibri" w:hAnsi="Calibri"/>
          <w:color w:val="002060"/>
        </w:rPr>
        <w:t>, il luogo in cui si opererà e il documento di valutazione de</w:t>
      </w:r>
      <w:r w:rsidR="009528C4" w:rsidRPr="00B679A7">
        <w:rPr>
          <w:rFonts w:ascii="Calibri" w:hAnsi="Calibri"/>
          <w:color w:val="002060"/>
        </w:rPr>
        <w:t>i rischi redatto</w:t>
      </w:r>
      <w:r w:rsidR="0075351D" w:rsidRPr="00B679A7">
        <w:rPr>
          <w:rFonts w:ascii="Calibri" w:hAnsi="Calibri"/>
          <w:color w:val="002060"/>
        </w:rPr>
        <w:t>;</w:t>
      </w:r>
    </w:p>
    <w:p w:rsidR="00CD62A7" w:rsidRPr="00B679A7" w:rsidRDefault="0075351D" w:rsidP="002E60FE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a</w:t>
      </w:r>
      <w:r w:rsidR="00CD62A7" w:rsidRPr="00B679A7">
        <w:rPr>
          <w:rFonts w:ascii="Calibri" w:hAnsi="Calibri"/>
          <w:color w:val="002060"/>
        </w:rPr>
        <w:t>nalisi</w:t>
      </w:r>
      <w:proofErr w:type="gramEnd"/>
      <w:r w:rsidR="00CD62A7" w:rsidRPr="00B679A7">
        <w:rPr>
          <w:rFonts w:ascii="Calibri" w:hAnsi="Calibri"/>
          <w:color w:val="002060"/>
        </w:rPr>
        <w:t xml:space="preserve"> delle macchine , attrezzature che saranno uti</w:t>
      </w:r>
      <w:r w:rsidRPr="00B679A7">
        <w:rPr>
          <w:rFonts w:ascii="Calibri" w:hAnsi="Calibri"/>
          <w:color w:val="002060"/>
        </w:rPr>
        <w:t xml:space="preserve">lizzati </w:t>
      </w:r>
      <w:r w:rsidR="00641967" w:rsidRPr="00B679A7">
        <w:rPr>
          <w:rFonts w:ascii="Calibri" w:hAnsi="Calibri"/>
          <w:color w:val="002060"/>
        </w:rPr>
        <w:t>n</w:t>
      </w:r>
      <w:r w:rsidRPr="00B679A7">
        <w:rPr>
          <w:rFonts w:ascii="Calibri" w:hAnsi="Calibri"/>
          <w:color w:val="002060"/>
        </w:rPr>
        <w:t>ell’ambiente di lavoro;</w:t>
      </w:r>
    </w:p>
    <w:p w:rsidR="00CE3845" w:rsidRPr="00B679A7" w:rsidRDefault="0075351D" w:rsidP="002E60FE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e</w:t>
      </w:r>
      <w:r w:rsidR="00CD62A7" w:rsidRPr="00B679A7">
        <w:rPr>
          <w:rFonts w:ascii="Calibri" w:hAnsi="Calibri"/>
          <w:color w:val="002060"/>
        </w:rPr>
        <w:t>same</w:t>
      </w:r>
      <w:proofErr w:type="gramEnd"/>
      <w:r w:rsidR="00CD62A7" w:rsidRPr="00B679A7">
        <w:rPr>
          <w:rFonts w:ascii="Calibri" w:hAnsi="Calibri"/>
          <w:color w:val="002060"/>
        </w:rPr>
        <w:t xml:space="preserve"> degli aspetti organizzativi e delle procedure mirate a prescindere le condizioni di lavoro sul piano </w:t>
      </w:r>
      <w:r w:rsidR="00293DB7" w:rsidRPr="00B679A7">
        <w:rPr>
          <w:rFonts w:ascii="Calibri" w:hAnsi="Calibri"/>
          <w:color w:val="002060"/>
        </w:rPr>
        <w:t xml:space="preserve">della prevenzione e </w:t>
      </w:r>
      <w:r w:rsidRPr="00B679A7">
        <w:rPr>
          <w:rFonts w:ascii="Calibri" w:hAnsi="Calibri"/>
          <w:color w:val="002060"/>
        </w:rPr>
        <w:t>della protezione dei lavoratori;</w:t>
      </w:r>
    </w:p>
    <w:p w:rsidR="00987174" w:rsidRPr="00B679A7" w:rsidRDefault="0075351D" w:rsidP="002E60FE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i</w:t>
      </w:r>
      <w:r w:rsidR="00293DB7" w:rsidRPr="00B679A7">
        <w:rPr>
          <w:rFonts w:ascii="Calibri" w:hAnsi="Calibri"/>
          <w:color w:val="002060"/>
        </w:rPr>
        <w:t>dentificazione</w:t>
      </w:r>
      <w:proofErr w:type="gramEnd"/>
      <w:r w:rsidR="00293DB7" w:rsidRPr="00B679A7">
        <w:rPr>
          <w:rFonts w:ascii="Calibri" w:hAnsi="Calibri"/>
          <w:color w:val="002060"/>
        </w:rPr>
        <w:t xml:space="preserve"> dei pericoli e dei conseguenti rischi nonché delle misure ulteriori di protezione da adottare</w:t>
      </w:r>
      <w:r w:rsidR="00641967" w:rsidRPr="00B679A7">
        <w:rPr>
          <w:rFonts w:ascii="Calibri" w:hAnsi="Calibri"/>
          <w:color w:val="002060"/>
        </w:rPr>
        <w:t xml:space="preserve"> per eliminare o ridurre i</w:t>
      </w:r>
      <w:r w:rsidR="00293DB7" w:rsidRPr="00B679A7">
        <w:rPr>
          <w:rFonts w:ascii="Calibri" w:hAnsi="Calibri"/>
          <w:color w:val="002060"/>
        </w:rPr>
        <w:t xml:space="preserve"> rischi.</w:t>
      </w:r>
    </w:p>
    <w:p w:rsidR="00293DB7" w:rsidRPr="00B679A7" w:rsidRDefault="00293DB7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La valutazione ha riguardato:</w:t>
      </w:r>
    </w:p>
    <w:p w:rsidR="00293DB7" w:rsidRPr="00B679A7" w:rsidRDefault="0075351D" w:rsidP="002E60FE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t</w:t>
      </w:r>
      <w:r w:rsidR="007E0BB5" w:rsidRPr="00B679A7">
        <w:rPr>
          <w:rFonts w:ascii="Calibri" w:hAnsi="Calibri"/>
          <w:color w:val="002060"/>
        </w:rPr>
        <w:t>utte</w:t>
      </w:r>
      <w:proofErr w:type="gramEnd"/>
      <w:r w:rsidR="007E0BB5" w:rsidRPr="00B679A7">
        <w:rPr>
          <w:rFonts w:ascii="Calibri" w:hAnsi="Calibri"/>
          <w:color w:val="002060"/>
        </w:rPr>
        <w:t xml:space="preserve"> le attività di lavoro</w:t>
      </w:r>
      <w:r w:rsidR="00293DB7" w:rsidRPr="00B679A7">
        <w:rPr>
          <w:rFonts w:ascii="Calibri" w:hAnsi="Calibri"/>
          <w:color w:val="002060"/>
        </w:rPr>
        <w:t>, i luoghi</w:t>
      </w:r>
      <w:r w:rsidR="007E0BB5" w:rsidRPr="00B679A7">
        <w:rPr>
          <w:rFonts w:ascii="Calibri" w:hAnsi="Calibri"/>
          <w:color w:val="002060"/>
        </w:rPr>
        <w:t>,</w:t>
      </w:r>
      <w:r w:rsidR="00293DB7" w:rsidRPr="00B679A7">
        <w:rPr>
          <w:rFonts w:ascii="Calibri" w:hAnsi="Calibri"/>
          <w:color w:val="002060"/>
        </w:rPr>
        <w:t xml:space="preserve"> i posti di lavoro , impianti , macchine e attrezzature fisse o mobili , sia principali che accessori;</w:t>
      </w:r>
    </w:p>
    <w:p w:rsidR="00293DB7" w:rsidRPr="00B679A7" w:rsidRDefault="0075351D" w:rsidP="002E60FE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t</w:t>
      </w:r>
      <w:r w:rsidR="00293DB7" w:rsidRPr="00B679A7">
        <w:rPr>
          <w:rFonts w:ascii="Calibri" w:hAnsi="Calibri"/>
          <w:color w:val="002060"/>
        </w:rPr>
        <w:t>utto</w:t>
      </w:r>
      <w:proofErr w:type="gramEnd"/>
      <w:r w:rsidR="00293DB7" w:rsidRPr="00B679A7">
        <w:rPr>
          <w:rFonts w:ascii="Calibri" w:hAnsi="Calibri"/>
          <w:color w:val="002060"/>
        </w:rPr>
        <w:t xml:space="preserve"> il personale</w:t>
      </w:r>
      <w:r w:rsidR="007E0BB5" w:rsidRPr="00B679A7">
        <w:rPr>
          <w:rFonts w:ascii="Calibri" w:hAnsi="Calibri"/>
          <w:color w:val="002060"/>
        </w:rPr>
        <w:t xml:space="preserve"> dipendente</w:t>
      </w:r>
      <w:r w:rsidR="00293DB7" w:rsidRPr="00B679A7">
        <w:rPr>
          <w:rFonts w:ascii="Calibri" w:hAnsi="Calibri"/>
          <w:color w:val="002060"/>
        </w:rPr>
        <w:t>;</w:t>
      </w:r>
    </w:p>
    <w:p w:rsidR="00EE4852" w:rsidRPr="00B679A7" w:rsidRDefault="0075351D" w:rsidP="002E60FE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t</w:t>
      </w:r>
      <w:r w:rsidR="00293DB7" w:rsidRPr="00B679A7">
        <w:rPr>
          <w:rFonts w:ascii="Calibri" w:hAnsi="Calibri"/>
          <w:color w:val="002060"/>
        </w:rPr>
        <w:t>utti</w:t>
      </w:r>
      <w:proofErr w:type="gramEnd"/>
      <w:r w:rsidR="00293DB7" w:rsidRPr="00B679A7">
        <w:rPr>
          <w:rFonts w:ascii="Calibri" w:hAnsi="Calibri"/>
          <w:color w:val="002060"/>
        </w:rPr>
        <w:t xml:space="preserve"> i rischi che risultano ragionevolmente prevedib</w:t>
      </w:r>
      <w:r w:rsidR="007E0BB5" w:rsidRPr="00B679A7">
        <w:rPr>
          <w:rFonts w:ascii="Calibri" w:hAnsi="Calibri"/>
          <w:color w:val="002060"/>
        </w:rPr>
        <w:t>ili (impiego delle attrezzature</w:t>
      </w:r>
      <w:r w:rsidR="00293DB7" w:rsidRPr="00B679A7">
        <w:rPr>
          <w:rFonts w:ascii="Calibri" w:hAnsi="Calibri"/>
          <w:color w:val="002060"/>
        </w:rPr>
        <w:t>, organizzazione e modalità di lavoro ambienti di lavoro etc.) con esclusione quindi di solo quelli derivati dalla vita di tutti i giorni in generale e che non sono oggetto di particolari preoccupazioni (rischi generici);</w:t>
      </w:r>
    </w:p>
    <w:p w:rsidR="00293DB7" w:rsidRPr="00FE4278" w:rsidRDefault="00293DB7" w:rsidP="00FE4278">
      <w:pPr>
        <w:pStyle w:val="Titolo2"/>
        <w:spacing w:before="240" w:after="60"/>
        <w:rPr>
          <w:rFonts w:asciiTheme="minorHAnsi" w:hAnsiTheme="minorHAnsi"/>
          <w:color w:val="002060"/>
          <w:sz w:val="22"/>
          <w:szCs w:val="22"/>
        </w:rPr>
      </w:pPr>
      <w:bookmarkStart w:id="41" w:name="_Toc526167904"/>
      <w:r w:rsidRPr="00FE4278">
        <w:rPr>
          <w:rFonts w:asciiTheme="minorHAnsi" w:hAnsiTheme="minorHAnsi"/>
          <w:color w:val="002060"/>
          <w:sz w:val="22"/>
          <w:szCs w:val="22"/>
        </w:rPr>
        <w:t>METODOLOGIA E STRUMENTI DELLA VALUTAZIONE DEL RISCHIO</w:t>
      </w:r>
      <w:bookmarkEnd w:id="41"/>
    </w:p>
    <w:p w:rsidR="00293DB7" w:rsidRPr="00B679A7" w:rsidRDefault="00293DB7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L’apporto</w:t>
      </w:r>
      <w:r w:rsidR="009E618F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>logico per la valutazione dei rischi si è sviluppato nelle seguenti fasi:</w:t>
      </w:r>
    </w:p>
    <w:p w:rsidR="00293DB7" w:rsidRPr="00B679A7" w:rsidRDefault="0075351D" w:rsidP="002E60FE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</w:t>
      </w:r>
      <w:r w:rsidR="003042ED" w:rsidRPr="00B679A7">
        <w:rPr>
          <w:rFonts w:ascii="Calibri" w:hAnsi="Calibri"/>
          <w:color w:val="002060"/>
        </w:rPr>
        <w:t>escrizione</w:t>
      </w:r>
      <w:proofErr w:type="gramEnd"/>
      <w:r w:rsidR="003042ED" w:rsidRPr="00B679A7">
        <w:rPr>
          <w:rFonts w:ascii="Calibri" w:hAnsi="Calibri"/>
          <w:color w:val="002060"/>
        </w:rPr>
        <w:t xml:space="preserve"> e analisi dell’attività lavorativa oggetto dell’appalto ;</w:t>
      </w:r>
    </w:p>
    <w:p w:rsidR="003042ED" w:rsidRPr="00B679A7" w:rsidRDefault="0075351D" w:rsidP="002E60FE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r</w:t>
      </w:r>
      <w:r w:rsidR="003042ED" w:rsidRPr="00B679A7">
        <w:rPr>
          <w:rFonts w:ascii="Calibri" w:hAnsi="Calibri"/>
          <w:color w:val="002060"/>
        </w:rPr>
        <w:t>ilevazione</w:t>
      </w:r>
      <w:proofErr w:type="gramEnd"/>
      <w:r w:rsidR="003042ED" w:rsidRPr="00B679A7">
        <w:rPr>
          <w:rFonts w:ascii="Calibri" w:hAnsi="Calibri"/>
          <w:color w:val="002060"/>
        </w:rPr>
        <w:t>/valutazione del rischio interferente</w:t>
      </w:r>
      <w:r w:rsidR="00987174" w:rsidRPr="00B679A7">
        <w:rPr>
          <w:rFonts w:ascii="Calibri" w:hAnsi="Calibri"/>
          <w:color w:val="002060"/>
        </w:rPr>
        <w:t>.</w:t>
      </w:r>
    </w:p>
    <w:p w:rsidR="00C15A96" w:rsidRPr="00B679A7" w:rsidRDefault="007E0BB5" w:rsidP="0050749E">
      <w:pPr>
        <w:spacing w:line="276" w:lineRule="auto"/>
        <w:jc w:val="both"/>
        <w:rPr>
          <w:rFonts w:ascii="Calibri" w:hAnsi="Calibri"/>
          <w:b/>
          <w:color w:val="002060"/>
        </w:rPr>
      </w:pPr>
      <w:r w:rsidRPr="00B679A7">
        <w:rPr>
          <w:rFonts w:ascii="Calibri" w:hAnsi="Calibri"/>
          <w:color w:val="002060"/>
        </w:rPr>
        <w:t>N</w:t>
      </w:r>
      <w:r w:rsidR="003042ED" w:rsidRPr="00B679A7">
        <w:rPr>
          <w:rFonts w:ascii="Calibri" w:hAnsi="Calibri"/>
          <w:color w:val="002060"/>
        </w:rPr>
        <w:t>ello svolg</w:t>
      </w:r>
      <w:r w:rsidR="000A7CCC" w:rsidRPr="00B679A7">
        <w:rPr>
          <w:rFonts w:ascii="Calibri" w:hAnsi="Calibri"/>
          <w:color w:val="002060"/>
        </w:rPr>
        <w:t xml:space="preserve">imento dei servizi </w:t>
      </w:r>
      <w:r w:rsidR="00C15A96" w:rsidRPr="00B679A7">
        <w:rPr>
          <w:rFonts w:ascii="Calibri" w:hAnsi="Calibri"/>
          <w:color w:val="002060"/>
        </w:rPr>
        <w:t xml:space="preserve">oggetto del seguente appalto </w:t>
      </w:r>
      <w:r w:rsidR="00C15A96" w:rsidRPr="00B679A7">
        <w:rPr>
          <w:rFonts w:ascii="Calibri" w:hAnsi="Calibri"/>
          <w:b/>
          <w:color w:val="002060"/>
        </w:rPr>
        <w:t xml:space="preserve">non </w:t>
      </w:r>
      <w:r w:rsidR="003042ED" w:rsidRPr="00B679A7">
        <w:rPr>
          <w:rFonts w:ascii="Calibri" w:hAnsi="Calibri"/>
          <w:b/>
          <w:color w:val="002060"/>
        </w:rPr>
        <w:t>sono prese</w:t>
      </w:r>
      <w:r w:rsidRPr="00B679A7">
        <w:rPr>
          <w:rFonts w:ascii="Calibri" w:hAnsi="Calibri"/>
          <w:b/>
          <w:color w:val="002060"/>
        </w:rPr>
        <w:t xml:space="preserve">nti </w:t>
      </w:r>
      <w:r w:rsidR="003042ED" w:rsidRPr="00B679A7">
        <w:rPr>
          <w:rFonts w:ascii="Calibri" w:hAnsi="Calibri"/>
          <w:b/>
          <w:color w:val="002060"/>
        </w:rPr>
        <w:t>rischi specifici</w:t>
      </w:r>
      <w:r w:rsidR="00C15A96" w:rsidRPr="00B679A7">
        <w:rPr>
          <w:rFonts w:ascii="Calibri" w:hAnsi="Calibri"/>
          <w:b/>
          <w:color w:val="002060"/>
        </w:rPr>
        <w:t xml:space="preserve"> interferenti.</w:t>
      </w:r>
    </w:p>
    <w:p w:rsidR="00B06B2E" w:rsidRPr="00B679A7" w:rsidRDefault="00B06B2E" w:rsidP="00B679A7">
      <w:pPr>
        <w:pStyle w:val="Titolo1"/>
        <w:spacing w:before="600"/>
        <w:rPr>
          <w:color w:val="002060"/>
          <w:spacing w:val="20"/>
          <w:sz w:val="28"/>
          <w:szCs w:val="28"/>
        </w:rPr>
      </w:pPr>
      <w:bookmarkStart w:id="42" w:name="_Toc526162890"/>
      <w:bookmarkStart w:id="43" w:name="_Toc526162936"/>
      <w:bookmarkStart w:id="44" w:name="_Toc526167415"/>
      <w:bookmarkStart w:id="45" w:name="_Toc526167905"/>
      <w:r w:rsidRPr="00B679A7">
        <w:rPr>
          <w:color w:val="002060"/>
          <w:spacing w:val="20"/>
          <w:sz w:val="28"/>
          <w:szCs w:val="28"/>
        </w:rPr>
        <w:t>INTERFERENZE SPAZIALI E TEMPORALI INTRODOTTE IN AZIENDA DA PARTE DELL’APPALTATORE</w:t>
      </w:r>
      <w:bookmarkEnd w:id="42"/>
      <w:bookmarkEnd w:id="43"/>
      <w:bookmarkEnd w:id="44"/>
      <w:bookmarkEnd w:id="45"/>
    </w:p>
    <w:p w:rsidR="00C15A96" w:rsidRPr="00B679A7" w:rsidRDefault="00D2292E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Nessuna</w:t>
      </w:r>
    </w:p>
    <w:p w:rsidR="00342AF8" w:rsidRPr="00B679A7" w:rsidRDefault="00342AF8" w:rsidP="00B679A7">
      <w:pPr>
        <w:pStyle w:val="Titolo1"/>
        <w:spacing w:before="600"/>
        <w:jc w:val="both"/>
        <w:rPr>
          <w:color w:val="002060"/>
          <w:spacing w:val="20"/>
          <w:sz w:val="28"/>
          <w:szCs w:val="28"/>
        </w:rPr>
      </w:pPr>
      <w:bookmarkStart w:id="46" w:name="_Toc526162891"/>
      <w:bookmarkStart w:id="47" w:name="_Toc526162937"/>
      <w:bookmarkStart w:id="48" w:name="_Toc526167416"/>
      <w:bookmarkStart w:id="49" w:name="_Toc526167906"/>
      <w:r w:rsidRPr="00B679A7">
        <w:rPr>
          <w:color w:val="002060"/>
          <w:spacing w:val="20"/>
          <w:sz w:val="28"/>
          <w:szCs w:val="28"/>
        </w:rPr>
        <w:t>MISURE ADOTTATE PER L’ELIMINAZIONE</w:t>
      </w:r>
      <w:r w:rsidR="00294136">
        <w:rPr>
          <w:color w:val="002060"/>
          <w:spacing w:val="20"/>
          <w:sz w:val="28"/>
          <w:szCs w:val="28"/>
        </w:rPr>
        <w:t xml:space="preserve"> </w:t>
      </w:r>
      <w:r w:rsidRPr="00B679A7">
        <w:rPr>
          <w:color w:val="002060"/>
          <w:spacing w:val="20"/>
          <w:sz w:val="28"/>
          <w:szCs w:val="28"/>
        </w:rPr>
        <w:t>/</w:t>
      </w:r>
      <w:r w:rsidR="00294136">
        <w:rPr>
          <w:color w:val="002060"/>
          <w:spacing w:val="20"/>
          <w:sz w:val="28"/>
          <w:szCs w:val="28"/>
        </w:rPr>
        <w:t xml:space="preserve"> </w:t>
      </w:r>
      <w:r w:rsidRPr="00B679A7">
        <w:rPr>
          <w:color w:val="002060"/>
          <w:spacing w:val="20"/>
          <w:sz w:val="28"/>
          <w:szCs w:val="28"/>
        </w:rPr>
        <w:t>ABBATTIMENTO DEI RISCHI INTERFERENTI</w:t>
      </w:r>
      <w:bookmarkEnd w:id="46"/>
      <w:bookmarkEnd w:id="47"/>
      <w:bookmarkEnd w:id="48"/>
      <w:bookmarkEnd w:id="49"/>
    </w:p>
    <w:p w:rsidR="00C15A96" w:rsidRPr="00B679A7" w:rsidRDefault="00D2292E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Nessuna</w:t>
      </w:r>
    </w:p>
    <w:p w:rsidR="001C2655" w:rsidRPr="00B679A7" w:rsidRDefault="001C2655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50" w:name="_Toc526162892"/>
      <w:bookmarkStart w:id="51" w:name="_Toc526162938"/>
      <w:bookmarkStart w:id="52" w:name="_Toc526167417"/>
      <w:bookmarkStart w:id="53" w:name="_Toc526167907"/>
      <w:r w:rsidRPr="00B679A7">
        <w:rPr>
          <w:color w:val="002060"/>
          <w:spacing w:val="20"/>
          <w:sz w:val="28"/>
          <w:szCs w:val="28"/>
        </w:rPr>
        <w:t xml:space="preserve">COSTI PER </w:t>
      </w:r>
      <w:smartTag w:uri="urn:schemas-microsoft-com:office:smarttags" w:element="PersonName">
        <w:smartTagPr>
          <w:attr w:name="ProductID" w:val="la Sicurezza"/>
        </w:smartTagPr>
        <w:r w:rsidRPr="00B679A7">
          <w:rPr>
            <w:color w:val="002060"/>
            <w:spacing w:val="20"/>
            <w:sz w:val="28"/>
            <w:szCs w:val="28"/>
          </w:rPr>
          <w:t>LA SICUREZZA</w:t>
        </w:r>
      </w:smartTag>
      <w:bookmarkEnd w:id="50"/>
      <w:bookmarkEnd w:id="51"/>
      <w:bookmarkEnd w:id="52"/>
      <w:bookmarkEnd w:id="53"/>
    </w:p>
    <w:p w:rsidR="001C2655" w:rsidRPr="00B679A7" w:rsidRDefault="001C2655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Secondo l’art. 26</w:t>
      </w:r>
      <w:r w:rsidR="00C57FD8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comma 5, D.lgs. 9 aprile 2008, n.</w:t>
      </w:r>
      <w:r w:rsidR="00C57FD8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 xml:space="preserve">81, nel singolo contratto di appalto devono essere specificamente indicati, </w:t>
      </w:r>
      <w:r w:rsidR="004F39C2" w:rsidRPr="00B679A7">
        <w:rPr>
          <w:rFonts w:ascii="Calibri" w:hAnsi="Calibri"/>
          <w:color w:val="002060"/>
        </w:rPr>
        <w:t>a pena di nullità, i costi relativi alla sicurezza.</w:t>
      </w:r>
    </w:p>
    <w:p w:rsidR="004F39C2" w:rsidRPr="00B679A7" w:rsidRDefault="00C57FD8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Tali costi</w:t>
      </w:r>
      <w:r w:rsidR="004F39C2" w:rsidRPr="00B679A7">
        <w:rPr>
          <w:rFonts w:ascii="Calibri" w:hAnsi="Calibri"/>
          <w:color w:val="002060"/>
        </w:rPr>
        <w:t>, finalizzati al rispetto delle norme di sicurezza, saranno riferiti per tutta la durata delle lavo</w:t>
      </w:r>
      <w:r w:rsidRPr="00B679A7">
        <w:rPr>
          <w:rFonts w:ascii="Calibri" w:hAnsi="Calibri"/>
          <w:color w:val="002060"/>
        </w:rPr>
        <w:t>razioni previste nell’appalto, per:</w:t>
      </w:r>
    </w:p>
    <w:p w:rsidR="004F39C2" w:rsidRPr="00B679A7" w:rsidRDefault="00C57FD8" w:rsidP="00D2292E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g</w:t>
      </w:r>
      <w:r w:rsidR="004F39C2" w:rsidRPr="00B679A7">
        <w:rPr>
          <w:rFonts w:ascii="Calibri" w:hAnsi="Calibri"/>
          <w:color w:val="002060"/>
        </w:rPr>
        <w:t>arantire</w:t>
      </w:r>
      <w:proofErr w:type="gramEnd"/>
      <w:r w:rsidR="004F39C2" w:rsidRPr="00B679A7">
        <w:rPr>
          <w:rFonts w:ascii="Calibri" w:hAnsi="Calibri"/>
          <w:color w:val="002060"/>
        </w:rPr>
        <w:t xml:space="preserve"> la sicurezza del personale dell’appaltatore mediante la formazione , la sorveglian</w:t>
      </w:r>
      <w:r w:rsidR="009528C4" w:rsidRPr="00B679A7">
        <w:rPr>
          <w:rFonts w:ascii="Calibri" w:hAnsi="Calibri"/>
          <w:color w:val="002060"/>
        </w:rPr>
        <w:t xml:space="preserve">za sanitaria, </w:t>
      </w:r>
      <w:r w:rsidR="004F39C2" w:rsidRPr="00B679A7">
        <w:rPr>
          <w:rFonts w:ascii="Calibri" w:hAnsi="Calibri"/>
          <w:color w:val="002060"/>
        </w:rPr>
        <w:t xml:space="preserve"> i D.P.I. , ecc. in riferimento ai lavori appaltanti;</w:t>
      </w:r>
    </w:p>
    <w:p w:rsidR="004F39C2" w:rsidRPr="00B679A7" w:rsidRDefault="00C57FD8" w:rsidP="00D2292E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g</w:t>
      </w:r>
      <w:r w:rsidR="004F39C2" w:rsidRPr="00B679A7">
        <w:rPr>
          <w:rFonts w:ascii="Calibri" w:hAnsi="Calibri"/>
          <w:color w:val="002060"/>
        </w:rPr>
        <w:t>arantire</w:t>
      </w:r>
      <w:proofErr w:type="gramEnd"/>
      <w:r w:rsidR="004F39C2" w:rsidRPr="00B679A7">
        <w:rPr>
          <w:rFonts w:ascii="Calibri" w:hAnsi="Calibri"/>
          <w:color w:val="002060"/>
        </w:rPr>
        <w:t xml:space="preserve"> la sicurezza rispetto ai rischi interferenziali che durante lo svolgimento dei lavori potrebbero originarsi all’interno degli ambienti di lavoro .</w:t>
      </w:r>
    </w:p>
    <w:p w:rsidR="00B679A7" w:rsidRPr="00B679A7" w:rsidRDefault="004F39C2" w:rsidP="00B679A7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Nel nostro caso i costi</w:t>
      </w:r>
      <w:r w:rsidR="00260DB9" w:rsidRPr="00B679A7">
        <w:rPr>
          <w:rFonts w:ascii="Calibri" w:hAnsi="Calibri"/>
          <w:color w:val="002060"/>
        </w:rPr>
        <w:t xml:space="preserve"> stimati</w:t>
      </w:r>
      <w:r w:rsidR="007E0BB5" w:rsidRPr="00B679A7">
        <w:rPr>
          <w:rFonts w:ascii="Calibri" w:hAnsi="Calibri"/>
          <w:color w:val="002060"/>
        </w:rPr>
        <w:t xml:space="preserve">, per quanto valutato, </w:t>
      </w:r>
      <w:r w:rsidR="00343ED4" w:rsidRPr="00B679A7">
        <w:rPr>
          <w:rFonts w:ascii="Calibri" w:hAnsi="Calibri"/>
          <w:color w:val="002060"/>
        </w:rPr>
        <w:t xml:space="preserve">sono </w:t>
      </w:r>
      <w:r w:rsidR="00C15A96" w:rsidRPr="00B679A7">
        <w:rPr>
          <w:rFonts w:ascii="Calibri" w:hAnsi="Calibri"/>
          <w:b/>
          <w:color w:val="002060"/>
        </w:rPr>
        <w:t>NULLI</w:t>
      </w:r>
      <w:r w:rsidR="00C15A96" w:rsidRPr="00B679A7">
        <w:rPr>
          <w:rFonts w:ascii="Calibri" w:hAnsi="Calibri"/>
          <w:color w:val="002060"/>
        </w:rPr>
        <w:t xml:space="preserve">. </w:t>
      </w:r>
    </w:p>
    <w:p w:rsidR="00E376EA" w:rsidRPr="00B679A7" w:rsidRDefault="00E376EA" w:rsidP="00E376EA">
      <w:pPr>
        <w:spacing w:before="240"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  <w:u w:val="single"/>
        </w:rPr>
        <w:t>I</w:t>
      </w:r>
      <w:r w:rsidRPr="00B679A7">
        <w:rPr>
          <w:rFonts w:ascii="Calibri" w:hAnsi="Calibri"/>
          <w:color w:val="002060"/>
        </w:rPr>
        <w:t>l presente documento è stato redatto ai sensi del D.Lgs.81/08 in data 27.09.2018</w:t>
      </w:r>
    </w:p>
    <w:p w:rsidR="00E376EA" w:rsidRPr="00B679A7" w:rsidRDefault="00E376EA" w:rsidP="00E376EA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Datore di Lavoro Committente: </w:t>
      </w:r>
      <w:r w:rsidRPr="00B679A7">
        <w:rPr>
          <w:rFonts w:ascii="Calibri" w:hAnsi="Calibri"/>
          <w:color w:val="002060"/>
          <w:w w:val="66"/>
        </w:rPr>
        <w:t>dott.</w:t>
      </w:r>
      <w:r w:rsidRPr="00B679A7">
        <w:rPr>
          <w:rFonts w:ascii="Calibri" w:hAnsi="Calibri"/>
          <w:color w:val="002060"/>
          <w:w w:val="66"/>
          <w:u w:val="single"/>
          <w:vertAlign w:val="superscript"/>
        </w:rPr>
        <w:t>ssa</w:t>
      </w:r>
      <w:r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smallCaps/>
          <w:color w:val="002060"/>
        </w:rPr>
        <w:t>Maria Grazia</w:t>
      </w:r>
      <w:r w:rsidRPr="00B679A7">
        <w:rPr>
          <w:rFonts w:ascii="Calibri" w:hAnsi="Calibri"/>
          <w:color w:val="002060"/>
        </w:rPr>
        <w:t xml:space="preserve"> GIOVENCO</w:t>
      </w:r>
    </w:p>
    <w:p w:rsidR="00E376EA" w:rsidRPr="00B679A7" w:rsidRDefault="00E376EA" w:rsidP="00E376EA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Valutatore: </w:t>
      </w:r>
      <w:r w:rsidRPr="00B679A7">
        <w:rPr>
          <w:rFonts w:ascii="Calibri" w:hAnsi="Calibri"/>
          <w:color w:val="002060"/>
          <w:w w:val="66"/>
        </w:rPr>
        <w:t>geom.</w:t>
      </w:r>
      <w:r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smallCaps/>
          <w:color w:val="002060"/>
        </w:rPr>
        <w:t xml:space="preserve">Giuseppe </w:t>
      </w:r>
      <w:r w:rsidRPr="00B679A7">
        <w:rPr>
          <w:rFonts w:ascii="Calibri" w:hAnsi="Calibri"/>
          <w:color w:val="002060"/>
        </w:rPr>
        <w:t>ROSATO</w:t>
      </w:r>
    </w:p>
    <w:p w:rsidR="00E376EA" w:rsidRPr="00B679A7" w:rsidRDefault="00E376EA" w:rsidP="00E376EA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Direttore Esecuzione del Contratto: </w:t>
      </w:r>
      <w:r w:rsidRPr="00B679A7">
        <w:rPr>
          <w:rFonts w:ascii="Calibri" w:hAnsi="Calibri"/>
          <w:color w:val="002060"/>
          <w:w w:val="66"/>
        </w:rPr>
        <w:t>sig.</w:t>
      </w:r>
      <w:r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smallCaps/>
          <w:color w:val="002060"/>
        </w:rPr>
        <w:t>Giuseppe</w:t>
      </w:r>
      <w:r w:rsidRPr="00B679A7">
        <w:rPr>
          <w:rFonts w:ascii="Calibri" w:hAnsi="Calibri"/>
          <w:color w:val="002060"/>
        </w:rPr>
        <w:t xml:space="preserve"> DAMIANO</w:t>
      </w:r>
    </w:p>
    <w:p w:rsidR="00987F79" w:rsidRPr="00B679A7" w:rsidRDefault="00987F79" w:rsidP="00D2292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54" w:name="_Toc526162893"/>
      <w:bookmarkStart w:id="55" w:name="_Toc526162939"/>
      <w:bookmarkStart w:id="56" w:name="_Toc526167418"/>
      <w:bookmarkStart w:id="57" w:name="_Toc526167908"/>
      <w:r w:rsidRPr="00B679A7">
        <w:rPr>
          <w:color w:val="002060"/>
          <w:spacing w:val="20"/>
          <w:sz w:val="28"/>
          <w:szCs w:val="28"/>
        </w:rPr>
        <w:t xml:space="preserve">MISURE </w:t>
      </w:r>
      <w:r w:rsidR="00343ED4" w:rsidRPr="00B679A7">
        <w:rPr>
          <w:color w:val="002060"/>
          <w:spacing w:val="20"/>
          <w:sz w:val="28"/>
          <w:szCs w:val="28"/>
        </w:rPr>
        <w:t xml:space="preserve">GENERALI </w:t>
      </w:r>
      <w:r w:rsidRPr="00B679A7">
        <w:rPr>
          <w:color w:val="002060"/>
          <w:spacing w:val="20"/>
          <w:sz w:val="28"/>
          <w:szCs w:val="28"/>
        </w:rPr>
        <w:t>DI COOR</w:t>
      </w:r>
      <w:r w:rsidR="007E0BB5" w:rsidRPr="00B679A7">
        <w:rPr>
          <w:color w:val="002060"/>
          <w:spacing w:val="20"/>
          <w:sz w:val="28"/>
          <w:szCs w:val="28"/>
        </w:rPr>
        <w:t>D</w:t>
      </w:r>
      <w:r w:rsidRPr="00B679A7">
        <w:rPr>
          <w:color w:val="002060"/>
          <w:spacing w:val="20"/>
          <w:sz w:val="28"/>
          <w:szCs w:val="28"/>
        </w:rPr>
        <w:t>INAMENTO E COOPERAZIONE</w:t>
      </w:r>
      <w:bookmarkEnd w:id="54"/>
      <w:bookmarkEnd w:id="55"/>
      <w:bookmarkEnd w:id="56"/>
      <w:bookmarkEnd w:id="57"/>
    </w:p>
    <w:p w:rsidR="00987F79" w:rsidRPr="00B679A7" w:rsidRDefault="00987F79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Si informa sin da ora che presso </w:t>
      </w:r>
      <w:r w:rsidR="00540040" w:rsidRPr="00B679A7">
        <w:rPr>
          <w:rFonts w:ascii="Calibri" w:hAnsi="Calibri"/>
          <w:color w:val="002060"/>
        </w:rPr>
        <w:t>la struttura</w:t>
      </w:r>
      <w:r w:rsidRPr="00B679A7">
        <w:rPr>
          <w:rFonts w:ascii="Calibri" w:hAnsi="Calibri"/>
          <w:color w:val="002060"/>
        </w:rPr>
        <w:t xml:space="preserve"> (ambienti e luoghi di</w:t>
      </w:r>
      <w:r w:rsidR="00987174" w:rsidRPr="00B679A7">
        <w:rPr>
          <w:rFonts w:ascii="Calibri" w:hAnsi="Calibri"/>
          <w:color w:val="002060"/>
        </w:rPr>
        <w:t xml:space="preserve"> lavoro) del Consiglio </w:t>
      </w:r>
      <w:r w:rsidR="00AF25F0" w:rsidRPr="00B679A7">
        <w:rPr>
          <w:rFonts w:ascii="Calibri" w:hAnsi="Calibri"/>
          <w:color w:val="002060"/>
        </w:rPr>
        <w:t>Regionale</w:t>
      </w:r>
      <w:r w:rsidRPr="00B679A7">
        <w:rPr>
          <w:rFonts w:ascii="Calibri" w:hAnsi="Calibri"/>
          <w:color w:val="002060"/>
        </w:rPr>
        <w:t xml:space="preserve"> sono in vigore i seguenti divieti e obblighi per il personale delle ditte appalt</w:t>
      </w:r>
      <w:r w:rsidR="001B7E56" w:rsidRPr="00B679A7">
        <w:rPr>
          <w:rFonts w:ascii="Calibri" w:hAnsi="Calibri"/>
          <w:color w:val="002060"/>
        </w:rPr>
        <w:t xml:space="preserve">atrici/fornitrici o per chi da </w:t>
      </w:r>
      <w:r w:rsidRPr="00B679A7">
        <w:rPr>
          <w:rFonts w:ascii="Calibri" w:hAnsi="Calibri"/>
          <w:color w:val="002060"/>
        </w:rPr>
        <w:t>esse incaricate: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 intervenire sulle attività o sulle lavorazioni in essere presso le s</w:t>
      </w:r>
      <w:r w:rsidR="00343ED4" w:rsidRPr="00B679A7">
        <w:rPr>
          <w:rFonts w:ascii="Calibri" w:hAnsi="Calibri"/>
          <w:color w:val="002060"/>
        </w:rPr>
        <w:t>trutture oggetto dell’appalto</w:t>
      </w:r>
      <w:r w:rsidRPr="00B679A7">
        <w:rPr>
          <w:rFonts w:ascii="Calibri" w:hAnsi="Calibri"/>
          <w:color w:val="002060"/>
        </w:rPr>
        <w:t>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</w:t>
      </w:r>
      <w:r w:rsidR="00343ED4" w:rsidRPr="00B679A7">
        <w:rPr>
          <w:rFonts w:ascii="Calibri" w:hAnsi="Calibri"/>
          <w:color w:val="002060"/>
        </w:rPr>
        <w:t>vieto</w:t>
      </w:r>
      <w:proofErr w:type="gramEnd"/>
      <w:r w:rsidR="00343ED4" w:rsidRPr="00B679A7">
        <w:rPr>
          <w:rFonts w:ascii="Calibri" w:hAnsi="Calibri"/>
          <w:color w:val="002060"/>
        </w:rPr>
        <w:t xml:space="preserve"> di utilizzo di macchinari</w:t>
      </w:r>
      <w:r w:rsidRPr="00B679A7">
        <w:rPr>
          <w:rFonts w:ascii="Calibri" w:hAnsi="Calibri"/>
          <w:color w:val="002060"/>
        </w:rPr>
        <w:t xml:space="preserve">, attrezzature e/o opere </w:t>
      </w:r>
      <w:r w:rsidR="003E657A" w:rsidRPr="00B679A7">
        <w:rPr>
          <w:rFonts w:ascii="Calibri" w:hAnsi="Calibri"/>
          <w:color w:val="002060"/>
        </w:rPr>
        <w:t>provvisionali di proprietà della struttura</w:t>
      </w:r>
      <w:r w:rsidRPr="00B679A7">
        <w:rPr>
          <w:rFonts w:ascii="Calibri" w:hAnsi="Calibri"/>
          <w:color w:val="002060"/>
        </w:rPr>
        <w:t xml:space="preserve"> in questione;</w:t>
      </w:r>
      <w:r w:rsidR="00343ED4" w:rsidRPr="00B679A7">
        <w:rPr>
          <w:rFonts w:ascii="Calibri" w:hAnsi="Calibri"/>
          <w:color w:val="002060"/>
        </w:rPr>
        <w:t xml:space="preserve"> </w:t>
      </w:r>
      <w:r w:rsidRPr="00B679A7">
        <w:rPr>
          <w:rFonts w:ascii="Calibri" w:hAnsi="Calibri"/>
          <w:color w:val="002060"/>
        </w:rPr>
        <w:t>eventuali utilizzi sono da considerare a carattere eccezionale e dovranno di vo</w:t>
      </w:r>
      <w:r w:rsidR="00B73A58" w:rsidRPr="00B679A7">
        <w:rPr>
          <w:rFonts w:ascii="Calibri" w:hAnsi="Calibri"/>
          <w:color w:val="002060"/>
        </w:rPr>
        <w:t>l</w:t>
      </w:r>
      <w:r w:rsidRPr="00B679A7">
        <w:rPr>
          <w:rFonts w:ascii="Calibri" w:hAnsi="Calibri"/>
          <w:color w:val="002060"/>
        </w:rPr>
        <w:t>ta in volta essere autorizzati dal Responsabile della struttura;</w:t>
      </w:r>
    </w:p>
    <w:p w:rsidR="00987F79" w:rsidRPr="00B679A7" w:rsidRDefault="003E657A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 introdursi  in</w:t>
      </w:r>
      <w:r w:rsidR="00987F79" w:rsidRPr="00B679A7">
        <w:rPr>
          <w:rFonts w:ascii="Calibri" w:hAnsi="Calibri"/>
          <w:color w:val="002060"/>
        </w:rPr>
        <w:t xml:space="preserve"> locali ad accesso limitato e a zone diverse </w:t>
      </w:r>
      <w:r w:rsidRPr="00B679A7">
        <w:rPr>
          <w:rFonts w:ascii="Calibri" w:hAnsi="Calibri"/>
          <w:color w:val="002060"/>
        </w:rPr>
        <w:t xml:space="preserve">da quelle interessate all’appalto </w:t>
      </w:r>
      <w:r w:rsidR="00987F79" w:rsidRPr="00B679A7">
        <w:rPr>
          <w:rFonts w:ascii="Calibri" w:hAnsi="Calibri"/>
          <w:color w:val="002060"/>
        </w:rPr>
        <w:t>se non specificatamente autorizzati dal Responsabile della struttura;</w:t>
      </w:r>
    </w:p>
    <w:p w:rsidR="00987F79" w:rsidRPr="00B679A7" w:rsidRDefault="00343ED4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 ingombrare passaggi, </w:t>
      </w:r>
      <w:r w:rsidR="00987F79" w:rsidRPr="00B679A7">
        <w:rPr>
          <w:rFonts w:ascii="Calibri" w:hAnsi="Calibri"/>
          <w:color w:val="002060"/>
        </w:rPr>
        <w:t>corridoi</w:t>
      </w:r>
      <w:r w:rsidRPr="00B679A7">
        <w:rPr>
          <w:rFonts w:ascii="Calibri" w:hAnsi="Calibri"/>
          <w:color w:val="002060"/>
        </w:rPr>
        <w:t>,</w:t>
      </w:r>
      <w:r w:rsidR="00987F79" w:rsidRPr="00B679A7">
        <w:rPr>
          <w:rFonts w:ascii="Calibri" w:hAnsi="Calibri"/>
          <w:color w:val="002060"/>
        </w:rPr>
        <w:t xml:space="preserve"> uscite di sicurezza con materiali, macchinari ed attrezzature di qualsiasi natura;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 introdurre sostanze infiammabili o comunque pericolose o nocive se non preventivamente concordato con il Resp</w:t>
      </w:r>
      <w:r w:rsidR="007E0BB5" w:rsidRPr="00B679A7">
        <w:rPr>
          <w:rFonts w:ascii="Calibri" w:hAnsi="Calibri"/>
          <w:color w:val="002060"/>
        </w:rPr>
        <w:t>onsabile della struttura e il Responsabile del Servizio Prevenzione e Protezione</w:t>
      </w:r>
      <w:r w:rsidRPr="00B679A7">
        <w:rPr>
          <w:rFonts w:ascii="Calibri" w:hAnsi="Calibri"/>
          <w:color w:val="002060"/>
        </w:rPr>
        <w:t>;</w:t>
      </w:r>
    </w:p>
    <w:p w:rsidR="00987F79" w:rsidRPr="00B679A7" w:rsidRDefault="00540040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</w:t>
      </w:r>
      <w:r w:rsidR="00987F79" w:rsidRPr="00B679A7">
        <w:rPr>
          <w:rFonts w:ascii="Calibri" w:hAnsi="Calibri"/>
          <w:color w:val="002060"/>
        </w:rPr>
        <w:t xml:space="preserve"> usare fiamme l</w:t>
      </w:r>
      <w:r w:rsidR="00343ED4" w:rsidRPr="00B679A7">
        <w:rPr>
          <w:rFonts w:ascii="Calibri" w:hAnsi="Calibri"/>
          <w:color w:val="002060"/>
        </w:rPr>
        <w:t>i</w:t>
      </w:r>
      <w:r w:rsidR="00B73A58" w:rsidRPr="00B679A7">
        <w:rPr>
          <w:rFonts w:ascii="Calibri" w:hAnsi="Calibri"/>
          <w:color w:val="002060"/>
        </w:rPr>
        <w:t>bere,</w:t>
      </w:r>
      <w:r w:rsidR="00987F79" w:rsidRPr="00B679A7">
        <w:rPr>
          <w:rFonts w:ascii="Calibri" w:hAnsi="Calibri"/>
          <w:color w:val="002060"/>
        </w:rPr>
        <w:t xml:space="preserve"> fumare, in particolare nei luoghi con peri</w:t>
      </w:r>
      <w:r w:rsidR="007E0BB5" w:rsidRPr="00B679A7">
        <w:rPr>
          <w:rFonts w:ascii="Calibri" w:hAnsi="Calibri"/>
          <w:color w:val="002060"/>
        </w:rPr>
        <w:t xml:space="preserve">colo d’incendio e </w:t>
      </w:r>
      <w:r w:rsidR="00987F79" w:rsidRPr="00B679A7">
        <w:rPr>
          <w:rFonts w:ascii="Calibri" w:hAnsi="Calibri"/>
          <w:color w:val="002060"/>
        </w:rPr>
        <w:t xml:space="preserve"> in tutti gli altri luoghi ove vige il divieto;</w:t>
      </w:r>
    </w:p>
    <w:p w:rsidR="00431462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divieto</w:t>
      </w:r>
      <w:proofErr w:type="gramEnd"/>
      <w:r w:rsidRPr="00B679A7">
        <w:rPr>
          <w:rFonts w:ascii="Calibri" w:hAnsi="Calibri"/>
          <w:color w:val="002060"/>
        </w:rPr>
        <w:t xml:space="preserve"> di rimuovere o manomettere  i disposit</w:t>
      </w:r>
      <w:r w:rsidR="007E0BB5" w:rsidRPr="00B679A7">
        <w:rPr>
          <w:rFonts w:ascii="Calibri" w:hAnsi="Calibri"/>
          <w:color w:val="002060"/>
        </w:rPr>
        <w:t>ivi di sicurezza e/o protezione</w:t>
      </w:r>
      <w:r w:rsidRPr="00B679A7">
        <w:rPr>
          <w:rFonts w:ascii="Calibri" w:hAnsi="Calibri"/>
          <w:color w:val="002060"/>
        </w:rPr>
        <w:t>, se non strettamente necessario per lo svolgimento dei lavori, nel qual caso possono essere adottate misure di sicurezza alternative a cura dell’aggiudicataria e a tutela del personale presente in struttura e di quello dell’aggiudicataria;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obbligo</w:t>
      </w:r>
      <w:proofErr w:type="gramEnd"/>
      <w:r w:rsidRPr="00B679A7">
        <w:rPr>
          <w:rFonts w:ascii="Calibri" w:hAnsi="Calibri"/>
          <w:color w:val="002060"/>
        </w:rPr>
        <w:t xml:space="preserve"> di attenersi a tu</w:t>
      </w:r>
      <w:r w:rsidR="007B52C0" w:rsidRPr="00B679A7">
        <w:rPr>
          <w:rFonts w:ascii="Calibri" w:hAnsi="Calibri"/>
          <w:color w:val="002060"/>
        </w:rPr>
        <w:t xml:space="preserve">tte le indicazioni </w:t>
      </w:r>
      <w:r w:rsidRPr="00B679A7">
        <w:rPr>
          <w:rFonts w:ascii="Calibri" w:hAnsi="Calibri"/>
          <w:color w:val="002060"/>
        </w:rPr>
        <w:t>contenute nei cartelli indicatori e negli avvisi presenti nella struttura;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obbligo</w:t>
      </w:r>
      <w:proofErr w:type="gramEnd"/>
      <w:r w:rsidRPr="00B679A7">
        <w:rPr>
          <w:rFonts w:ascii="Calibri" w:hAnsi="Calibri"/>
          <w:color w:val="002060"/>
        </w:rPr>
        <w:t xml:space="preserve"> di informare/richiedere intervento del Responsabile della struttura in caso di anomalia riscontrata nell’ambiente di lavoro e prima di procedere con interventi in luoghi con presenza di rischi;</w:t>
      </w:r>
    </w:p>
    <w:p w:rsidR="00987F79" w:rsidRPr="00B679A7" w:rsidRDefault="00343ED4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obbligo</w:t>
      </w:r>
      <w:proofErr w:type="gramEnd"/>
      <w:r w:rsidRPr="00B679A7">
        <w:rPr>
          <w:rFonts w:ascii="Calibri" w:hAnsi="Calibri"/>
          <w:color w:val="002060"/>
        </w:rPr>
        <w:t xml:space="preserve"> di impiegare macchine</w:t>
      </w:r>
      <w:r w:rsidR="00987F79" w:rsidRPr="00B679A7">
        <w:rPr>
          <w:rFonts w:ascii="Calibri" w:hAnsi="Calibri"/>
          <w:color w:val="002060"/>
        </w:rPr>
        <w:t>,</w:t>
      </w:r>
      <w:r w:rsidRPr="00B679A7">
        <w:rPr>
          <w:rFonts w:ascii="Calibri" w:hAnsi="Calibri"/>
          <w:color w:val="002060"/>
        </w:rPr>
        <w:t xml:space="preserve"> </w:t>
      </w:r>
      <w:r w:rsidR="00987F79" w:rsidRPr="00B679A7">
        <w:rPr>
          <w:rFonts w:ascii="Calibri" w:hAnsi="Calibri"/>
          <w:color w:val="002060"/>
        </w:rPr>
        <w:t>attrezzi  ed utensili rispondenti alle vigenti norme di legge ed in conformità alle stesse e alle indicazioni di utilizzo del costruttore;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obbligo</w:t>
      </w:r>
      <w:proofErr w:type="gramEnd"/>
      <w:r w:rsidRPr="00B679A7">
        <w:rPr>
          <w:rFonts w:ascii="Calibri" w:hAnsi="Calibri"/>
          <w:color w:val="002060"/>
        </w:rPr>
        <w:t xml:space="preserve"> di segnalare immediatamente eventuali deficienze dei sistemi di sicurezza o l’esistenza di condizioni di per</w:t>
      </w:r>
      <w:r w:rsidR="00540040" w:rsidRPr="00B679A7">
        <w:rPr>
          <w:rFonts w:ascii="Calibri" w:hAnsi="Calibri"/>
          <w:color w:val="002060"/>
        </w:rPr>
        <w:t>i</w:t>
      </w:r>
      <w:r w:rsidRPr="00B679A7">
        <w:rPr>
          <w:rFonts w:ascii="Calibri" w:hAnsi="Calibri"/>
          <w:color w:val="002060"/>
        </w:rPr>
        <w:t>colo o di eme</w:t>
      </w:r>
      <w:r w:rsidR="00343ED4" w:rsidRPr="00B679A7">
        <w:rPr>
          <w:rFonts w:ascii="Calibri" w:hAnsi="Calibri"/>
          <w:color w:val="002060"/>
        </w:rPr>
        <w:t>rgenza (adoperarsi direttamente</w:t>
      </w:r>
      <w:r w:rsidRPr="00B679A7">
        <w:rPr>
          <w:rFonts w:ascii="Calibri" w:hAnsi="Calibri"/>
          <w:color w:val="002060"/>
        </w:rPr>
        <w:t>, ma solo in caso di urgenza o nell’ambito delle pr</w:t>
      </w:r>
      <w:r w:rsidR="00343ED4" w:rsidRPr="00B679A7">
        <w:rPr>
          <w:rFonts w:ascii="Calibri" w:hAnsi="Calibri"/>
          <w:color w:val="002060"/>
        </w:rPr>
        <w:t xml:space="preserve">oprie competenze e possibilità </w:t>
      </w:r>
      <w:r w:rsidRPr="00B679A7">
        <w:rPr>
          <w:rFonts w:ascii="Calibri" w:hAnsi="Calibri"/>
          <w:color w:val="002060"/>
        </w:rPr>
        <w:t>per l’eliminazione di dette deficienze o pericoli);</w:t>
      </w:r>
    </w:p>
    <w:p w:rsidR="00987F79" w:rsidRPr="00B679A7" w:rsidRDefault="00987F79" w:rsidP="00D2292E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obbligo</w:t>
      </w:r>
      <w:proofErr w:type="gramEnd"/>
      <w:r w:rsidRPr="00B679A7">
        <w:rPr>
          <w:rFonts w:ascii="Calibri" w:hAnsi="Calibri"/>
          <w:color w:val="002060"/>
        </w:rPr>
        <w:t xml:space="preserve"> di p</w:t>
      </w:r>
      <w:r w:rsidR="00343ED4" w:rsidRPr="00B679A7">
        <w:rPr>
          <w:rFonts w:ascii="Calibri" w:hAnsi="Calibri"/>
          <w:color w:val="002060"/>
        </w:rPr>
        <w:t xml:space="preserve">rendere visione e di attenersi </w:t>
      </w:r>
      <w:r w:rsidRPr="00B679A7">
        <w:rPr>
          <w:rFonts w:ascii="Calibri" w:hAnsi="Calibri"/>
          <w:color w:val="002060"/>
        </w:rPr>
        <w:t>a</w:t>
      </w:r>
      <w:r w:rsidR="003E657A" w:rsidRPr="00B679A7">
        <w:rPr>
          <w:rFonts w:ascii="Calibri" w:hAnsi="Calibri"/>
          <w:color w:val="002060"/>
        </w:rPr>
        <w:t>lla segnaletica</w:t>
      </w:r>
      <w:r w:rsidR="00343ED4" w:rsidRPr="00B679A7">
        <w:rPr>
          <w:rFonts w:ascii="Calibri" w:hAnsi="Calibri"/>
          <w:color w:val="002060"/>
        </w:rPr>
        <w:t xml:space="preserve"> </w:t>
      </w:r>
      <w:r w:rsidR="003E657A" w:rsidRPr="00B679A7">
        <w:rPr>
          <w:rFonts w:ascii="Calibri" w:hAnsi="Calibri"/>
          <w:color w:val="002060"/>
        </w:rPr>
        <w:t xml:space="preserve"> esposta</w:t>
      </w:r>
      <w:r w:rsidRPr="00B679A7">
        <w:rPr>
          <w:rFonts w:ascii="Calibri" w:hAnsi="Calibri"/>
          <w:color w:val="002060"/>
        </w:rPr>
        <w:t xml:space="preserve"> e riportanti le po</w:t>
      </w:r>
      <w:r w:rsidR="00343ED4" w:rsidRPr="00B679A7">
        <w:rPr>
          <w:rFonts w:ascii="Calibri" w:hAnsi="Calibri"/>
          <w:color w:val="002060"/>
        </w:rPr>
        <w:t>sizioni dei presidi antincendio</w:t>
      </w:r>
      <w:r w:rsidRPr="00B679A7">
        <w:rPr>
          <w:rFonts w:ascii="Calibri" w:hAnsi="Calibri"/>
          <w:color w:val="002060"/>
        </w:rPr>
        <w:t>, le vie di esodo, le eventuali istruzioni di com</w:t>
      </w:r>
      <w:r w:rsidR="00343ED4" w:rsidRPr="00B679A7">
        <w:rPr>
          <w:rFonts w:ascii="Calibri" w:hAnsi="Calibri"/>
          <w:color w:val="002060"/>
        </w:rPr>
        <w:t xml:space="preserve">portamento in caso di emergenza; </w:t>
      </w:r>
      <w:r w:rsidRPr="00B679A7">
        <w:rPr>
          <w:rFonts w:ascii="Calibri" w:hAnsi="Calibri"/>
          <w:color w:val="002060"/>
          <w:u w:val="single"/>
        </w:rPr>
        <w:t>comunque</w:t>
      </w:r>
      <w:r w:rsidR="00343ED4" w:rsidRPr="00B679A7">
        <w:rPr>
          <w:rFonts w:ascii="Calibri" w:hAnsi="Calibri"/>
          <w:color w:val="002060"/>
          <w:u w:val="single"/>
        </w:rPr>
        <w:t>,</w:t>
      </w:r>
      <w:r w:rsidRPr="00B679A7">
        <w:rPr>
          <w:rFonts w:ascii="Calibri" w:hAnsi="Calibri"/>
          <w:color w:val="002060"/>
          <w:u w:val="single"/>
        </w:rPr>
        <w:t xml:space="preserve"> in caso di emergenza</w:t>
      </w:r>
      <w:r w:rsidR="00343ED4" w:rsidRPr="00B679A7">
        <w:rPr>
          <w:rFonts w:ascii="Calibri" w:hAnsi="Calibri"/>
          <w:color w:val="002060"/>
          <w:u w:val="single"/>
        </w:rPr>
        <w:t xml:space="preserve">, </w:t>
      </w:r>
      <w:r w:rsidRPr="00B679A7">
        <w:rPr>
          <w:rFonts w:ascii="Calibri" w:hAnsi="Calibri"/>
          <w:color w:val="002060"/>
          <w:u w:val="single"/>
        </w:rPr>
        <w:t xml:space="preserve"> il personale dell’aggiudicataria o chi da essa incaricato deve seguire le  indicazioni anche verbali del personale </w:t>
      </w:r>
      <w:r w:rsidR="00343ED4" w:rsidRPr="00B679A7">
        <w:rPr>
          <w:rFonts w:ascii="Calibri" w:hAnsi="Calibri"/>
          <w:color w:val="002060"/>
          <w:u w:val="single"/>
        </w:rPr>
        <w:t xml:space="preserve">a ciò proposto </w:t>
      </w:r>
      <w:r w:rsidRPr="00B679A7">
        <w:rPr>
          <w:rFonts w:ascii="Calibri" w:hAnsi="Calibri"/>
          <w:color w:val="002060"/>
          <w:u w:val="single"/>
        </w:rPr>
        <w:t>della struttura.</w:t>
      </w:r>
    </w:p>
    <w:p w:rsidR="00987F79" w:rsidRPr="00B679A7" w:rsidRDefault="00987F79" w:rsidP="002E60FE">
      <w:pPr>
        <w:pStyle w:val="Titolo1"/>
        <w:spacing w:before="600" w:line="276" w:lineRule="auto"/>
        <w:rPr>
          <w:color w:val="002060"/>
          <w:spacing w:val="20"/>
          <w:sz w:val="28"/>
          <w:szCs w:val="28"/>
        </w:rPr>
      </w:pPr>
      <w:bookmarkStart w:id="58" w:name="_Toc526162894"/>
      <w:bookmarkStart w:id="59" w:name="_Toc526162940"/>
      <w:bookmarkStart w:id="60" w:name="_Toc526167419"/>
      <w:bookmarkStart w:id="61" w:name="_Toc526167909"/>
      <w:r w:rsidRPr="00B679A7">
        <w:rPr>
          <w:color w:val="002060"/>
          <w:spacing w:val="20"/>
          <w:sz w:val="28"/>
          <w:szCs w:val="28"/>
        </w:rPr>
        <w:t>RIUNIONE INIZIALE DI COORDINAMENTO</w:t>
      </w:r>
      <w:bookmarkEnd w:id="58"/>
      <w:bookmarkEnd w:id="59"/>
      <w:bookmarkEnd w:id="60"/>
      <w:bookmarkEnd w:id="61"/>
    </w:p>
    <w:p w:rsidR="00987F79" w:rsidRPr="00B679A7" w:rsidRDefault="00987F79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Ad aggiudicazione avvenuta il committente, quale gestore del presente appalto, convoca una riunione generale di coordinamento </w:t>
      </w:r>
      <w:r w:rsidR="00540040" w:rsidRPr="00B679A7">
        <w:rPr>
          <w:rFonts w:ascii="Calibri" w:hAnsi="Calibri"/>
          <w:color w:val="002060"/>
        </w:rPr>
        <w:t xml:space="preserve">e cooperazione </w:t>
      </w:r>
      <w:r w:rsidRPr="00B679A7">
        <w:rPr>
          <w:rFonts w:ascii="Calibri" w:hAnsi="Calibri"/>
          <w:color w:val="002060"/>
        </w:rPr>
        <w:t xml:space="preserve">alla quale parteciperanno: il committente, il rappresentate dell’impresa appaltatrice, il </w:t>
      </w:r>
      <w:r w:rsidR="00540040" w:rsidRPr="00B679A7">
        <w:rPr>
          <w:rFonts w:ascii="Calibri" w:hAnsi="Calibri"/>
          <w:color w:val="002060"/>
        </w:rPr>
        <w:t xml:space="preserve">Responsabile del Servizio Prevenzione e Protezione del Consiglio </w:t>
      </w:r>
      <w:r w:rsidR="00315FF3" w:rsidRPr="00B679A7">
        <w:rPr>
          <w:rFonts w:ascii="Calibri" w:hAnsi="Calibri"/>
          <w:color w:val="002060"/>
        </w:rPr>
        <w:t>regionale e</w:t>
      </w:r>
      <w:r w:rsidR="00540040" w:rsidRPr="00B679A7">
        <w:rPr>
          <w:rFonts w:ascii="Calibri" w:hAnsi="Calibri"/>
          <w:color w:val="002060"/>
        </w:rPr>
        <w:t xml:space="preserve"> quello della ditta Aggiudicataria.</w:t>
      </w:r>
    </w:p>
    <w:p w:rsidR="00B679A7" w:rsidRPr="00B679A7" w:rsidRDefault="00987F79" w:rsidP="00B679A7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Di detta riunione verrà redatto relativo verbale.</w:t>
      </w:r>
      <w:r w:rsidR="00B679A7" w:rsidRPr="00B679A7">
        <w:rPr>
          <w:rFonts w:ascii="Calibri" w:hAnsi="Calibri"/>
          <w:color w:val="002060"/>
        </w:rPr>
        <w:t xml:space="preserve"> </w:t>
      </w:r>
    </w:p>
    <w:p w:rsidR="00475078" w:rsidRDefault="00475078" w:rsidP="0050749E">
      <w:pPr>
        <w:spacing w:line="276" w:lineRule="auto"/>
        <w:jc w:val="both"/>
        <w:rPr>
          <w:rFonts w:ascii="Calibri" w:hAnsi="Calibri"/>
          <w:color w:val="002060"/>
        </w:rPr>
      </w:pP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proofErr w:type="gramStart"/>
      <w:r w:rsidRPr="00B679A7">
        <w:rPr>
          <w:rFonts w:ascii="Calibri" w:hAnsi="Calibri"/>
          <w:color w:val="002060"/>
        </w:rPr>
        <w:t>il</w:t>
      </w:r>
      <w:proofErr w:type="gramEnd"/>
      <w:r w:rsidRPr="00B679A7">
        <w:rPr>
          <w:rFonts w:ascii="Calibri" w:hAnsi="Calibri"/>
          <w:color w:val="002060"/>
        </w:rPr>
        <w:t xml:space="preserve"> presente documento è stato redatto ai sensi del D.lgs.81/08 in data</w:t>
      </w:r>
      <w:r w:rsidR="00D2292E" w:rsidRPr="00B679A7">
        <w:rPr>
          <w:rFonts w:ascii="Calibri" w:hAnsi="Calibri"/>
          <w:color w:val="002060"/>
        </w:rPr>
        <w:t xml:space="preserve"> …./…./……..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Rappresentante legale:</w:t>
      </w:r>
      <w:r w:rsidR="00D2292E" w:rsidRPr="00B679A7">
        <w:rPr>
          <w:rFonts w:ascii="Calibri" w:hAnsi="Calibri"/>
          <w:color w:val="002060"/>
        </w:rPr>
        <w:t xml:space="preserve"> </w:t>
      </w:r>
      <w:r w:rsidR="00D2292E" w:rsidRPr="00B679A7">
        <w:rPr>
          <w:rFonts w:ascii="Calibri" w:hAnsi="Calibri"/>
          <w:color w:val="002060"/>
        </w:rPr>
        <w:t>…………………</w:t>
      </w:r>
      <w:proofErr w:type="gramStart"/>
      <w:r w:rsidR="00D2292E" w:rsidRPr="00B679A7">
        <w:rPr>
          <w:rFonts w:ascii="Calibri" w:hAnsi="Calibri"/>
          <w:color w:val="002060"/>
        </w:rPr>
        <w:t>…….</w:t>
      </w:r>
      <w:proofErr w:type="gramEnd"/>
      <w:r w:rsidR="00D2292E" w:rsidRPr="00B679A7">
        <w:rPr>
          <w:rFonts w:ascii="Calibri" w:hAnsi="Calibri"/>
          <w:color w:val="002060"/>
        </w:rPr>
        <w:t>.…………………</w:t>
      </w:r>
      <w:r w:rsidR="00D2292E" w:rsidRPr="00B679A7">
        <w:rPr>
          <w:rFonts w:ascii="Calibri" w:hAnsi="Calibri"/>
          <w:color w:val="002060"/>
        </w:rPr>
        <w:t>…………………….</w:t>
      </w:r>
      <w:r w:rsidR="00D2292E" w:rsidRPr="00B679A7">
        <w:rPr>
          <w:rFonts w:ascii="Calibri" w:hAnsi="Calibri"/>
          <w:color w:val="002060"/>
        </w:rPr>
        <w:t>…………………………….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Datore di lavoro …………………</w:t>
      </w:r>
      <w:proofErr w:type="gramStart"/>
      <w:r w:rsidRPr="00B679A7">
        <w:rPr>
          <w:rFonts w:ascii="Calibri" w:hAnsi="Calibri"/>
          <w:color w:val="002060"/>
        </w:rPr>
        <w:t>…….</w:t>
      </w:r>
      <w:proofErr w:type="gramEnd"/>
      <w:r w:rsidRPr="00B679A7">
        <w:rPr>
          <w:rFonts w:ascii="Calibri" w:hAnsi="Calibri"/>
          <w:color w:val="002060"/>
        </w:rPr>
        <w:t>.………………………</w:t>
      </w:r>
      <w:r w:rsidR="00D2292E" w:rsidRPr="00B679A7">
        <w:rPr>
          <w:rFonts w:ascii="Calibri" w:hAnsi="Calibri"/>
          <w:color w:val="002060"/>
        </w:rPr>
        <w:t>………………………………</w:t>
      </w:r>
      <w:r w:rsidRPr="00B679A7">
        <w:rPr>
          <w:rFonts w:ascii="Calibri" w:hAnsi="Calibri"/>
          <w:color w:val="002060"/>
        </w:rPr>
        <w:t>………………………..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R.S.P.P………………………</w:t>
      </w:r>
      <w:proofErr w:type="gramStart"/>
      <w:r w:rsidRPr="00B679A7">
        <w:rPr>
          <w:rFonts w:ascii="Calibri" w:hAnsi="Calibri"/>
          <w:color w:val="002060"/>
        </w:rPr>
        <w:t>…….</w:t>
      </w:r>
      <w:proofErr w:type="gramEnd"/>
      <w:r w:rsidRPr="00B679A7">
        <w:rPr>
          <w:rFonts w:ascii="Calibri" w:hAnsi="Calibri"/>
          <w:color w:val="002060"/>
        </w:rPr>
        <w:t>.……………………………</w:t>
      </w:r>
      <w:r w:rsidR="00D2292E" w:rsidRPr="00B679A7">
        <w:rPr>
          <w:rFonts w:ascii="Calibri" w:hAnsi="Calibri"/>
          <w:color w:val="002060"/>
        </w:rPr>
        <w:t>……………………..</w:t>
      </w:r>
      <w:r w:rsidRPr="00B679A7">
        <w:rPr>
          <w:rFonts w:ascii="Calibri" w:hAnsi="Calibri"/>
          <w:color w:val="002060"/>
        </w:rPr>
        <w:t>……………………………………..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Direttore dei Lavori ………………………………………………</w:t>
      </w:r>
      <w:proofErr w:type="gramStart"/>
      <w:r w:rsidRPr="00B679A7">
        <w:rPr>
          <w:rFonts w:ascii="Calibri" w:hAnsi="Calibri"/>
          <w:color w:val="002060"/>
        </w:rPr>
        <w:t>…….</w:t>
      </w:r>
      <w:proofErr w:type="gramEnd"/>
      <w:r w:rsidRPr="00B679A7">
        <w:rPr>
          <w:rFonts w:ascii="Calibri" w:hAnsi="Calibri"/>
          <w:color w:val="002060"/>
        </w:rPr>
        <w:t>.…………</w:t>
      </w:r>
      <w:r w:rsidR="00D2292E" w:rsidRPr="00B679A7">
        <w:rPr>
          <w:rFonts w:ascii="Calibri" w:hAnsi="Calibri"/>
          <w:color w:val="002060"/>
        </w:rPr>
        <w:t>……………….</w:t>
      </w:r>
      <w:r w:rsidRPr="00B679A7">
        <w:rPr>
          <w:rFonts w:ascii="Calibri" w:hAnsi="Calibri"/>
          <w:color w:val="002060"/>
        </w:rPr>
        <w:t>………………….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Responsabile dell’attuazione delle misure di sicurezza ………………...…………………………….</w:t>
      </w:r>
    </w:p>
    <w:p w:rsidR="003F2D3D" w:rsidRPr="00B679A7" w:rsidRDefault="003F2D3D" w:rsidP="0050749E">
      <w:pPr>
        <w:spacing w:line="276" w:lineRule="auto"/>
        <w:jc w:val="both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>L’impresa appaltatrice…………………………………………………………</w:t>
      </w:r>
      <w:r w:rsidR="00D2292E" w:rsidRPr="00B679A7">
        <w:rPr>
          <w:rFonts w:ascii="Calibri" w:hAnsi="Calibri"/>
          <w:color w:val="002060"/>
        </w:rPr>
        <w:t>………………</w:t>
      </w:r>
      <w:r w:rsidRPr="00B679A7">
        <w:rPr>
          <w:rFonts w:ascii="Calibri" w:hAnsi="Calibri"/>
          <w:color w:val="002060"/>
        </w:rPr>
        <w:t>………………………</w:t>
      </w:r>
    </w:p>
    <w:p w:rsidR="003F2D3D" w:rsidRPr="00B679A7" w:rsidRDefault="003F2D3D" w:rsidP="0050749E">
      <w:pPr>
        <w:spacing w:line="276" w:lineRule="auto"/>
        <w:jc w:val="center"/>
        <w:rPr>
          <w:rFonts w:ascii="Calibri" w:hAnsi="Calibri"/>
          <w:b/>
          <w:color w:val="002060"/>
        </w:rPr>
      </w:pPr>
    </w:p>
    <w:p w:rsidR="00B00094" w:rsidRPr="00B679A7" w:rsidRDefault="00B00094" w:rsidP="0050749E">
      <w:pPr>
        <w:spacing w:line="276" w:lineRule="auto"/>
        <w:jc w:val="both"/>
        <w:rPr>
          <w:rFonts w:ascii="Calibri" w:hAnsi="Calibri"/>
          <w:color w:val="002060"/>
        </w:rPr>
      </w:pPr>
    </w:p>
    <w:p w:rsidR="00FF0BFD" w:rsidRPr="00B679A7" w:rsidRDefault="00FF0BFD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                                                                                                               </w:t>
      </w:r>
      <w:proofErr w:type="gramStart"/>
      <w:r w:rsidR="00B679A7" w:rsidRPr="00B679A7">
        <w:rPr>
          <w:rFonts w:ascii="Calibri" w:hAnsi="Calibri"/>
          <w:color w:val="002060"/>
        </w:rPr>
        <w:t>i</w:t>
      </w:r>
      <w:r w:rsidRPr="00B679A7">
        <w:rPr>
          <w:rFonts w:ascii="Calibri" w:hAnsi="Calibri"/>
          <w:color w:val="002060"/>
        </w:rPr>
        <w:t>l</w:t>
      </w:r>
      <w:proofErr w:type="gramEnd"/>
      <w:r w:rsidRPr="00B679A7">
        <w:rPr>
          <w:rFonts w:ascii="Calibri" w:hAnsi="Calibri"/>
          <w:color w:val="002060"/>
        </w:rPr>
        <w:t xml:space="preserve"> Valutatore</w:t>
      </w:r>
    </w:p>
    <w:p w:rsidR="00FF0BFD" w:rsidRPr="00B679A7" w:rsidRDefault="00FF0BFD" w:rsidP="0050749E">
      <w:pPr>
        <w:spacing w:line="276" w:lineRule="auto"/>
        <w:rPr>
          <w:rFonts w:ascii="Calibri" w:hAnsi="Calibri"/>
          <w:color w:val="002060"/>
        </w:rPr>
      </w:pPr>
      <w:r w:rsidRPr="00B679A7">
        <w:rPr>
          <w:rFonts w:ascii="Calibri" w:hAnsi="Calibri"/>
          <w:color w:val="002060"/>
        </w:rPr>
        <w:t xml:space="preserve">                                                                                                       </w:t>
      </w:r>
      <w:r w:rsidR="00B679A7" w:rsidRPr="00B679A7">
        <w:rPr>
          <w:rFonts w:ascii="Calibri" w:hAnsi="Calibri"/>
          <w:color w:val="002060"/>
          <w:w w:val="66"/>
        </w:rPr>
        <w:t>geom.</w:t>
      </w:r>
      <w:r w:rsidR="00B679A7" w:rsidRPr="00B679A7">
        <w:rPr>
          <w:rFonts w:ascii="Calibri" w:hAnsi="Calibri"/>
          <w:color w:val="002060"/>
        </w:rPr>
        <w:t xml:space="preserve"> </w:t>
      </w:r>
      <w:r w:rsidR="00B679A7" w:rsidRPr="00B679A7">
        <w:rPr>
          <w:rFonts w:ascii="Calibri" w:hAnsi="Calibri"/>
          <w:smallCaps/>
          <w:color w:val="002060"/>
        </w:rPr>
        <w:t xml:space="preserve">Giuseppe </w:t>
      </w:r>
      <w:r w:rsidR="00B679A7" w:rsidRPr="00B679A7">
        <w:rPr>
          <w:rFonts w:ascii="Calibri" w:hAnsi="Calibri"/>
          <w:color w:val="002060"/>
        </w:rPr>
        <w:t>ROSATO</w:t>
      </w:r>
    </w:p>
    <w:p w:rsidR="00B00094" w:rsidRPr="00B679A7" w:rsidRDefault="00B00094" w:rsidP="0050749E">
      <w:pPr>
        <w:spacing w:line="276" w:lineRule="auto"/>
        <w:jc w:val="both"/>
        <w:rPr>
          <w:rFonts w:ascii="Calibri" w:hAnsi="Calibri"/>
          <w:color w:val="002060"/>
        </w:rPr>
      </w:pPr>
    </w:p>
    <w:p w:rsidR="00B00094" w:rsidRPr="00B679A7" w:rsidRDefault="00B00094" w:rsidP="0050749E">
      <w:pPr>
        <w:spacing w:line="276" w:lineRule="auto"/>
        <w:jc w:val="both"/>
        <w:rPr>
          <w:rFonts w:ascii="Calibri" w:hAnsi="Calibri"/>
          <w:color w:val="002060"/>
        </w:rPr>
      </w:pPr>
    </w:p>
    <w:p w:rsidR="0050749E" w:rsidRPr="00B679A7" w:rsidRDefault="0050749E">
      <w:pPr>
        <w:spacing w:line="276" w:lineRule="auto"/>
        <w:jc w:val="both"/>
        <w:rPr>
          <w:rFonts w:ascii="Calibri" w:hAnsi="Calibri"/>
          <w:color w:val="002060"/>
        </w:rPr>
      </w:pPr>
    </w:p>
    <w:sectPr w:rsidR="0050749E" w:rsidRPr="00B679A7" w:rsidSect="00927B38">
      <w:headerReference w:type="default" r:id="rId8"/>
      <w:footerReference w:type="default" r:id="rId9"/>
      <w:pgSz w:w="11906" w:h="16838" w:code="9"/>
      <w:pgMar w:top="1985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BD" w:rsidRDefault="00BC7DBD" w:rsidP="00BC7DBD">
      <w:r>
        <w:separator/>
      </w:r>
    </w:p>
  </w:endnote>
  <w:endnote w:type="continuationSeparator" w:id="0">
    <w:p w:rsidR="00BC7DBD" w:rsidRDefault="00BC7DBD" w:rsidP="00BC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BD" w:rsidRPr="00BC7DBD" w:rsidRDefault="002E60FE" w:rsidP="00BC7DBD">
    <w:pPr>
      <w:tabs>
        <w:tab w:val="center" w:pos="4819"/>
        <w:tab w:val="right" w:pos="9638"/>
      </w:tabs>
      <w:ind w:right="-1"/>
      <w:jc w:val="right"/>
      <w:rPr>
        <w:rFonts w:ascii="Calibri" w:hAnsi="Calibri"/>
        <w:color w:val="323E4F"/>
        <w:sz w:val="16"/>
        <w:szCs w:val="16"/>
      </w:rPr>
    </w:pPr>
    <w:r>
      <w:rPr>
        <w:rFonts w:ascii="Calibri" w:hAnsi="Calibri"/>
        <w:color w:val="323E4F"/>
        <w:sz w:val="16"/>
        <w:szCs w:val="16"/>
      </w:rPr>
      <w:t>___</w:t>
    </w:r>
    <w:r w:rsidR="00BC7DBD" w:rsidRPr="00BC7DBD">
      <w:rPr>
        <w:rFonts w:ascii="Calibri" w:hAnsi="Calibri"/>
        <w:color w:val="323E4F"/>
        <w:sz w:val="16"/>
        <w:szCs w:val="16"/>
      </w:rPr>
      <w:t>_________</w:t>
    </w:r>
  </w:p>
  <w:p w:rsidR="00BC7DBD" w:rsidRDefault="00BC7DBD" w:rsidP="002E60FE">
    <w:pPr>
      <w:pStyle w:val="Pidipagina"/>
      <w:jc w:val="right"/>
    </w:pPr>
    <w:r>
      <w:rPr>
        <w:rFonts w:ascii="Century Gothic" w:hAnsi="Century Gothic"/>
        <w:color w:val="323E4F"/>
        <w:sz w:val="14"/>
        <w:szCs w:val="16"/>
      </w:rPr>
      <w:t xml:space="preserve">D.U.V.R.I. </w:t>
    </w:r>
    <w:r w:rsidR="002E60FE">
      <w:rPr>
        <w:rFonts w:ascii="Century Gothic" w:hAnsi="Century Gothic"/>
        <w:color w:val="323E4F"/>
        <w:sz w:val="14"/>
        <w:szCs w:val="16"/>
      </w:rPr>
      <w:t xml:space="preserve">- </w:t>
    </w:r>
    <w:r w:rsidRPr="00BC7DBD">
      <w:rPr>
        <w:rFonts w:ascii="Century Gothic" w:hAnsi="Century Gothic"/>
        <w:color w:val="323E4F"/>
        <w:sz w:val="14"/>
        <w:szCs w:val="16"/>
      </w:rPr>
      <w:fldChar w:fldCharType="begin"/>
    </w:r>
    <w:r w:rsidRPr="00BC7DBD">
      <w:rPr>
        <w:rFonts w:ascii="Century Gothic" w:hAnsi="Century Gothic"/>
        <w:color w:val="323E4F"/>
        <w:sz w:val="14"/>
        <w:szCs w:val="16"/>
      </w:rPr>
      <w:instrText xml:space="preserve">PAGE  </w:instrText>
    </w:r>
    <w:r w:rsidRPr="00BC7DBD">
      <w:rPr>
        <w:rFonts w:ascii="Century Gothic" w:hAnsi="Century Gothic"/>
        <w:color w:val="323E4F"/>
        <w:sz w:val="14"/>
        <w:szCs w:val="16"/>
      </w:rPr>
      <w:fldChar w:fldCharType="separate"/>
    </w:r>
    <w:r w:rsidR="00927B38">
      <w:rPr>
        <w:rFonts w:ascii="Century Gothic" w:hAnsi="Century Gothic"/>
        <w:noProof/>
        <w:color w:val="323E4F"/>
        <w:sz w:val="14"/>
        <w:szCs w:val="16"/>
      </w:rPr>
      <w:t>2</w:t>
    </w:r>
    <w:r w:rsidRPr="00BC7DBD">
      <w:rPr>
        <w:rFonts w:ascii="Century Gothic" w:hAnsi="Century Gothic"/>
        <w:color w:val="323E4F"/>
        <w:sz w:val="14"/>
        <w:szCs w:val="16"/>
      </w:rPr>
      <w:fldChar w:fldCharType="end"/>
    </w:r>
    <w:r w:rsidR="002E60FE">
      <w:rPr>
        <w:rFonts w:ascii="Century Gothic" w:hAnsi="Century Gothic"/>
        <w:color w:val="323E4F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BD" w:rsidRDefault="00BC7DBD" w:rsidP="00BC7DBD">
      <w:r>
        <w:separator/>
      </w:r>
    </w:p>
  </w:footnote>
  <w:footnote w:type="continuationSeparator" w:id="0">
    <w:p w:rsidR="00BC7DBD" w:rsidRDefault="00BC7DBD" w:rsidP="00BC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BD" w:rsidRDefault="00BC7DBD" w:rsidP="00BC7DBD">
    <w:pPr>
      <w:pStyle w:val="Intestazione"/>
      <w:tabs>
        <w:tab w:val="clear" w:pos="4819"/>
        <w:tab w:val="center" w:pos="8460"/>
      </w:tabs>
      <w:spacing w:after="0"/>
      <w:ind w:left="4111"/>
      <w:jc w:val="right"/>
      <w:rPr>
        <w:rFonts w:ascii="Arial" w:hAnsi="Arial" w:cs="Arial"/>
        <w:bCs/>
        <w:color w:val="666699"/>
        <w:w w:val="120"/>
        <w:sz w:val="12"/>
        <w:szCs w:val="14"/>
      </w:rPr>
    </w:pPr>
    <w:r w:rsidRPr="00CD4872">
      <w:rPr>
        <w:rFonts w:ascii="Arial" w:hAnsi="Arial" w:cs="Arial"/>
        <w:bCs/>
        <w:color w:val="666699"/>
        <w:w w:val="120"/>
        <w:sz w:val="12"/>
        <w:szCs w:val="14"/>
      </w:rPr>
      <w:t xml:space="preserve">Affidamento </w:t>
    </w:r>
    <w:r>
      <w:rPr>
        <w:rFonts w:ascii="Arial" w:hAnsi="Arial" w:cs="Arial"/>
        <w:bCs/>
        <w:color w:val="666699"/>
        <w:w w:val="120"/>
        <w:sz w:val="12"/>
        <w:szCs w:val="14"/>
      </w:rPr>
      <w:t xml:space="preserve">biennale </w:t>
    </w:r>
    <w:r w:rsidRPr="00CD4872">
      <w:rPr>
        <w:rFonts w:ascii="Arial" w:hAnsi="Arial" w:cs="Arial"/>
        <w:bCs/>
        <w:color w:val="666699"/>
        <w:w w:val="120"/>
        <w:sz w:val="12"/>
        <w:szCs w:val="14"/>
      </w:rPr>
      <w:t>del Servizio di gestione, conduzione</w:t>
    </w:r>
  </w:p>
  <w:p w:rsidR="00BC7DBD" w:rsidRPr="003D7411" w:rsidRDefault="00BC7DBD" w:rsidP="00BC7DBD">
    <w:pPr>
      <w:pStyle w:val="Intestazione"/>
      <w:tabs>
        <w:tab w:val="clear" w:pos="4819"/>
        <w:tab w:val="center" w:pos="8460"/>
      </w:tabs>
      <w:spacing w:after="0"/>
      <w:ind w:left="4111"/>
      <w:jc w:val="right"/>
      <w:rPr>
        <w:rFonts w:ascii="Arial" w:hAnsi="Arial" w:cs="Arial"/>
        <w:bCs/>
        <w:color w:val="666699"/>
        <w:w w:val="120"/>
        <w:sz w:val="12"/>
        <w:szCs w:val="14"/>
      </w:rPr>
    </w:pPr>
    <w:proofErr w:type="gramStart"/>
    <w:r w:rsidRPr="00CD4872">
      <w:rPr>
        <w:rFonts w:ascii="Arial" w:hAnsi="Arial" w:cs="Arial"/>
        <w:bCs/>
        <w:color w:val="666699"/>
        <w:w w:val="120"/>
        <w:sz w:val="12"/>
        <w:szCs w:val="14"/>
      </w:rPr>
      <w:t>della</w:t>
    </w:r>
    <w:proofErr w:type="gramEnd"/>
    <w:r w:rsidRPr="00CD4872">
      <w:rPr>
        <w:rFonts w:ascii="Arial" w:hAnsi="Arial" w:cs="Arial"/>
        <w:bCs/>
        <w:color w:val="666699"/>
        <w:w w:val="120"/>
        <w:sz w:val="12"/>
        <w:szCs w:val="14"/>
      </w:rPr>
      <w:t xml:space="preserve"> buvette del Consiglio Regionale della Campania</w:t>
    </w:r>
    <w:r w:rsidRPr="003D7411">
      <w:rPr>
        <w:rFonts w:ascii="Arial" w:hAnsi="Arial" w:cs="Arial"/>
        <w:bCs/>
        <w:color w:val="666699"/>
        <w:w w:val="120"/>
        <w:sz w:val="12"/>
        <w:szCs w:val="14"/>
      </w:rPr>
      <w:t xml:space="preserve"> </w:t>
    </w:r>
  </w:p>
  <w:p w:rsidR="00BC7DBD" w:rsidRPr="00312CD5" w:rsidRDefault="00BC7DBD" w:rsidP="00BC7DBD">
    <w:pPr>
      <w:pStyle w:val="Pidipagina"/>
      <w:tabs>
        <w:tab w:val="left" w:pos="7230"/>
      </w:tabs>
      <w:ind w:right="-2"/>
      <w:jc w:val="right"/>
      <w:rPr>
        <w:rStyle w:val="Numeropagina"/>
        <w:rFonts w:ascii="Helvetica-Light" w:hAnsi="Helvetica-Light"/>
        <w:color w:val="666699"/>
        <w:w w:val="120"/>
        <w:sz w:val="20"/>
        <w:szCs w:val="20"/>
        <w:vertAlign w:val="subscript"/>
      </w:rPr>
    </w:pPr>
    <w:r w:rsidRPr="004419A6">
      <w:rPr>
        <w:rFonts w:ascii="Arial" w:eastAsia="SimSun" w:hAnsi="Arial" w:cs="Arial"/>
        <w:b/>
        <w:bCs/>
        <w:i/>
        <w:color w:val="666699"/>
        <w:w w:val="66"/>
        <w:szCs w:val="28"/>
      </w:rPr>
      <w:t xml:space="preserve">  </w:t>
    </w:r>
    <w:r w:rsidRPr="00312CD5">
      <w:rPr>
        <w:rFonts w:ascii="Arial" w:hAnsi="Arial" w:cs="Arial"/>
        <w:bCs/>
        <w:smallCaps/>
        <w:color w:val="666699"/>
        <w:w w:val="120"/>
        <w:sz w:val="20"/>
        <w:szCs w:val="20"/>
        <w:vertAlign w:val="subscript"/>
      </w:rPr>
      <w:t xml:space="preserve">CIG: </w:t>
    </w:r>
    <w:r w:rsidRPr="00B1115C">
      <w:rPr>
        <w:rFonts w:ascii="Arial" w:hAnsi="Arial" w:cs="Arial"/>
        <w:bCs/>
        <w:smallCaps/>
        <w:color w:val="666699"/>
        <w:w w:val="120"/>
        <w:sz w:val="20"/>
        <w:szCs w:val="20"/>
        <w:vertAlign w:val="subscript"/>
      </w:rPr>
      <w:t>7632675AA8</w:t>
    </w:r>
    <w:r w:rsidRPr="00312CD5">
      <w:rPr>
        <w:rFonts w:ascii="Arial" w:hAnsi="Arial" w:cs="Arial"/>
        <w:bCs/>
        <w:smallCaps/>
        <w:color w:val="666699"/>
        <w:w w:val="120"/>
        <w:sz w:val="20"/>
        <w:szCs w:val="20"/>
        <w:vertAlign w:val="subscript"/>
      </w:rPr>
      <w:t xml:space="preserve">  </w:t>
    </w:r>
  </w:p>
  <w:p w:rsidR="00BC7DBD" w:rsidRPr="005673A1" w:rsidRDefault="00BC7DBD" w:rsidP="00BC7DBD">
    <w:pPr>
      <w:tabs>
        <w:tab w:val="center" w:pos="4819"/>
        <w:tab w:val="right" w:pos="9638"/>
      </w:tabs>
      <w:jc w:val="right"/>
      <w:rPr>
        <w:rFonts w:ascii="Arial" w:hAnsi="Arial" w:cs="Arial"/>
        <w:color w:val="000080"/>
        <w:sz w:val="18"/>
        <w:szCs w:val="18"/>
      </w:rPr>
    </w:pPr>
    <w:r w:rsidRPr="005673A1">
      <w:rPr>
        <w:rFonts w:ascii="Calibri" w:hAnsi="Calibri"/>
        <w:color w:val="2E74B5"/>
        <w:sz w:val="16"/>
        <w:szCs w:val="16"/>
      </w:rPr>
      <w:t>__________________________________________________________________________________________________________</w:t>
    </w:r>
  </w:p>
  <w:p w:rsidR="00BC7DBD" w:rsidRDefault="00BC7D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A71"/>
    <w:multiLevelType w:val="hybridMultilevel"/>
    <w:tmpl w:val="083C2A38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174D2"/>
    <w:multiLevelType w:val="hybridMultilevel"/>
    <w:tmpl w:val="223E15B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04556"/>
    <w:multiLevelType w:val="hybridMultilevel"/>
    <w:tmpl w:val="BE705918"/>
    <w:lvl w:ilvl="0" w:tplc="49B031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w Cen MT" w:hAnsi="Tw Cen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FE4618"/>
    <w:multiLevelType w:val="hybridMultilevel"/>
    <w:tmpl w:val="B3D8FA7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777F2"/>
    <w:multiLevelType w:val="hybridMultilevel"/>
    <w:tmpl w:val="B34C0B90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D324D"/>
    <w:multiLevelType w:val="hybridMultilevel"/>
    <w:tmpl w:val="E43EB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219AA"/>
    <w:multiLevelType w:val="hybridMultilevel"/>
    <w:tmpl w:val="8ECCCF4C"/>
    <w:lvl w:ilvl="0" w:tplc="5A783028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E6271BC"/>
    <w:multiLevelType w:val="hybridMultilevel"/>
    <w:tmpl w:val="F5C4F0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A300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93C40D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B6474FB"/>
    <w:multiLevelType w:val="multilevel"/>
    <w:tmpl w:val="774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1674C8"/>
    <w:multiLevelType w:val="hybridMultilevel"/>
    <w:tmpl w:val="BB2E779C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C05E7"/>
    <w:multiLevelType w:val="hybridMultilevel"/>
    <w:tmpl w:val="00EE0B6A"/>
    <w:lvl w:ilvl="0" w:tplc="570A887A">
      <w:start w:val="1"/>
      <w:numFmt w:val="decimal"/>
      <w:lvlText w:val="%1."/>
      <w:lvlJc w:val="left"/>
      <w:pPr>
        <w:ind w:left="720" w:hanging="360"/>
      </w:pPr>
      <w:rPr>
        <w:rFonts w:ascii="Tw Cen MT" w:hAnsi="Tw Cen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91876"/>
    <w:multiLevelType w:val="hybridMultilevel"/>
    <w:tmpl w:val="DF94ED62"/>
    <w:lvl w:ilvl="0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0B027FF"/>
    <w:multiLevelType w:val="hybridMultilevel"/>
    <w:tmpl w:val="16484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D2E1C"/>
    <w:multiLevelType w:val="hybridMultilevel"/>
    <w:tmpl w:val="4EF46A1E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A0C01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3795DE6"/>
    <w:multiLevelType w:val="hybridMultilevel"/>
    <w:tmpl w:val="45CE7B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5966AA"/>
    <w:multiLevelType w:val="hybridMultilevel"/>
    <w:tmpl w:val="A24834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24E77"/>
    <w:multiLevelType w:val="hybridMultilevel"/>
    <w:tmpl w:val="D49E56A0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CD543F"/>
    <w:multiLevelType w:val="hybridMultilevel"/>
    <w:tmpl w:val="66D09C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FE209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D3F464D"/>
    <w:multiLevelType w:val="hybridMultilevel"/>
    <w:tmpl w:val="951CFD6A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28306F"/>
    <w:multiLevelType w:val="hybridMultilevel"/>
    <w:tmpl w:val="87DA2A6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CE01BA"/>
    <w:multiLevelType w:val="hybridMultilevel"/>
    <w:tmpl w:val="B7C81D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027926"/>
    <w:multiLevelType w:val="hybridMultilevel"/>
    <w:tmpl w:val="0F965D7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D2DB2"/>
    <w:multiLevelType w:val="hybridMultilevel"/>
    <w:tmpl w:val="71E61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A10C08"/>
    <w:multiLevelType w:val="hybridMultilevel"/>
    <w:tmpl w:val="87F2F604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F303EA"/>
    <w:multiLevelType w:val="hybridMultilevel"/>
    <w:tmpl w:val="C6FC3FC8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F3903"/>
    <w:multiLevelType w:val="hybridMultilevel"/>
    <w:tmpl w:val="AACE143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9C0CEF"/>
    <w:multiLevelType w:val="multilevel"/>
    <w:tmpl w:val="951CFD6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9"/>
  </w:num>
  <w:num w:numId="5">
    <w:abstractNumId w:val="5"/>
  </w:num>
  <w:num w:numId="6">
    <w:abstractNumId w:val="28"/>
  </w:num>
  <w:num w:numId="7">
    <w:abstractNumId w:val="22"/>
  </w:num>
  <w:num w:numId="8">
    <w:abstractNumId w:val="30"/>
  </w:num>
  <w:num w:numId="9">
    <w:abstractNumId w:val="24"/>
  </w:num>
  <w:num w:numId="10">
    <w:abstractNumId w:val="21"/>
  </w:num>
  <w:num w:numId="11">
    <w:abstractNumId w:val="2"/>
  </w:num>
  <w:num w:numId="12">
    <w:abstractNumId w:val="27"/>
  </w:num>
  <w:num w:numId="13">
    <w:abstractNumId w:val="11"/>
  </w:num>
  <w:num w:numId="14">
    <w:abstractNumId w:val="19"/>
  </w:num>
  <w:num w:numId="15">
    <w:abstractNumId w:val="15"/>
  </w:num>
  <w:num w:numId="16">
    <w:abstractNumId w:val="6"/>
  </w:num>
  <w:num w:numId="17">
    <w:abstractNumId w:val="0"/>
  </w:num>
  <w:num w:numId="18">
    <w:abstractNumId w:val="4"/>
  </w:num>
  <w:num w:numId="19">
    <w:abstractNumId w:val="23"/>
  </w:num>
  <w:num w:numId="20">
    <w:abstractNumId w:val="18"/>
  </w:num>
  <w:num w:numId="21">
    <w:abstractNumId w:val="29"/>
  </w:num>
  <w:num w:numId="22">
    <w:abstractNumId w:val="3"/>
  </w:num>
  <w:num w:numId="23">
    <w:abstractNumId w:val="25"/>
  </w:num>
  <w:num w:numId="24">
    <w:abstractNumId w:val="1"/>
  </w:num>
  <w:num w:numId="25">
    <w:abstractNumId w:val="17"/>
  </w:num>
  <w:num w:numId="26">
    <w:abstractNumId w:val="26"/>
  </w:num>
  <w:num w:numId="27">
    <w:abstractNumId w:val="13"/>
  </w:num>
  <w:num w:numId="28">
    <w:abstractNumId w:val="7"/>
  </w:num>
  <w:num w:numId="29">
    <w:abstractNumId w:val="20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E9"/>
    <w:rsid w:val="00025818"/>
    <w:rsid w:val="00026EE4"/>
    <w:rsid w:val="00037DAE"/>
    <w:rsid w:val="00045531"/>
    <w:rsid w:val="00045872"/>
    <w:rsid w:val="00051DD2"/>
    <w:rsid w:val="00064EEF"/>
    <w:rsid w:val="00090730"/>
    <w:rsid w:val="0009615C"/>
    <w:rsid w:val="000A69C3"/>
    <w:rsid w:val="000A7CCC"/>
    <w:rsid w:val="000C5D48"/>
    <w:rsid w:val="000D0B74"/>
    <w:rsid w:val="000F01F4"/>
    <w:rsid w:val="000F599E"/>
    <w:rsid w:val="00104C62"/>
    <w:rsid w:val="0010587D"/>
    <w:rsid w:val="00114836"/>
    <w:rsid w:val="001345E3"/>
    <w:rsid w:val="00167F7D"/>
    <w:rsid w:val="001700D0"/>
    <w:rsid w:val="00174F9E"/>
    <w:rsid w:val="00180AFB"/>
    <w:rsid w:val="00195BE6"/>
    <w:rsid w:val="001B7E56"/>
    <w:rsid w:val="001C2655"/>
    <w:rsid w:val="001D6B9E"/>
    <w:rsid w:val="001E7991"/>
    <w:rsid w:val="00205C2D"/>
    <w:rsid w:val="00211386"/>
    <w:rsid w:val="00212924"/>
    <w:rsid w:val="00217CBE"/>
    <w:rsid w:val="002214B6"/>
    <w:rsid w:val="00222797"/>
    <w:rsid w:val="00233374"/>
    <w:rsid w:val="0023626C"/>
    <w:rsid w:val="00257E40"/>
    <w:rsid w:val="00260C28"/>
    <w:rsid w:val="00260DB9"/>
    <w:rsid w:val="00264AAA"/>
    <w:rsid w:val="002729C4"/>
    <w:rsid w:val="00293DB7"/>
    <w:rsid w:val="00294136"/>
    <w:rsid w:val="002A1D1C"/>
    <w:rsid w:val="002B1361"/>
    <w:rsid w:val="002E60FE"/>
    <w:rsid w:val="003042ED"/>
    <w:rsid w:val="00315FF3"/>
    <w:rsid w:val="0032339B"/>
    <w:rsid w:val="00342AF8"/>
    <w:rsid w:val="00343ED4"/>
    <w:rsid w:val="00351F48"/>
    <w:rsid w:val="003726E1"/>
    <w:rsid w:val="00377287"/>
    <w:rsid w:val="00390310"/>
    <w:rsid w:val="003A64C6"/>
    <w:rsid w:val="003A66CF"/>
    <w:rsid w:val="003D1416"/>
    <w:rsid w:val="003D6FE2"/>
    <w:rsid w:val="003E0730"/>
    <w:rsid w:val="003E657A"/>
    <w:rsid w:val="003F2D3D"/>
    <w:rsid w:val="00414A62"/>
    <w:rsid w:val="004209FB"/>
    <w:rsid w:val="00430206"/>
    <w:rsid w:val="00431462"/>
    <w:rsid w:val="00475078"/>
    <w:rsid w:val="00485806"/>
    <w:rsid w:val="004930A2"/>
    <w:rsid w:val="004A66AA"/>
    <w:rsid w:val="004E162A"/>
    <w:rsid w:val="004F39C2"/>
    <w:rsid w:val="005020FE"/>
    <w:rsid w:val="0050749E"/>
    <w:rsid w:val="005114D2"/>
    <w:rsid w:val="00515384"/>
    <w:rsid w:val="00516904"/>
    <w:rsid w:val="0051763B"/>
    <w:rsid w:val="00524D7E"/>
    <w:rsid w:val="00525551"/>
    <w:rsid w:val="00526A5E"/>
    <w:rsid w:val="00536B05"/>
    <w:rsid w:val="00540040"/>
    <w:rsid w:val="005431DD"/>
    <w:rsid w:val="00561D22"/>
    <w:rsid w:val="00567717"/>
    <w:rsid w:val="005802CF"/>
    <w:rsid w:val="005A1562"/>
    <w:rsid w:val="005A2ADF"/>
    <w:rsid w:val="005A5203"/>
    <w:rsid w:val="005A704E"/>
    <w:rsid w:val="005A7BDA"/>
    <w:rsid w:val="005C4A51"/>
    <w:rsid w:val="006013C5"/>
    <w:rsid w:val="0062003F"/>
    <w:rsid w:val="00622F12"/>
    <w:rsid w:val="00641967"/>
    <w:rsid w:val="00643AAD"/>
    <w:rsid w:val="006A00BB"/>
    <w:rsid w:val="006B1DCC"/>
    <w:rsid w:val="006B3D52"/>
    <w:rsid w:val="006C28E0"/>
    <w:rsid w:val="006C3CE9"/>
    <w:rsid w:val="006E13D4"/>
    <w:rsid w:val="006E5A17"/>
    <w:rsid w:val="0075351D"/>
    <w:rsid w:val="00760414"/>
    <w:rsid w:val="00765E13"/>
    <w:rsid w:val="007733D6"/>
    <w:rsid w:val="00773EC1"/>
    <w:rsid w:val="00775872"/>
    <w:rsid w:val="00777802"/>
    <w:rsid w:val="007813A3"/>
    <w:rsid w:val="007A3F64"/>
    <w:rsid w:val="007A42DE"/>
    <w:rsid w:val="007B09CB"/>
    <w:rsid w:val="007B52C0"/>
    <w:rsid w:val="007B7879"/>
    <w:rsid w:val="007E0BB5"/>
    <w:rsid w:val="007E4939"/>
    <w:rsid w:val="00842801"/>
    <w:rsid w:val="00846AE5"/>
    <w:rsid w:val="00854B79"/>
    <w:rsid w:val="008B0CEB"/>
    <w:rsid w:val="008E1D0C"/>
    <w:rsid w:val="008F089D"/>
    <w:rsid w:val="00901955"/>
    <w:rsid w:val="00901F2A"/>
    <w:rsid w:val="00907AD2"/>
    <w:rsid w:val="0091457B"/>
    <w:rsid w:val="00916A33"/>
    <w:rsid w:val="00916D96"/>
    <w:rsid w:val="00927B38"/>
    <w:rsid w:val="00930F34"/>
    <w:rsid w:val="009350F7"/>
    <w:rsid w:val="009528C4"/>
    <w:rsid w:val="009647D9"/>
    <w:rsid w:val="00987174"/>
    <w:rsid w:val="00987F79"/>
    <w:rsid w:val="00992F10"/>
    <w:rsid w:val="009968F5"/>
    <w:rsid w:val="009B0075"/>
    <w:rsid w:val="009D2ECE"/>
    <w:rsid w:val="009D4352"/>
    <w:rsid w:val="009D617A"/>
    <w:rsid w:val="009E0A1D"/>
    <w:rsid w:val="009E618F"/>
    <w:rsid w:val="009F2F78"/>
    <w:rsid w:val="00A12AB3"/>
    <w:rsid w:val="00A220EF"/>
    <w:rsid w:val="00A3371C"/>
    <w:rsid w:val="00A5183A"/>
    <w:rsid w:val="00AD050C"/>
    <w:rsid w:val="00AD7F6C"/>
    <w:rsid w:val="00AE5CD3"/>
    <w:rsid w:val="00AF25F0"/>
    <w:rsid w:val="00B00094"/>
    <w:rsid w:val="00B06B2E"/>
    <w:rsid w:val="00B06D25"/>
    <w:rsid w:val="00B23DFB"/>
    <w:rsid w:val="00B34233"/>
    <w:rsid w:val="00B56480"/>
    <w:rsid w:val="00B62AFE"/>
    <w:rsid w:val="00B679A7"/>
    <w:rsid w:val="00B73A58"/>
    <w:rsid w:val="00B81814"/>
    <w:rsid w:val="00B97522"/>
    <w:rsid w:val="00BC7DBD"/>
    <w:rsid w:val="00BE3B52"/>
    <w:rsid w:val="00BF5D72"/>
    <w:rsid w:val="00C13F5F"/>
    <w:rsid w:val="00C15A96"/>
    <w:rsid w:val="00C16469"/>
    <w:rsid w:val="00C21074"/>
    <w:rsid w:val="00C40F15"/>
    <w:rsid w:val="00C57FD8"/>
    <w:rsid w:val="00C953F0"/>
    <w:rsid w:val="00CA0913"/>
    <w:rsid w:val="00CD3C74"/>
    <w:rsid w:val="00CD62A7"/>
    <w:rsid w:val="00CE20E7"/>
    <w:rsid w:val="00CE3845"/>
    <w:rsid w:val="00CF3064"/>
    <w:rsid w:val="00CF458A"/>
    <w:rsid w:val="00D2292E"/>
    <w:rsid w:val="00D33696"/>
    <w:rsid w:val="00D4459B"/>
    <w:rsid w:val="00D5008B"/>
    <w:rsid w:val="00D50AB9"/>
    <w:rsid w:val="00D7216A"/>
    <w:rsid w:val="00D7474A"/>
    <w:rsid w:val="00D75840"/>
    <w:rsid w:val="00D85C57"/>
    <w:rsid w:val="00D8626A"/>
    <w:rsid w:val="00DB1E90"/>
    <w:rsid w:val="00DB561D"/>
    <w:rsid w:val="00DB6F4B"/>
    <w:rsid w:val="00DE361E"/>
    <w:rsid w:val="00E07133"/>
    <w:rsid w:val="00E261D2"/>
    <w:rsid w:val="00E376EA"/>
    <w:rsid w:val="00E60953"/>
    <w:rsid w:val="00E65AF3"/>
    <w:rsid w:val="00E832E4"/>
    <w:rsid w:val="00E83A0F"/>
    <w:rsid w:val="00E85567"/>
    <w:rsid w:val="00E90E8F"/>
    <w:rsid w:val="00EA7D45"/>
    <w:rsid w:val="00ED2B9F"/>
    <w:rsid w:val="00EE4852"/>
    <w:rsid w:val="00EE4B46"/>
    <w:rsid w:val="00EE73AE"/>
    <w:rsid w:val="00F0709F"/>
    <w:rsid w:val="00F32AE2"/>
    <w:rsid w:val="00F5314F"/>
    <w:rsid w:val="00F8294B"/>
    <w:rsid w:val="00FC2B19"/>
    <w:rsid w:val="00FC615B"/>
    <w:rsid w:val="00FE265A"/>
    <w:rsid w:val="00FE4278"/>
    <w:rsid w:val="00FF0BFD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1ADC02-E05D-4486-8E4E-65C10E9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74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E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qFormat/>
    <w:rsid w:val="00222797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line="480" w:lineRule="auto"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222797"/>
    <w:pPr>
      <w:spacing w:line="480" w:lineRule="auto"/>
      <w:jc w:val="center"/>
    </w:pPr>
    <w:rPr>
      <w:b/>
      <w:szCs w:val="20"/>
    </w:rPr>
  </w:style>
  <w:style w:type="paragraph" w:styleId="Corpotesto">
    <w:name w:val="Body Text"/>
    <w:basedOn w:val="Normale"/>
    <w:rsid w:val="00222797"/>
    <w:pPr>
      <w:spacing w:after="120"/>
    </w:pPr>
  </w:style>
  <w:style w:type="character" w:styleId="Collegamentoipertestuale">
    <w:name w:val="Hyperlink"/>
    <w:uiPriority w:val="99"/>
    <w:rsid w:val="005A704E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6B3D52"/>
    <w:pPr>
      <w:spacing w:before="100" w:beforeAutospacing="1" w:after="100" w:afterAutospacing="1" w:line="259" w:lineRule="auto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6B3D52"/>
    <w:pPr>
      <w:tabs>
        <w:tab w:val="center" w:pos="4819"/>
        <w:tab w:val="right" w:pos="9638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FE4278"/>
    <w:rPr>
      <w:rFonts w:ascii="Calibri" w:hAnsi="Calibri"/>
      <w:sz w:val="22"/>
      <w:szCs w:val="22"/>
    </w:rPr>
  </w:style>
  <w:style w:type="character" w:customStyle="1" w:styleId="NormaleWebCarattere">
    <w:name w:val="Normale (Web) Carattere"/>
    <w:link w:val="NormaleWeb"/>
    <w:locked/>
    <w:rsid w:val="00FE4278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FE4278"/>
    <w:rPr>
      <w:rFonts w:ascii="Calibri Light" w:hAnsi="Calibri Light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rsid w:val="00BC7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E4278"/>
    <w:rPr>
      <w:sz w:val="24"/>
      <w:szCs w:val="24"/>
    </w:rPr>
  </w:style>
  <w:style w:type="character" w:styleId="Numeropagina">
    <w:name w:val="page number"/>
    <w:rsid w:val="00BC7DBD"/>
  </w:style>
  <w:style w:type="paragraph" w:styleId="Sommario2">
    <w:name w:val="toc 2"/>
    <w:basedOn w:val="Normale"/>
    <w:next w:val="Normale"/>
    <w:autoRedefine/>
    <w:uiPriority w:val="39"/>
    <w:rsid w:val="00BC7DBD"/>
    <w:pPr>
      <w:spacing w:before="240" w:after="160" w:line="259" w:lineRule="auto"/>
    </w:pPr>
    <w:rPr>
      <w:rFonts w:ascii="Calibri" w:hAnsi="Calibri"/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B679A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B679A7"/>
  </w:style>
  <w:style w:type="paragraph" w:styleId="Sottotitolo">
    <w:name w:val="Subtitle"/>
    <w:basedOn w:val="Normale"/>
    <w:next w:val="Normale"/>
    <w:link w:val="SottotitoloCarattere"/>
    <w:qFormat/>
    <w:rsid w:val="004750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E42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29413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FE4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AD"/>
    <w:rsid w:val="000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F1F0570A3647AA9D93E8CF66846E5E">
    <w:name w:val="18F1F0570A3647AA9D93E8CF66846E5E"/>
    <w:rsid w:val="000664AD"/>
  </w:style>
  <w:style w:type="paragraph" w:customStyle="1" w:styleId="3C5686E4D5E04F69A533B048516138A9">
    <w:name w:val="3C5686E4D5E04F69A533B048516138A9"/>
    <w:rsid w:val="000664AD"/>
  </w:style>
  <w:style w:type="paragraph" w:customStyle="1" w:styleId="08ED692CB3CE4FFC9F98B67806A1D3E4">
    <w:name w:val="08ED692CB3CE4FFC9F98B67806A1D3E4"/>
    <w:rsid w:val="00066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23A4-331B-403D-9D0D-4D562CC5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2436</Words>
  <Characters>16762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REGIONALE DELLA CAMPANIA</vt:lpstr>
    </vt:vector>
  </TitlesOfParts>
  <Company>Regione Campania</Company>
  <LinksUpToDate>false</LinksUpToDate>
  <CharactersWithSpaces>19160</CharactersWithSpaces>
  <SharedDoc>false</SharedDoc>
  <HLinks>
    <vt:vector size="12" baseType="variant"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http://www.consiglio.regione.campania.it/</vt:lpwstr>
      </vt:variant>
      <vt:variant>
        <vt:lpwstr/>
      </vt:variant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mailto:Gare.contratti@consiglio.regione.campania.it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REGIONALE DELLA CAMPANIA</dc:title>
  <dc:subject/>
  <dc:creator>sibilio.ass</dc:creator>
  <cp:keywords/>
  <dc:description/>
  <cp:lastModifiedBy>D'Alessio Pasquale</cp:lastModifiedBy>
  <cp:revision>6</cp:revision>
  <cp:lastPrinted>2011-10-12T08:46:00Z</cp:lastPrinted>
  <dcterms:created xsi:type="dcterms:W3CDTF">2018-10-01T10:55:00Z</dcterms:created>
  <dcterms:modified xsi:type="dcterms:W3CDTF">2018-10-01T12:47:00Z</dcterms:modified>
</cp:coreProperties>
</file>