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925" w:rsidRPr="00B246EC" w:rsidRDefault="00084925" w:rsidP="00084925">
      <w:pPr>
        <w:pStyle w:val="Intestazione"/>
        <w:tabs>
          <w:tab w:val="left" w:pos="0"/>
        </w:tabs>
        <w:jc w:val="right"/>
        <w:rPr>
          <w:smallCaps/>
          <w:color w:val="8496B0"/>
          <w:w w:val="150"/>
        </w:rPr>
      </w:pPr>
      <w:r w:rsidRPr="00B246EC">
        <w:rPr>
          <w:smallCaps/>
          <w:color w:val="8496B0"/>
          <w:w w:val="150"/>
        </w:rPr>
        <w:t>Consiglio Regionale della Campania</w:t>
      </w:r>
    </w:p>
    <w:p w:rsidR="00084925" w:rsidRPr="00B246EC" w:rsidRDefault="00084925" w:rsidP="00084925">
      <w:pPr>
        <w:pStyle w:val="Intestazione"/>
        <w:tabs>
          <w:tab w:val="left" w:pos="0"/>
        </w:tabs>
        <w:jc w:val="right"/>
        <w:rPr>
          <w:smallCaps/>
          <w:color w:val="8496B0"/>
          <w:w w:val="130"/>
          <w:sz w:val="12"/>
          <w:szCs w:val="18"/>
        </w:rPr>
      </w:pPr>
      <w:r w:rsidRPr="00B246EC">
        <w:rPr>
          <w:smallCaps/>
          <w:color w:val="8496B0"/>
          <w:w w:val="130"/>
          <w:sz w:val="12"/>
          <w:szCs w:val="18"/>
        </w:rPr>
        <w:t>Sede Legale: Via G. Porzio, Centro Direzionale, Isola F13 - 80143 Napoli</w:t>
      </w:r>
    </w:p>
    <w:p w:rsidR="00084925" w:rsidRPr="00B246EC" w:rsidRDefault="00084925" w:rsidP="00084925">
      <w:pPr>
        <w:pStyle w:val="Intestazione"/>
        <w:tabs>
          <w:tab w:val="left" w:pos="0"/>
        </w:tabs>
        <w:jc w:val="right"/>
        <w:rPr>
          <w:rFonts w:ascii="Garamond" w:hAnsi="Garamond"/>
          <w:smallCaps/>
          <w:color w:val="8496B0"/>
          <w:w w:val="66"/>
          <w:sz w:val="18"/>
          <w:szCs w:val="18"/>
        </w:rPr>
      </w:pPr>
      <w:r w:rsidRPr="00B246EC">
        <w:rPr>
          <w:rFonts w:ascii="Garamond" w:hAnsi="Garamond"/>
          <w:smallCaps/>
          <w:color w:val="8496B0"/>
          <w:w w:val="66"/>
          <w:sz w:val="18"/>
          <w:szCs w:val="18"/>
        </w:rPr>
        <w:t>__________________________________________________________________________</w:t>
      </w:r>
    </w:p>
    <w:p w:rsidR="00084925" w:rsidRPr="006E4AD2" w:rsidRDefault="00084925" w:rsidP="00084925">
      <w:pPr>
        <w:pStyle w:val="NormaleWeb"/>
        <w:spacing w:before="0" w:beforeAutospacing="0" w:after="0" w:afterAutospacing="0"/>
        <w:jc w:val="center"/>
        <w:rPr>
          <w:rFonts w:ascii="Calibri" w:hAnsi="Calibri" w:cs="Arial"/>
          <w:color w:val="000080"/>
          <w:w w:val="66"/>
          <w:sz w:val="36"/>
          <w:szCs w:val="36"/>
        </w:rPr>
      </w:pPr>
    </w:p>
    <w:p w:rsidR="00084925" w:rsidRPr="006E4AD2" w:rsidRDefault="00084925" w:rsidP="00084925">
      <w:pPr>
        <w:autoSpaceDE w:val="0"/>
        <w:autoSpaceDN w:val="0"/>
        <w:adjustRightInd w:val="0"/>
        <w:jc w:val="right"/>
        <w:rPr>
          <w:bCs/>
          <w:color w:val="000080"/>
          <w:kern w:val="32"/>
          <w:sz w:val="36"/>
          <w:szCs w:val="36"/>
        </w:rPr>
      </w:pPr>
    </w:p>
    <w:p w:rsidR="00084925" w:rsidRDefault="00084925" w:rsidP="00084925">
      <w:pPr>
        <w:autoSpaceDE w:val="0"/>
        <w:autoSpaceDN w:val="0"/>
        <w:adjustRightInd w:val="0"/>
        <w:jc w:val="right"/>
        <w:rPr>
          <w:bCs/>
          <w:color w:val="000080"/>
          <w:kern w:val="32"/>
          <w:sz w:val="36"/>
          <w:szCs w:val="36"/>
        </w:rPr>
      </w:pPr>
    </w:p>
    <w:p w:rsidR="00903B6E" w:rsidRDefault="00903B6E" w:rsidP="00084925">
      <w:pPr>
        <w:autoSpaceDE w:val="0"/>
        <w:autoSpaceDN w:val="0"/>
        <w:adjustRightInd w:val="0"/>
        <w:jc w:val="right"/>
        <w:rPr>
          <w:bCs/>
          <w:color w:val="000080"/>
          <w:kern w:val="32"/>
          <w:sz w:val="36"/>
          <w:szCs w:val="36"/>
        </w:rPr>
      </w:pPr>
    </w:p>
    <w:p w:rsidR="00903B6E" w:rsidRDefault="00903B6E" w:rsidP="00084925">
      <w:pPr>
        <w:autoSpaceDE w:val="0"/>
        <w:autoSpaceDN w:val="0"/>
        <w:adjustRightInd w:val="0"/>
        <w:jc w:val="right"/>
        <w:rPr>
          <w:bCs/>
          <w:color w:val="000080"/>
          <w:kern w:val="32"/>
          <w:sz w:val="36"/>
          <w:szCs w:val="36"/>
        </w:rPr>
      </w:pPr>
    </w:p>
    <w:p w:rsidR="00903B6E" w:rsidRPr="006E4AD2" w:rsidRDefault="00903B6E" w:rsidP="00084925">
      <w:pPr>
        <w:autoSpaceDE w:val="0"/>
        <w:autoSpaceDN w:val="0"/>
        <w:adjustRightInd w:val="0"/>
        <w:jc w:val="right"/>
        <w:rPr>
          <w:bCs/>
          <w:color w:val="000080"/>
          <w:kern w:val="32"/>
          <w:sz w:val="36"/>
          <w:szCs w:val="36"/>
        </w:rPr>
      </w:pPr>
    </w:p>
    <w:p w:rsidR="00084925" w:rsidRPr="006E4AD2" w:rsidRDefault="00084925" w:rsidP="00084925">
      <w:pPr>
        <w:autoSpaceDE w:val="0"/>
        <w:autoSpaceDN w:val="0"/>
        <w:adjustRightInd w:val="0"/>
        <w:jc w:val="right"/>
        <w:rPr>
          <w:bCs/>
          <w:color w:val="000080"/>
          <w:kern w:val="32"/>
          <w:sz w:val="36"/>
          <w:szCs w:val="36"/>
        </w:rPr>
      </w:pPr>
    </w:p>
    <w:p w:rsidR="00084925" w:rsidRPr="006E4AD2" w:rsidRDefault="00084925" w:rsidP="00084925">
      <w:pPr>
        <w:autoSpaceDE w:val="0"/>
        <w:autoSpaceDN w:val="0"/>
        <w:adjustRightInd w:val="0"/>
        <w:jc w:val="right"/>
        <w:rPr>
          <w:bCs/>
          <w:color w:val="000080"/>
          <w:kern w:val="32"/>
          <w:sz w:val="36"/>
          <w:szCs w:val="36"/>
        </w:rPr>
      </w:pPr>
    </w:p>
    <w:p w:rsidR="00084925" w:rsidRPr="00084925" w:rsidRDefault="00084925" w:rsidP="00084925">
      <w:pPr>
        <w:pStyle w:val="Intestazione"/>
        <w:tabs>
          <w:tab w:val="clear" w:pos="4819"/>
          <w:tab w:val="center" w:pos="0"/>
        </w:tabs>
        <w:jc w:val="right"/>
        <w:rPr>
          <w:rFonts w:ascii="ITC Avant Garde" w:hAnsi="ITC Avant Garde"/>
          <w:color w:val="1F4E79"/>
          <w:sz w:val="40"/>
          <w:szCs w:val="40"/>
        </w:rPr>
      </w:pPr>
      <w:r>
        <w:rPr>
          <w:rFonts w:ascii="ITC Avant Garde" w:hAnsi="ITC Avant Garde"/>
          <w:color w:val="1F4E79"/>
          <w:sz w:val="40"/>
          <w:szCs w:val="40"/>
        </w:rPr>
        <w:t>DUVRI</w:t>
      </w:r>
    </w:p>
    <w:p w:rsidR="00084925" w:rsidRPr="00084925" w:rsidRDefault="00084925" w:rsidP="00084925">
      <w:pPr>
        <w:pStyle w:val="NormaleWeb"/>
        <w:spacing w:before="0" w:beforeAutospacing="0" w:after="0" w:afterAutospacing="0"/>
        <w:jc w:val="right"/>
        <w:rPr>
          <w:rFonts w:ascii="Calibri" w:hAnsi="Calibri" w:cs="Arial"/>
          <w:color w:val="1F4E79"/>
          <w:sz w:val="28"/>
          <w:szCs w:val="28"/>
        </w:rPr>
      </w:pPr>
      <w:r w:rsidRPr="00084925">
        <w:rPr>
          <w:rFonts w:ascii="Calibri" w:hAnsi="Calibri" w:cs="Arial"/>
          <w:color w:val="1F4E79"/>
          <w:sz w:val="28"/>
          <w:szCs w:val="28"/>
        </w:rPr>
        <w:t>DOCUMENTO UNICO DI VALUTAZIONE DEI RISCHI DA INTERFERENZE</w:t>
      </w:r>
    </w:p>
    <w:p w:rsidR="00084925" w:rsidRPr="004C3982" w:rsidRDefault="00084925" w:rsidP="00084925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3366"/>
          <w:w w:val="66"/>
          <w:sz w:val="34"/>
          <w:szCs w:val="28"/>
        </w:rPr>
      </w:pPr>
    </w:p>
    <w:p w:rsidR="00084925" w:rsidRDefault="00084925" w:rsidP="00084925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3366"/>
          <w:w w:val="66"/>
          <w:sz w:val="34"/>
          <w:szCs w:val="28"/>
        </w:rPr>
      </w:pPr>
    </w:p>
    <w:p w:rsidR="00084925" w:rsidRDefault="00084925" w:rsidP="00084925">
      <w:pPr>
        <w:autoSpaceDE w:val="0"/>
        <w:autoSpaceDN w:val="0"/>
        <w:adjustRightInd w:val="0"/>
        <w:jc w:val="right"/>
        <w:rPr>
          <w:rFonts w:ascii="Calibri" w:hAnsi="Calibri"/>
          <w:color w:val="1F4E79"/>
          <w:sz w:val="18"/>
          <w:szCs w:val="28"/>
        </w:rPr>
      </w:pPr>
      <w:r w:rsidRPr="00084925">
        <w:rPr>
          <w:rFonts w:ascii="Calibri" w:hAnsi="Calibri"/>
          <w:color w:val="1F4E79"/>
          <w:sz w:val="18"/>
          <w:szCs w:val="28"/>
        </w:rPr>
        <w:t xml:space="preserve">INDIVIDUAZIONE DEI RISCHI DA INTERFERENZA </w:t>
      </w:r>
    </w:p>
    <w:p w:rsidR="00084925" w:rsidRDefault="00084925" w:rsidP="00084925">
      <w:pPr>
        <w:autoSpaceDE w:val="0"/>
        <w:autoSpaceDN w:val="0"/>
        <w:adjustRightInd w:val="0"/>
        <w:jc w:val="right"/>
        <w:rPr>
          <w:rFonts w:ascii="Calibri" w:hAnsi="Calibri"/>
          <w:color w:val="1F4E79"/>
          <w:sz w:val="18"/>
          <w:szCs w:val="28"/>
        </w:rPr>
      </w:pPr>
      <w:r w:rsidRPr="00084925">
        <w:rPr>
          <w:rFonts w:ascii="Calibri" w:hAnsi="Calibri"/>
          <w:color w:val="1F4E79"/>
          <w:sz w:val="18"/>
          <w:szCs w:val="28"/>
        </w:rPr>
        <w:t xml:space="preserve">INTRODOTTI NEL LUOGO DI LAVORO </w:t>
      </w:r>
    </w:p>
    <w:p w:rsidR="00084925" w:rsidRPr="00084925" w:rsidRDefault="00084925" w:rsidP="00084925">
      <w:pPr>
        <w:autoSpaceDE w:val="0"/>
        <w:autoSpaceDN w:val="0"/>
        <w:adjustRightInd w:val="0"/>
        <w:jc w:val="right"/>
        <w:rPr>
          <w:rFonts w:ascii="Calibri" w:hAnsi="Calibri"/>
          <w:color w:val="1F4E79"/>
          <w:sz w:val="18"/>
          <w:szCs w:val="28"/>
        </w:rPr>
      </w:pPr>
      <w:r w:rsidRPr="00084925">
        <w:rPr>
          <w:rFonts w:ascii="Calibri" w:hAnsi="Calibri"/>
          <w:color w:val="1F4E79"/>
          <w:sz w:val="18"/>
          <w:szCs w:val="28"/>
        </w:rPr>
        <w:t xml:space="preserve">DALLE ATTIVITÀ CONNESSE ALL’ESECUZIONE DELL’APPALTO </w:t>
      </w:r>
    </w:p>
    <w:p w:rsidR="00084925" w:rsidRPr="00084925" w:rsidRDefault="00084925" w:rsidP="00084925">
      <w:pPr>
        <w:autoSpaceDE w:val="0"/>
        <w:autoSpaceDN w:val="0"/>
        <w:adjustRightInd w:val="0"/>
        <w:jc w:val="right"/>
        <w:rPr>
          <w:rFonts w:ascii="Calibri" w:hAnsi="Calibri"/>
          <w:color w:val="1F4E79"/>
          <w:sz w:val="18"/>
          <w:szCs w:val="28"/>
        </w:rPr>
      </w:pPr>
      <w:r w:rsidRPr="00084925">
        <w:rPr>
          <w:rFonts w:ascii="Calibri" w:hAnsi="Calibri"/>
          <w:color w:val="1F4E79"/>
          <w:sz w:val="18"/>
          <w:szCs w:val="28"/>
        </w:rPr>
        <w:t>E</w:t>
      </w:r>
    </w:p>
    <w:p w:rsidR="00084925" w:rsidRDefault="00084925" w:rsidP="00084925">
      <w:pPr>
        <w:autoSpaceDE w:val="0"/>
        <w:autoSpaceDN w:val="0"/>
        <w:adjustRightInd w:val="0"/>
        <w:jc w:val="right"/>
        <w:rPr>
          <w:rFonts w:ascii="Calibri" w:hAnsi="Calibri"/>
          <w:color w:val="1F4E79"/>
          <w:sz w:val="18"/>
          <w:szCs w:val="28"/>
        </w:rPr>
      </w:pPr>
      <w:r w:rsidRPr="00084925">
        <w:rPr>
          <w:rFonts w:ascii="Calibri" w:hAnsi="Calibri"/>
          <w:color w:val="1F4E79"/>
          <w:sz w:val="18"/>
          <w:szCs w:val="28"/>
        </w:rPr>
        <w:t xml:space="preserve">MISURE ADOTTATE PER ELIMINARE </w:t>
      </w:r>
    </w:p>
    <w:p w:rsidR="00084925" w:rsidRPr="00084925" w:rsidRDefault="00084925" w:rsidP="00084925">
      <w:pPr>
        <w:autoSpaceDE w:val="0"/>
        <w:autoSpaceDN w:val="0"/>
        <w:adjustRightInd w:val="0"/>
        <w:jc w:val="right"/>
        <w:rPr>
          <w:rFonts w:ascii="Calibri" w:hAnsi="Calibri"/>
          <w:color w:val="1F4E79"/>
          <w:sz w:val="18"/>
          <w:szCs w:val="28"/>
        </w:rPr>
      </w:pPr>
      <w:r w:rsidRPr="00084925">
        <w:rPr>
          <w:rFonts w:ascii="Calibri" w:hAnsi="Calibri"/>
          <w:color w:val="1F4E79"/>
          <w:sz w:val="18"/>
          <w:szCs w:val="28"/>
        </w:rPr>
        <w:t>O RIDURRE I RISCHI DA INTERFERENZE</w:t>
      </w:r>
    </w:p>
    <w:p w:rsidR="00084925" w:rsidRPr="00084925" w:rsidRDefault="00084925" w:rsidP="00084925">
      <w:pPr>
        <w:pStyle w:val="NormaleWeb"/>
        <w:spacing w:before="0" w:beforeAutospacing="0" w:after="0" w:afterAutospacing="0"/>
        <w:jc w:val="right"/>
        <w:rPr>
          <w:rFonts w:ascii="Book Antiqua" w:hAnsi="Book Antiqua" w:cs="Arial"/>
          <w:i/>
          <w:color w:val="1F4E79"/>
          <w:sz w:val="14"/>
          <w:szCs w:val="28"/>
        </w:rPr>
      </w:pPr>
      <w:r w:rsidRPr="00084925">
        <w:rPr>
          <w:rFonts w:ascii="Book Antiqua" w:hAnsi="Book Antiqua" w:cs="Arial"/>
          <w:i/>
          <w:color w:val="1F4E79"/>
          <w:sz w:val="14"/>
          <w:szCs w:val="28"/>
        </w:rPr>
        <w:t>(Ai sensi dell’art. 26 del D.Lgs. 9 aprile 2008 n. 81)</w:t>
      </w:r>
    </w:p>
    <w:p w:rsidR="00084925" w:rsidRDefault="00084925" w:rsidP="00084925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3366"/>
          <w:w w:val="66"/>
          <w:sz w:val="34"/>
          <w:szCs w:val="28"/>
        </w:rPr>
      </w:pPr>
    </w:p>
    <w:p w:rsidR="00084925" w:rsidRDefault="00084925" w:rsidP="00084925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3366"/>
          <w:w w:val="66"/>
          <w:sz w:val="34"/>
          <w:szCs w:val="28"/>
        </w:rPr>
      </w:pPr>
    </w:p>
    <w:p w:rsidR="00084925" w:rsidRPr="004C3982" w:rsidRDefault="00084925" w:rsidP="00084925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3366"/>
          <w:w w:val="66"/>
          <w:sz w:val="34"/>
          <w:szCs w:val="28"/>
        </w:rPr>
      </w:pPr>
    </w:p>
    <w:p w:rsidR="00084925" w:rsidRPr="004C3982" w:rsidRDefault="00084925" w:rsidP="00084925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3366"/>
          <w:w w:val="66"/>
          <w:sz w:val="34"/>
          <w:szCs w:val="28"/>
        </w:rPr>
      </w:pPr>
    </w:p>
    <w:p w:rsidR="00084925" w:rsidRPr="00084925" w:rsidRDefault="00084925" w:rsidP="00084925">
      <w:pPr>
        <w:pStyle w:val="NormaleWeb"/>
        <w:spacing w:before="0" w:beforeAutospacing="0" w:after="0" w:afterAutospacing="0"/>
        <w:ind w:left="2410"/>
        <w:jc w:val="right"/>
        <w:rPr>
          <w:rFonts w:ascii="Arial" w:hAnsi="Arial" w:cs="Arial"/>
          <w:color w:val="1F4E79"/>
          <w:w w:val="66"/>
          <w:sz w:val="34"/>
          <w:szCs w:val="28"/>
        </w:rPr>
      </w:pPr>
      <w:r w:rsidRPr="00084925">
        <w:rPr>
          <w:rFonts w:ascii="Calibri" w:hAnsi="Calibri" w:cs="Arial"/>
          <w:color w:val="1F4E79"/>
          <w:sz w:val="20"/>
          <w:szCs w:val="20"/>
        </w:rPr>
        <w:t>Gara d’appalto per l’affidamento triennale, del</w:t>
      </w:r>
    </w:p>
    <w:p w:rsidR="00084925" w:rsidRPr="004C3982" w:rsidRDefault="00084925" w:rsidP="00084925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3366"/>
          <w:w w:val="66"/>
          <w:sz w:val="34"/>
          <w:szCs w:val="28"/>
        </w:rPr>
      </w:pPr>
    </w:p>
    <w:p w:rsidR="00084925" w:rsidRPr="00084925" w:rsidRDefault="00084925" w:rsidP="00084925">
      <w:pPr>
        <w:pStyle w:val="NormaleWeb"/>
        <w:tabs>
          <w:tab w:val="left" w:pos="5430"/>
        </w:tabs>
        <w:spacing w:before="0" w:beforeAutospacing="0" w:after="0" w:afterAutospacing="0"/>
        <w:jc w:val="right"/>
        <w:rPr>
          <w:rFonts w:ascii="Calibri" w:hAnsi="Calibri" w:cs="Arial"/>
          <w:color w:val="1F4E79"/>
          <w:sz w:val="34"/>
          <w:szCs w:val="28"/>
        </w:rPr>
      </w:pPr>
      <w:r w:rsidRPr="00084925">
        <w:rPr>
          <w:rFonts w:ascii="Calibri" w:hAnsi="Calibri" w:cs="Arial"/>
          <w:color w:val="1F4E79"/>
          <w:sz w:val="34"/>
          <w:szCs w:val="28"/>
        </w:rPr>
        <w:t xml:space="preserve">SERVIZIO DI VIGILANZA ARMATA </w:t>
      </w:r>
    </w:p>
    <w:p w:rsidR="00084925" w:rsidRPr="004C3982" w:rsidRDefault="00084925" w:rsidP="00084925">
      <w:pPr>
        <w:pStyle w:val="NormaleWeb"/>
        <w:tabs>
          <w:tab w:val="left" w:pos="5430"/>
        </w:tabs>
        <w:spacing w:before="0" w:beforeAutospacing="0" w:after="0" w:afterAutospacing="0"/>
        <w:jc w:val="right"/>
        <w:rPr>
          <w:rFonts w:ascii="Calibri" w:hAnsi="Calibri" w:cs="Arial"/>
          <w:color w:val="003366"/>
          <w:sz w:val="34"/>
          <w:szCs w:val="28"/>
        </w:rPr>
      </w:pPr>
      <w:r w:rsidRPr="00084925">
        <w:rPr>
          <w:rFonts w:ascii="Calibri" w:hAnsi="Calibri" w:cs="Arial"/>
          <w:color w:val="1F4E79"/>
          <w:sz w:val="34"/>
          <w:szCs w:val="28"/>
        </w:rPr>
        <w:t xml:space="preserve">DELLE SEDI DEL CONSIGLIO REGIONALE DELLA CAMPANIA </w:t>
      </w:r>
    </w:p>
    <w:p w:rsidR="00084925" w:rsidRDefault="00084925" w:rsidP="00084925">
      <w:pPr>
        <w:pStyle w:val="NormaleWeb"/>
        <w:tabs>
          <w:tab w:val="left" w:pos="5430"/>
        </w:tabs>
        <w:spacing w:before="0" w:beforeAutospacing="0" w:after="0" w:afterAutospacing="0"/>
        <w:jc w:val="both"/>
        <w:rPr>
          <w:rFonts w:ascii="Calibri" w:hAnsi="Calibri" w:cs="Arial"/>
          <w:sz w:val="34"/>
          <w:szCs w:val="28"/>
        </w:rPr>
      </w:pPr>
    </w:p>
    <w:p w:rsidR="00084925" w:rsidRDefault="00084925" w:rsidP="00084925">
      <w:pPr>
        <w:pStyle w:val="NormaleWeb"/>
        <w:tabs>
          <w:tab w:val="left" w:pos="5430"/>
        </w:tabs>
        <w:spacing w:before="0" w:beforeAutospacing="0" w:after="0" w:afterAutospacing="0"/>
        <w:jc w:val="both"/>
        <w:rPr>
          <w:rFonts w:ascii="Calibri" w:hAnsi="Calibri" w:cs="Arial"/>
          <w:sz w:val="34"/>
          <w:szCs w:val="28"/>
        </w:rPr>
      </w:pPr>
    </w:p>
    <w:p w:rsidR="00084925" w:rsidRDefault="00084925" w:rsidP="00084925">
      <w:pPr>
        <w:pStyle w:val="NormaleWeb"/>
        <w:tabs>
          <w:tab w:val="left" w:pos="5430"/>
        </w:tabs>
        <w:spacing w:before="0" w:beforeAutospacing="0" w:after="0" w:afterAutospacing="0"/>
        <w:jc w:val="both"/>
        <w:rPr>
          <w:rFonts w:ascii="Calibri" w:hAnsi="Calibri" w:cs="Arial"/>
          <w:sz w:val="34"/>
          <w:szCs w:val="28"/>
        </w:rPr>
      </w:pPr>
    </w:p>
    <w:p w:rsidR="00084925" w:rsidRPr="008305BF" w:rsidRDefault="00084925" w:rsidP="00084925">
      <w:pPr>
        <w:pStyle w:val="NormaleWeb"/>
        <w:tabs>
          <w:tab w:val="left" w:pos="5430"/>
        </w:tabs>
        <w:spacing w:before="0" w:beforeAutospacing="0" w:after="0" w:afterAutospacing="0"/>
        <w:jc w:val="right"/>
        <w:rPr>
          <w:rFonts w:ascii="Calibri" w:hAnsi="Calibri" w:cs="Arial"/>
          <w:b/>
          <w:color w:val="1F4E79" w:themeColor="accent1" w:themeShade="80"/>
          <w:sz w:val="34"/>
          <w:szCs w:val="28"/>
        </w:rPr>
      </w:pPr>
      <w:r w:rsidRPr="008305BF">
        <w:rPr>
          <w:rFonts w:ascii="Calibri" w:hAnsi="Calibri" w:cs="Arial"/>
          <w:b/>
          <w:color w:val="1F4E79" w:themeColor="accent1" w:themeShade="80"/>
          <w:sz w:val="26"/>
          <w:szCs w:val="28"/>
        </w:rPr>
        <w:t xml:space="preserve">CODICE C.I.G.:  </w:t>
      </w:r>
      <w:r w:rsidR="008305BF" w:rsidRPr="008305BF">
        <w:rPr>
          <w:rFonts w:ascii="Calibri" w:hAnsi="Calibri" w:cs="Arial"/>
          <w:b/>
          <w:color w:val="1F4E79" w:themeColor="accent1" w:themeShade="80"/>
          <w:sz w:val="26"/>
          <w:szCs w:val="28"/>
        </w:rPr>
        <w:t>8228800C91</w:t>
      </w:r>
      <w:r w:rsidRPr="008305BF">
        <w:rPr>
          <w:rFonts w:ascii="Calibri" w:hAnsi="Calibri" w:cs="Arial"/>
          <w:b/>
          <w:color w:val="1F4E79" w:themeColor="accent1" w:themeShade="80"/>
          <w:sz w:val="26"/>
          <w:szCs w:val="28"/>
        </w:rPr>
        <w:t xml:space="preserve"> </w:t>
      </w:r>
    </w:p>
    <w:p w:rsidR="00084925" w:rsidRDefault="00084925" w:rsidP="003739EF">
      <w:pPr>
        <w:jc w:val="center"/>
        <w:rPr>
          <w:rFonts w:ascii="Helvetica" w:eastAsia="SimSun" w:hAnsi="Helvetica" w:cs="Times New Roman"/>
          <w:b/>
          <w:bCs/>
          <w:smallCaps/>
          <w:color w:val="2F5496"/>
          <w:w w:val="66"/>
          <w:u w:val="single"/>
        </w:rPr>
      </w:pPr>
      <w:r>
        <w:rPr>
          <w:rFonts w:ascii="Helvetica" w:hAnsi="Helvetica"/>
          <w:color w:val="2F5496"/>
          <w:w w:val="66"/>
          <w:u w:val="single"/>
        </w:rPr>
        <w:br w:type="page"/>
      </w:r>
      <w:r w:rsidR="003739EF" w:rsidRPr="003739EF">
        <w:rPr>
          <w:rFonts w:ascii="Calibri" w:hAnsi="Calibri"/>
          <w:b/>
          <w:bCs/>
          <w:color w:val="002060"/>
        </w:rPr>
        <w:lastRenderedPageBreak/>
        <w:t>DIREZIONE GENERALE RISORSE UMANE FINANZIARIE E STRUMENTALI</w:t>
      </w:r>
    </w:p>
    <w:p w:rsidR="00D02444" w:rsidRDefault="00D02444" w:rsidP="00D02444">
      <w:pPr>
        <w:pStyle w:val="Intestazione"/>
      </w:pPr>
    </w:p>
    <w:p w:rsidR="00400DA0" w:rsidRPr="00CF60CD" w:rsidRDefault="00400DA0" w:rsidP="003739EF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  <w:b/>
          <w:bCs/>
          <w:color w:val="002060"/>
          <w:sz w:val="28"/>
          <w:szCs w:val="28"/>
        </w:rPr>
      </w:pPr>
    </w:p>
    <w:p w:rsidR="003739EF" w:rsidRPr="003739EF" w:rsidRDefault="003739EF" w:rsidP="003739EF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autoSpaceDE w:val="0"/>
        <w:autoSpaceDN w:val="0"/>
        <w:adjustRightInd w:val="0"/>
        <w:spacing w:line="480" w:lineRule="auto"/>
        <w:jc w:val="center"/>
        <w:rPr>
          <w:rFonts w:ascii="Calibri" w:hAnsi="Calibri"/>
          <w:b/>
          <w:bCs/>
          <w:color w:val="002060"/>
          <w:u w:val="single"/>
        </w:rPr>
      </w:pPr>
      <w:r w:rsidRPr="003739EF">
        <w:rPr>
          <w:rFonts w:ascii="Calibri" w:hAnsi="Calibri"/>
          <w:b/>
          <w:bCs/>
          <w:color w:val="002060"/>
          <w:u w:val="single"/>
        </w:rPr>
        <w:t>Datore di Lavoro:</w:t>
      </w:r>
    </w:p>
    <w:p w:rsidR="0038643E" w:rsidRPr="00CF60CD" w:rsidRDefault="0038643E" w:rsidP="003739EF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autoSpaceDE w:val="0"/>
        <w:autoSpaceDN w:val="0"/>
        <w:adjustRightInd w:val="0"/>
        <w:spacing w:line="480" w:lineRule="auto"/>
        <w:jc w:val="center"/>
        <w:rPr>
          <w:rFonts w:ascii="Calibri" w:hAnsi="Calibri"/>
          <w:b/>
          <w:bCs/>
          <w:color w:val="002060"/>
        </w:rPr>
      </w:pPr>
    </w:p>
    <w:p w:rsidR="003739EF" w:rsidRPr="003739EF" w:rsidRDefault="003739EF" w:rsidP="003739EF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autoSpaceDE w:val="0"/>
        <w:autoSpaceDN w:val="0"/>
        <w:adjustRightInd w:val="0"/>
        <w:spacing w:line="480" w:lineRule="auto"/>
        <w:jc w:val="center"/>
        <w:rPr>
          <w:rFonts w:ascii="Calibri" w:hAnsi="Calibri"/>
          <w:b/>
          <w:bCs/>
          <w:color w:val="002060"/>
          <w:sz w:val="28"/>
          <w:szCs w:val="28"/>
        </w:rPr>
      </w:pPr>
      <w:r w:rsidRPr="003739EF">
        <w:rPr>
          <w:rFonts w:ascii="Calibri" w:hAnsi="Calibri"/>
          <w:b/>
          <w:bCs/>
          <w:color w:val="002060"/>
          <w:sz w:val="28"/>
          <w:szCs w:val="28"/>
        </w:rPr>
        <w:t>CONSIGLIO REGIONALE DELLA CAMPANIA</w:t>
      </w:r>
    </w:p>
    <w:p w:rsidR="0038643E" w:rsidRPr="00CF60CD" w:rsidRDefault="0038643E" w:rsidP="003739EF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2060"/>
        </w:rPr>
      </w:pPr>
    </w:p>
    <w:p w:rsidR="004F604B" w:rsidRPr="00CF60CD" w:rsidRDefault="0036017B" w:rsidP="003739EF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color w:val="002060"/>
          <w:sz w:val="20"/>
          <w:szCs w:val="20"/>
        </w:rPr>
      </w:pPr>
      <w:r>
        <w:rPr>
          <w:rFonts w:ascii="Calibri" w:hAnsi="Calibri"/>
          <w:b/>
          <w:bCs/>
          <w:color w:val="002060"/>
        </w:rPr>
        <w:t>DIREZIONE</w:t>
      </w:r>
      <w:r w:rsidR="003739EF" w:rsidRPr="003739EF">
        <w:rPr>
          <w:rFonts w:ascii="Calibri" w:hAnsi="Calibri"/>
          <w:b/>
          <w:bCs/>
          <w:color w:val="002060"/>
        </w:rPr>
        <w:t xml:space="preserve"> GENERALE RISORSE UMANE FINANZIARIE E STRUMENTALI</w:t>
      </w:r>
    </w:p>
    <w:p w:rsidR="003739EF" w:rsidRDefault="003739EF" w:rsidP="003739EF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color w:val="002060"/>
          <w:u w:val="single"/>
        </w:rPr>
      </w:pPr>
    </w:p>
    <w:p w:rsidR="003739EF" w:rsidRDefault="003739EF" w:rsidP="003739EF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color w:val="002060"/>
          <w:u w:val="single"/>
        </w:rPr>
      </w:pPr>
    </w:p>
    <w:p w:rsidR="003739EF" w:rsidRDefault="003739EF" w:rsidP="003739EF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color w:val="002060"/>
          <w:u w:val="single"/>
        </w:rPr>
      </w:pPr>
    </w:p>
    <w:p w:rsidR="003739EF" w:rsidRPr="003739EF" w:rsidRDefault="003739EF" w:rsidP="003739EF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autoSpaceDE w:val="0"/>
        <w:autoSpaceDN w:val="0"/>
        <w:adjustRightInd w:val="0"/>
        <w:spacing w:before="240" w:after="240" w:line="720" w:lineRule="auto"/>
        <w:jc w:val="both"/>
        <w:rPr>
          <w:rFonts w:ascii="Calibri" w:hAnsi="Calibri"/>
          <w:b/>
          <w:color w:val="002060"/>
          <w:u w:val="single"/>
        </w:rPr>
      </w:pPr>
      <w:r w:rsidRPr="003739EF">
        <w:rPr>
          <w:rFonts w:ascii="Calibri" w:hAnsi="Calibri"/>
          <w:b/>
          <w:color w:val="002060"/>
          <w:u w:val="single"/>
        </w:rPr>
        <w:t>Ditta Appaltatrice:</w:t>
      </w:r>
    </w:p>
    <w:p w:rsidR="004F604B" w:rsidRPr="00CF60CD" w:rsidRDefault="003739EF" w:rsidP="003739EF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autoSpaceDE w:val="0"/>
        <w:autoSpaceDN w:val="0"/>
        <w:adjustRightInd w:val="0"/>
        <w:spacing w:before="240" w:after="240" w:line="720" w:lineRule="auto"/>
        <w:jc w:val="both"/>
        <w:rPr>
          <w:rFonts w:ascii="Calibri" w:hAnsi="Calibri"/>
          <w:color w:val="002060"/>
          <w:sz w:val="20"/>
          <w:szCs w:val="20"/>
        </w:rPr>
      </w:pPr>
      <w:r w:rsidRPr="003739EF">
        <w:rPr>
          <w:rFonts w:ascii="Calibri" w:hAnsi="Calibri"/>
          <w:b/>
          <w:color w:val="002060"/>
          <w:u w:val="single"/>
        </w:rPr>
        <w:t xml:space="preserve">Datore di </w:t>
      </w:r>
      <w:proofErr w:type="gramStart"/>
      <w:r w:rsidRPr="003739EF">
        <w:rPr>
          <w:rFonts w:ascii="Calibri" w:hAnsi="Calibri"/>
          <w:b/>
          <w:color w:val="002060"/>
          <w:u w:val="single"/>
        </w:rPr>
        <w:t>Lavoro</w:t>
      </w:r>
      <w:r w:rsidRPr="003739EF">
        <w:rPr>
          <w:rFonts w:ascii="Calibri" w:hAnsi="Calibri"/>
          <w:b/>
          <w:color w:val="002060"/>
        </w:rPr>
        <w:t>:…</w:t>
      </w:r>
      <w:proofErr w:type="gramEnd"/>
      <w:r w:rsidRPr="003739EF">
        <w:rPr>
          <w:rFonts w:ascii="Calibri" w:hAnsi="Calibri"/>
          <w:b/>
          <w:color w:val="002060"/>
        </w:rPr>
        <w:t>…………………………………………………………………………….</w:t>
      </w:r>
    </w:p>
    <w:p w:rsidR="004F604B" w:rsidRPr="00CF60CD" w:rsidRDefault="003739EF" w:rsidP="003739EF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autoSpaceDE w:val="0"/>
        <w:autoSpaceDN w:val="0"/>
        <w:adjustRightInd w:val="0"/>
        <w:spacing w:before="240" w:after="240" w:line="720" w:lineRule="auto"/>
        <w:jc w:val="both"/>
        <w:rPr>
          <w:rFonts w:ascii="Calibri" w:hAnsi="Calibri"/>
          <w:color w:val="002060"/>
          <w:sz w:val="20"/>
          <w:szCs w:val="20"/>
        </w:rPr>
      </w:pPr>
      <w:r w:rsidRPr="003739EF">
        <w:rPr>
          <w:rFonts w:ascii="Calibri" w:hAnsi="Calibri"/>
          <w:b/>
          <w:color w:val="002060"/>
        </w:rPr>
        <w:t xml:space="preserve">Responsabile della </w:t>
      </w:r>
      <w:proofErr w:type="gramStart"/>
      <w:r w:rsidRPr="003739EF">
        <w:rPr>
          <w:rFonts w:ascii="Calibri" w:hAnsi="Calibri"/>
          <w:b/>
          <w:color w:val="002060"/>
        </w:rPr>
        <w:t>Sicurezza:…</w:t>
      </w:r>
      <w:proofErr w:type="gramEnd"/>
      <w:r w:rsidRPr="003739EF">
        <w:rPr>
          <w:rFonts w:ascii="Calibri" w:hAnsi="Calibri"/>
          <w:b/>
          <w:color w:val="002060"/>
        </w:rPr>
        <w:t>……………………………………………………………..</w:t>
      </w:r>
    </w:p>
    <w:p w:rsidR="00400DA0" w:rsidRPr="00CF60CD" w:rsidRDefault="00400DA0" w:rsidP="00D02444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2060"/>
          <w:sz w:val="20"/>
          <w:szCs w:val="20"/>
        </w:rPr>
      </w:pPr>
    </w:p>
    <w:p w:rsidR="00C31288" w:rsidRPr="00CF60CD" w:rsidRDefault="00C31288" w:rsidP="00D02444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2060"/>
          <w:sz w:val="20"/>
          <w:szCs w:val="20"/>
        </w:rPr>
      </w:pPr>
    </w:p>
    <w:p w:rsidR="00400DA0" w:rsidRPr="00CF60CD" w:rsidRDefault="00400DA0" w:rsidP="00D02444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2060"/>
          <w:sz w:val="20"/>
          <w:szCs w:val="20"/>
        </w:rPr>
      </w:pPr>
    </w:p>
    <w:p w:rsidR="001925C8" w:rsidRPr="00CF60CD" w:rsidRDefault="001925C8" w:rsidP="001925C8">
      <w:pPr>
        <w:jc w:val="both"/>
        <w:rPr>
          <w:rFonts w:ascii="Calibri" w:hAnsi="Calibri"/>
          <w:b/>
          <w:color w:val="002060"/>
          <w:sz w:val="22"/>
          <w:szCs w:val="22"/>
          <w:u w:val="single"/>
        </w:rPr>
      </w:pPr>
      <w:r w:rsidRPr="00CF60CD">
        <w:rPr>
          <w:rFonts w:ascii="Calibri" w:hAnsi="Calibri"/>
          <w:b/>
          <w:color w:val="002060"/>
          <w:sz w:val="22"/>
          <w:szCs w:val="22"/>
          <w:u w:val="single"/>
        </w:rPr>
        <w:t>DENOMINAZIONE DELL’APPALTO:</w:t>
      </w:r>
    </w:p>
    <w:p w:rsidR="001925C8" w:rsidRPr="00CF60CD" w:rsidRDefault="001925C8" w:rsidP="004F1020">
      <w:pPr>
        <w:jc w:val="both"/>
        <w:rPr>
          <w:rFonts w:ascii="Calibri" w:hAnsi="Calibri"/>
          <w:color w:val="002060"/>
          <w:sz w:val="22"/>
          <w:szCs w:val="22"/>
        </w:rPr>
      </w:pPr>
      <w:r w:rsidRPr="00CF60CD">
        <w:rPr>
          <w:rFonts w:ascii="Calibri" w:hAnsi="Calibri"/>
          <w:color w:val="002060"/>
          <w:sz w:val="22"/>
          <w:szCs w:val="22"/>
        </w:rPr>
        <w:t xml:space="preserve">“SERVIZIO DI </w:t>
      </w:r>
      <w:r w:rsidR="0040664B" w:rsidRPr="00CF60CD">
        <w:rPr>
          <w:rFonts w:ascii="Calibri" w:hAnsi="Calibri"/>
          <w:color w:val="002060"/>
          <w:sz w:val="22"/>
          <w:szCs w:val="22"/>
        </w:rPr>
        <w:t>VIGILANZA ARMATA PRESSO LE SEDI DEL CONSIGLIO REGIONALE DELLA CAMPANIA UBICATE AL CENTRO DIREZIONALE DI NAPOLI – TORRI F13 E F8</w:t>
      </w:r>
      <w:r w:rsidRPr="00CF60CD">
        <w:rPr>
          <w:rFonts w:ascii="Calibri" w:hAnsi="Calibri"/>
          <w:color w:val="002060"/>
          <w:sz w:val="22"/>
          <w:szCs w:val="22"/>
        </w:rPr>
        <w:t>”</w:t>
      </w:r>
    </w:p>
    <w:p w:rsidR="001925C8" w:rsidRPr="00CF60CD" w:rsidRDefault="001925C8" w:rsidP="004F1020">
      <w:pPr>
        <w:jc w:val="both"/>
        <w:rPr>
          <w:rFonts w:ascii="Calibri" w:hAnsi="Calibri"/>
          <w:b/>
          <w:color w:val="002060"/>
          <w:sz w:val="22"/>
          <w:szCs w:val="22"/>
          <w:u w:val="single"/>
        </w:rPr>
      </w:pPr>
    </w:p>
    <w:p w:rsidR="00FB4E2B" w:rsidRPr="00CF60CD" w:rsidRDefault="00FB4E2B" w:rsidP="004F1020">
      <w:pPr>
        <w:jc w:val="both"/>
        <w:rPr>
          <w:rFonts w:ascii="Calibri" w:hAnsi="Calibri"/>
          <w:b/>
          <w:color w:val="002060"/>
          <w:sz w:val="22"/>
          <w:szCs w:val="22"/>
          <w:u w:val="single"/>
        </w:rPr>
      </w:pPr>
    </w:p>
    <w:p w:rsidR="001925C8" w:rsidRPr="00CF60CD" w:rsidRDefault="001925C8" w:rsidP="004F1020">
      <w:pPr>
        <w:jc w:val="both"/>
        <w:rPr>
          <w:rFonts w:ascii="Calibri" w:hAnsi="Calibri"/>
          <w:b/>
          <w:color w:val="002060"/>
          <w:sz w:val="22"/>
          <w:szCs w:val="22"/>
          <w:u w:val="single"/>
        </w:rPr>
      </w:pPr>
    </w:p>
    <w:p w:rsidR="001925C8" w:rsidRPr="00CF60CD" w:rsidRDefault="001925C8" w:rsidP="004F1020">
      <w:pPr>
        <w:jc w:val="both"/>
        <w:rPr>
          <w:rFonts w:ascii="Calibri" w:hAnsi="Calibri"/>
          <w:b/>
          <w:color w:val="002060"/>
          <w:sz w:val="22"/>
          <w:szCs w:val="22"/>
          <w:u w:val="single"/>
        </w:rPr>
      </w:pPr>
      <w:r w:rsidRPr="00CF60CD">
        <w:rPr>
          <w:rFonts w:ascii="Calibri" w:hAnsi="Calibri"/>
          <w:b/>
          <w:color w:val="002060"/>
          <w:sz w:val="22"/>
          <w:szCs w:val="22"/>
          <w:u w:val="single"/>
        </w:rPr>
        <w:t>UBICAZIONE DELL’</w:t>
      </w:r>
      <w:r w:rsidR="00BA6720" w:rsidRPr="00CF60CD">
        <w:rPr>
          <w:rFonts w:ascii="Calibri" w:hAnsi="Calibri"/>
          <w:b/>
          <w:color w:val="002060"/>
          <w:sz w:val="22"/>
          <w:szCs w:val="22"/>
          <w:u w:val="single"/>
        </w:rPr>
        <w:t xml:space="preserve"> ESECUZIONE DELL’APPALTO</w:t>
      </w:r>
    </w:p>
    <w:p w:rsidR="001925C8" w:rsidRPr="00CF60CD" w:rsidRDefault="001925C8" w:rsidP="004F1020">
      <w:pPr>
        <w:jc w:val="both"/>
        <w:rPr>
          <w:rFonts w:ascii="Calibri" w:hAnsi="Calibri"/>
          <w:color w:val="002060"/>
          <w:sz w:val="22"/>
          <w:szCs w:val="22"/>
          <w:u w:val="single"/>
        </w:rPr>
      </w:pPr>
      <w:r w:rsidRPr="00CF60CD">
        <w:rPr>
          <w:rFonts w:ascii="Calibri" w:hAnsi="Calibri"/>
          <w:color w:val="002060"/>
          <w:sz w:val="22"/>
          <w:szCs w:val="22"/>
        </w:rPr>
        <w:t xml:space="preserve">Napoli, </w:t>
      </w:r>
      <w:r w:rsidR="00346B60" w:rsidRPr="00CF60CD">
        <w:rPr>
          <w:rFonts w:ascii="Calibri" w:hAnsi="Calibri"/>
          <w:color w:val="002060"/>
          <w:sz w:val="22"/>
          <w:szCs w:val="22"/>
        </w:rPr>
        <w:t>via G. Porzio 43 Fabbricati F13 ed F8</w:t>
      </w:r>
    </w:p>
    <w:p w:rsidR="001925C8" w:rsidRPr="00CF60CD" w:rsidRDefault="001925C8" w:rsidP="004F1020">
      <w:pPr>
        <w:jc w:val="both"/>
        <w:rPr>
          <w:rFonts w:ascii="Calibri" w:hAnsi="Calibri"/>
          <w:b/>
          <w:color w:val="002060"/>
          <w:sz w:val="22"/>
          <w:szCs w:val="22"/>
          <w:u w:val="single"/>
        </w:rPr>
      </w:pPr>
    </w:p>
    <w:p w:rsidR="00E96312" w:rsidRPr="003F0E8D" w:rsidRDefault="00E96312" w:rsidP="00E96312">
      <w:pPr>
        <w:pStyle w:val="NormaleWeb"/>
        <w:spacing w:before="0" w:beforeAutospacing="0" w:after="0" w:afterAutospacing="0" w:line="259" w:lineRule="auto"/>
        <w:jc w:val="both"/>
        <w:rPr>
          <w:rFonts w:ascii="Calibri" w:hAnsi="Calibri" w:cs="Arial"/>
          <w:color w:val="002060"/>
        </w:rPr>
      </w:pPr>
    </w:p>
    <w:p w:rsidR="00E96312" w:rsidRPr="00E96312" w:rsidRDefault="00E96312" w:rsidP="00E96312">
      <w:pPr>
        <w:pStyle w:val="Titolo1"/>
        <w:keepLines/>
        <w:numPr>
          <w:ilvl w:val="0"/>
          <w:numId w:val="44"/>
        </w:numPr>
        <w:pBdr>
          <w:bottom w:val="single" w:sz="4" w:space="1" w:color="595959"/>
        </w:pBdr>
        <w:spacing w:before="480" w:after="60"/>
        <w:jc w:val="center"/>
        <w:rPr>
          <w:rFonts w:ascii="Calibri" w:hAnsi="Calibri"/>
          <w:color w:val="2F5496"/>
          <w:w w:val="150"/>
          <w:sz w:val="18"/>
          <w:szCs w:val="18"/>
        </w:rPr>
      </w:pPr>
      <w:bookmarkStart w:id="0" w:name="_Toc467489971"/>
      <w:r w:rsidRPr="00E96312">
        <w:rPr>
          <w:rFonts w:ascii="Calibri" w:hAnsi="Calibri"/>
          <w:color w:val="2F5496"/>
          <w:w w:val="150"/>
          <w:sz w:val="18"/>
          <w:szCs w:val="18"/>
        </w:rPr>
        <w:lastRenderedPageBreak/>
        <w:t>COORDINAMENTO DELLE FASI LAVORATIVE</w:t>
      </w:r>
      <w:bookmarkEnd w:id="0"/>
      <w:r w:rsidRPr="00E96312">
        <w:rPr>
          <w:rFonts w:ascii="Calibri" w:hAnsi="Calibri"/>
          <w:color w:val="2F5496"/>
          <w:w w:val="150"/>
          <w:sz w:val="18"/>
          <w:szCs w:val="18"/>
        </w:rPr>
        <w:t xml:space="preserve"> </w:t>
      </w:r>
    </w:p>
    <w:p w:rsidR="00E96312" w:rsidRPr="00C74D8A" w:rsidRDefault="00E96312" w:rsidP="00E96312">
      <w:pPr>
        <w:pStyle w:val="Paragrafoelenco"/>
        <w:numPr>
          <w:ilvl w:val="0"/>
          <w:numId w:val="43"/>
        </w:numPr>
        <w:spacing w:after="0"/>
        <w:contextualSpacing w:val="0"/>
        <w:jc w:val="both"/>
        <w:rPr>
          <w:rFonts w:cs="Arial"/>
          <w:vanish/>
          <w:color w:val="002060"/>
        </w:rPr>
      </w:pPr>
    </w:p>
    <w:p w:rsidR="001925C8" w:rsidRPr="00CF60CD" w:rsidRDefault="001925C8" w:rsidP="004F1020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Si stabilisce:</w:t>
      </w:r>
    </w:p>
    <w:p w:rsidR="001925C8" w:rsidRPr="00CF60CD" w:rsidRDefault="00346B60" w:rsidP="004F1020">
      <w:pPr>
        <w:numPr>
          <w:ilvl w:val="0"/>
          <w:numId w:val="2"/>
        </w:numPr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c</w:t>
      </w:r>
      <w:r w:rsidR="001925C8" w:rsidRPr="00CF60CD">
        <w:rPr>
          <w:rFonts w:ascii="Calibri" w:hAnsi="Calibri"/>
          <w:color w:val="002060"/>
        </w:rPr>
        <w:t>he</w:t>
      </w:r>
      <w:proofErr w:type="gramEnd"/>
      <w:r w:rsidR="001925C8" w:rsidRPr="00CF60CD">
        <w:rPr>
          <w:rFonts w:ascii="Calibri" w:hAnsi="Calibri"/>
          <w:color w:val="002060"/>
        </w:rPr>
        <w:t xml:space="preserve"> non potrà essere iniziata alcuna </w:t>
      </w:r>
      <w:r w:rsidR="00541BD1" w:rsidRPr="00CF60CD">
        <w:rPr>
          <w:rFonts w:ascii="Calibri" w:hAnsi="Calibri"/>
          <w:color w:val="002060"/>
        </w:rPr>
        <w:t xml:space="preserve">attività </w:t>
      </w:r>
      <w:r w:rsidR="001925C8" w:rsidRPr="00CF60CD">
        <w:rPr>
          <w:rFonts w:ascii="Calibri" w:hAnsi="Calibri"/>
          <w:color w:val="002060"/>
        </w:rPr>
        <w:t>da parte dell’impresa appaltatrice se non a seguito di avvenuta fi</w:t>
      </w:r>
      <w:r w:rsidRPr="00CF60CD">
        <w:rPr>
          <w:rFonts w:ascii="Calibri" w:hAnsi="Calibri"/>
          <w:color w:val="002060"/>
        </w:rPr>
        <w:t>rma, da parte del Direttore Generale</w:t>
      </w:r>
      <w:r w:rsidR="00C31288" w:rsidRPr="00CF60CD">
        <w:rPr>
          <w:rFonts w:ascii="Calibri" w:hAnsi="Calibri"/>
          <w:color w:val="002060"/>
        </w:rPr>
        <w:t>/Datore di Lavoro</w:t>
      </w:r>
      <w:r w:rsidRPr="00CF60CD">
        <w:rPr>
          <w:rFonts w:ascii="Calibri" w:hAnsi="Calibri"/>
          <w:color w:val="002060"/>
        </w:rPr>
        <w:t xml:space="preserve"> </w:t>
      </w:r>
      <w:r w:rsidR="001925C8" w:rsidRPr="00CF60CD">
        <w:rPr>
          <w:rFonts w:ascii="Calibri" w:hAnsi="Calibri"/>
          <w:color w:val="002060"/>
        </w:rPr>
        <w:t xml:space="preserve">e del </w:t>
      </w:r>
      <w:r w:rsidR="00C31288" w:rsidRPr="00CF60CD">
        <w:rPr>
          <w:rFonts w:ascii="Calibri" w:hAnsi="Calibri"/>
          <w:color w:val="002060"/>
        </w:rPr>
        <w:t>R</w:t>
      </w:r>
      <w:r w:rsidR="001925C8" w:rsidRPr="00CF60CD">
        <w:rPr>
          <w:rFonts w:ascii="Calibri" w:hAnsi="Calibri"/>
          <w:color w:val="002060"/>
        </w:rPr>
        <w:t xml:space="preserve">esponsabile per l’attuazione delle misure di sicurezza incaricato </w:t>
      </w:r>
      <w:r w:rsidR="00541BD1" w:rsidRPr="00CF60CD">
        <w:rPr>
          <w:rFonts w:ascii="Calibri" w:hAnsi="Calibri"/>
          <w:color w:val="002060"/>
        </w:rPr>
        <w:t xml:space="preserve">dall’impresa </w:t>
      </w:r>
      <w:r w:rsidR="001925C8" w:rsidRPr="00CF60CD">
        <w:rPr>
          <w:rFonts w:ascii="Calibri" w:hAnsi="Calibri"/>
          <w:color w:val="002060"/>
        </w:rPr>
        <w:t>per il coordinamento dei lavori affidati in appalto, dell’apposito verbale di cooperazione e coordinamento.</w:t>
      </w:r>
    </w:p>
    <w:p w:rsidR="001925C8" w:rsidRPr="00CF60CD" w:rsidRDefault="00346B60" w:rsidP="004F1020">
      <w:pPr>
        <w:numPr>
          <w:ilvl w:val="0"/>
          <w:numId w:val="2"/>
        </w:numPr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c</w:t>
      </w:r>
      <w:r w:rsidR="001925C8" w:rsidRPr="00CF60CD">
        <w:rPr>
          <w:rFonts w:ascii="Calibri" w:hAnsi="Calibri"/>
          <w:color w:val="002060"/>
        </w:rPr>
        <w:t>he</w:t>
      </w:r>
      <w:proofErr w:type="gramEnd"/>
      <w:r w:rsidR="001925C8" w:rsidRPr="00CF60CD">
        <w:rPr>
          <w:rFonts w:ascii="Calibri" w:hAnsi="Calibri"/>
          <w:color w:val="002060"/>
        </w:rPr>
        <w:t xml:space="preserve"> eventuali inosservanze delle procedure di sicurezza possano dar luogo ad un pericolo grave ed immediato per il personale </w:t>
      </w:r>
      <w:r w:rsidRPr="00CF60CD">
        <w:rPr>
          <w:rFonts w:ascii="Calibri" w:hAnsi="Calibri"/>
          <w:color w:val="002060"/>
        </w:rPr>
        <w:t>del Consiglio Regionale</w:t>
      </w:r>
      <w:r w:rsidR="003F25CE" w:rsidRPr="00CF60CD">
        <w:rPr>
          <w:rFonts w:ascii="Calibri" w:hAnsi="Calibri"/>
          <w:color w:val="002060"/>
        </w:rPr>
        <w:t xml:space="preserve"> e </w:t>
      </w:r>
      <w:r w:rsidR="001925C8" w:rsidRPr="00CF60CD">
        <w:rPr>
          <w:rFonts w:ascii="Calibri" w:hAnsi="Calibri"/>
          <w:color w:val="002060"/>
        </w:rPr>
        <w:t>daranno diritto alla stazione appaltante di interrompere immediatamente</w:t>
      </w:r>
      <w:r w:rsidR="003F25CE" w:rsidRPr="00CF60CD">
        <w:rPr>
          <w:rFonts w:ascii="Calibri" w:hAnsi="Calibri"/>
          <w:color w:val="002060"/>
        </w:rPr>
        <w:t xml:space="preserve"> il servizio</w:t>
      </w:r>
      <w:r w:rsidR="001925C8" w:rsidRPr="00CF60CD">
        <w:rPr>
          <w:rFonts w:ascii="Calibri" w:hAnsi="Calibri"/>
          <w:color w:val="002060"/>
        </w:rPr>
        <w:t xml:space="preserve"> e l’eventuale revoca del contratto.</w:t>
      </w:r>
    </w:p>
    <w:p w:rsidR="001925C8" w:rsidRPr="00CF60CD" w:rsidRDefault="003F25CE" w:rsidP="004F1020">
      <w:pPr>
        <w:numPr>
          <w:ilvl w:val="0"/>
          <w:numId w:val="2"/>
        </w:numPr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c</w:t>
      </w:r>
      <w:r w:rsidR="001925C8" w:rsidRPr="00CF60CD">
        <w:rPr>
          <w:rFonts w:ascii="Calibri" w:hAnsi="Calibri"/>
          <w:color w:val="002060"/>
        </w:rPr>
        <w:t>he</w:t>
      </w:r>
      <w:proofErr w:type="gramEnd"/>
      <w:r w:rsidR="001925C8" w:rsidRPr="00CF60CD">
        <w:rPr>
          <w:rFonts w:ascii="Calibri" w:hAnsi="Calibri"/>
          <w:color w:val="002060"/>
        </w:rPr>
        <w:t xml:space="preserve"> il </w:t>
      </w:r>
      <w:r w:rsidRPr="00CF60CD">
        <w:rPr>
          <w:rFonts w:ascii="Calibri" w:hAnsi="Calibri"/>
          <w:color w:val="002060"/>
        </w:rPr>
        <w:t>R</w:t>
      </w:r>
      <w:r w:rsidR="001925C8" w:rsidRPr="00CF60CD">
        <w:rPr>
          <w:rFonts w:ascii="Calibri" w:hAnsi="Calibri"/>
          <w:color w:val="002060"/>
        </w:rPr>
        <w:t xml:space="preserve">esponsabile </w:t>
      </w:r>
      <w:r w:rsidRPr="00CF60CD">
        <w:rPr>
          <w:rFonts w:ascii="Calibri" w:hAnsi="Calibri"/>
          <w:color w:val="002060"/>
        </w:rPr>
        <w:t xml:space="preserve">Unico </w:t>
      </w:r>
      <w:r w:rsidR="00944F53" w:rsidRPr="00CF60CD">
        <w:rPr>
          <w:rFonts w:ascii="Calibri" w:hAnsi="Calibri"/>
          <w:color w:val="002060"/>
        </w:rPr>
        <w:t>de</w:t>
      </w:r>
      <w:r w:rsidRPr="00CF60CD">
        <w:rPr>
          <w:rFonts w:ascii="Calibri" w:hAnsi="Calibri"/>
          <w:color w:val="002060"/>
        </w:rPr>
        <w:t>l Procedimento</w:t>
      </w:r>
      <w:r w:rsidR="00944F53" w:rsidRPr="00CF60CD">
        <w:rPr>
          <w:rFonts w:ascii="Calibri" w:hAnsi="Calibri"/>
          <w:color w:val="002060"/>
        </w:rPr>
        <w:t xml:space="preserve">, </w:t>
      </w:r>
      <w:r w:rsidR="001925C8" w:rsidRPr="00CF60CD">
        <w:rPr>
          <w:rFonts w:ascii="Calibri" w:hAnsi="Calibri"/>
          <w:color w:val="002060"/>
        </w:rPr>
        <w:t xml:space="preserve">di concerto con il </w:t>
      </w:r>
      <w:r w:rsidRPr="00CF60CD">
        <w:rPr>
          <w:rFonts w:ascii="Calibri" w:hAnsi="Calibri"/>
          <w:color w:val="002060"/>
        </w:rPr>
        <w:t>R</w:t>
      </w:r>
      <w:r w:rsidR="001925C8" w:rsidRPr="00CF60CD">
        <w:rPr>
          <w:rFonts w:ascii="Calibri" w:hAnsi="Calibri"/>
          <w:color w:val="002060"/>
        </w:rPr>
        <w:t>esponsabile per l’attuazione delle misure di sicurezza e l’incaricato della ditta appaltatrice per il coordinamento de</w:t>
      </w:r>
      <w:r w:rsidRPr="00CF60CD">
        <w:rPr>
          <w:rFonts w:ascii="Calibri" w:hAnsi="Calibri"/>
          <w:color w:val="002060"/>
        </w:rPr>
        <w:t>l</w:t>
      </w:r>
      <w:r w:rsidR="001925C8" w:rsidRPr="00CF60CD">
        <w:rPr>
          <w:rFonts w:ascii="Calibri" w:hAnsi="Calibri"/>
          <w:color w:val="002060"/>
        </w:rPr>
        <w:t xml:space="preserve"> </w:t>
      </w:r>
      <w:r w:rsidRPr="00CF60CD">
        <w:rPr>
          <w:rFonts w:ascii="Calibri" w:hAnsi="Calibri"/>
          <w:color w:val="002060"/>
        </w:rPr>
        <w:t>servizio</w:t>
      </w:r>
      <w:r w:rsidR="001925C8" w:rsidRPr="00CF60CD">
        <w:rPr>
          <w:rFonts w:ascii="Calibri" w:hAnsi="Calibri"/>
          <w:color w:val="002060"/>
        </w:rPr>
        <w:t xml:space="preserve"> affidat</w:t>
      </w:r>
      <w:r w:rsidRPr="00CF60CD">
        <w:rPr>
          <w:rFonts w:ascii="Calibri" w:hAnsi="Calibri"/>
          <w:color w:val="002060"/>
        </w:rPr>
        <w:t>o</w:t>
      </w:r>
      <w:r w:rsidR="00736E1A" w:rsidRPr="00CF60CD">
        <w:rPr>
          <w:rFonts w:ascii="Calibri" w:hAnsi="Calibri"/>
          <w:color w:val="002060"/>
        </w:rPr>
        <w:t xml:space="preserve"> in appalto</w:t>
      </w:r>
      <w:r w:rsidR="001925C8" w:rsidRPr="00CF60CD">
        <w:rPr>
          <w:rFonts w:ascii="Calibri" w:hAnsi="Calibri"/>
          <w:color w:val="002060"/>
        </w:rPr>
        <w:t xml:space="preserve"> potranno interromper</w:t>
      </w:r>
      <w:r w:rsidRPr="00CF60CD">
        <w:rPr>
          <w:rFonts w:ascii="Calibri" w:hAnsi="Calibri"/>
          <w:color w:val="002060"/>
        </w:rPr>
        <w:t>e</w:t>
      </w:r>
      <w:r w:rsidR="00736E1A" w:rsidRPr="00CF60CD">
        <w:rPr>
          <w:rFonts w:ascii="Calibri" w:hAnsi="Calibri"/>
          <w:color w:val="002060"/>
        </w:rPr>
        <w:t>,</w:t>
      </w:r>
      <w:r w:rsidR="001925C8" w:rsidRPr="00CF60CD">
        <w:rPr>
          <w:rFonts w:ascii="Calibri" w:hAnsi="Calibri"/>
          <w:color w:val="002060"/>
        </w:rPr>
        <w:t xml:space="preserve"> qualora ritenessero </w:t>
      </w:r>
      <w:r w:rsidRPr="00CF60CD">
        <w:rPr>
          <w:rFonts w:ascii="Calibri" w:hAnsi="Calibri"/>
          <w:color w:val="002060"/>
        </w:rPr>
        <w:t>necessario</w:t>
      </w:r>
      <w:r w:rsidR="001925C8" w:rsidRPr="00CF60CD">
        <w:rPr>
          <w:rFonts w:ascii="Calibri" w:hAnsi="Calibri"/>
          <w:color w:val="002060"/>
        </w:rPr>
        <w:t xml:space="preserve">, </w:t>
      </w:r>
      <w:r w:rsidRPr="00CF60CD">
        <w:rPr>
          <w:rFonts w:ascii="Calibri" w:hAnsi="Calibri"/>
          <w:color w:val="002060"/>
        </w:rPr>
        <w:t>il servizio</w:t>
      </w:r>
      <w:r w:rsidR="001925C8" w:rsidRPr="00CF60CD">
        <w:rPr>
          <w:rFonts w:ascii="Calibri" w:hAnsi="Calibri"/>
          <w:color w:val="002060"/>
        </w:rPr>
        <w:t xml:space="preserve"> per sopraggiunte nuove interferenze</w:t>
      </w:r>
      <w:r w:rsidR="00C31288" w:rsidRPr="00CF60CD">
        <w:rPr>
          <w:rFonts w:ascii="Calibri" w:hAnsi="Calibri"/>
          <w:color w:val="002060"/>
        </w:rPr>
        <w:t xml:space="preserve"> c</w:t>
      </w:r>
      <w:r w:rsidRPr="00CF60CD">
        <w:rPr>
          <w:rFonts w:ascii="Calibri" w:hAnsi="Calibri"/>
          <w:color w:val="002060"/>
        </w:rPr>
        <w:t xml:space="preserve">he </w:t>
      </w:r>
      <w:r w:rsidR="001925C8" w:rsidRPr="00CF60CD">
        <w:rPr>
          <w:rFonts w:ascii="Calibri" w:hAnsi="Calibri"/>
          <w:color w:val="002060"/>
        </w:rPr>
        <w:t xml:space="preserve">non fossero più da considerarsi sicure per la salute dei </w:t>
      </w:r>
      <w:r w:rsidR="00944F53" w:rsidRPr="00CF60CD">
        <w:rPr>
          <w:rFonts w:ascii="Calibri" w:hAnsi="Calibri"/>
          <w:color w:val="002060"/>
        </w:rPr>
        <w:t>lavoratori</w:t>
      </w:r>
      <w:r w:rsidR="001925C8" w:rsidRPr="00CF60CD">
        <w:rPr>
          <w:rFonts w:ascii="Calibri" w:hAnsi="Calibri"/>
          <w:color w:val="002060"/>
        </w:rPr>
        <w:t>.</w:t>
      </w:r>
    </w:p>
    <w:p w:rsidR="00FB4E2B" w:rsidRPr="00CF60CD" w:rsidRDefault="00FB4E2B" w:rsidP="00FB4E2B">
      <w:pPr>
        <w:ind w:left="720"/>
        <w:jc w:val="both"/>
        <w:rPr>
          <w:rFonts w:ascii="Calibri" w:hAnsi="Calibri"/>
          <w:color w:val="002060"/>
        </w:rPr>
      </w:pPr>
    </w:p>
    <w:p w:rsidR="00E96312" w:rsidRPr="003F0E8D" w:rsidRDefault="001925C8" w:rsidP="00E96312">
      <w:pPr>
        <w:pStyle w:val="NormaleWeb"/>
        <w:spacing w:before="0" w:beforeAutospacing="0" w:after="0" w:afterAutospacing="0" w:line="259" w:lineRule="auto"/>
        <w:ind w:left="578"/>
        <w:jc w:val="both"/>
        <w:rPr>
          <w:rFonts w:ascii="Calibri" w:hAnsi="Calibri" w:cs="Arial"/>
          <w:color w:val="002060"/>
        </w:rPr>
      </w:pPr>
      <w:r w:rsidRPr="00CF60CD">
        <w:rPr>
          <w:rFonts w:ascii="Calibri" w:hAnsi="Calibri"/>
          <w:color w:val="002060"/>
        </w:rPr>
        <w:t>Nell’ambito dello svolgimento del</w:t>
      </w:r>
      <w:r w:rsidR="00BD60F1" w:rsidRPr="00CF60CD">
        <w:rPr>
          <w:rFonts w:ascii="Calibri" w:hAnsi="Calibri"/>
          <w:color w:val="002060"/>
        </w:rPr>
        <w:t xml:space="preserve"> servizio</w:t>
      </w:r>
      <w:r w:rsidRPr="00CF60CD">
        <w:rPr>
          <w:rFonts w:ascii="Calibri" w:hAnsi="Calibri"/>
          <w:color w:val="002060"/>
        </w:rPr>
        <w:t>, il personale occupato dall’impresa appaltatrice, deve essere munito di apposita tessera di riconoscimento corredata di fotografia, contenente le generalità del lavoratore e l’indicazione del Datore di Lavoro (art.26,</w:t>
      </w:r>
      <w:r w:rsidR="00C31288" w:rsidRPr="00CF60CD">
        <w:rPr>
          <w:rFonts w:ascii="Calibri" w:hAnsi="Calibri"/>
          <w:color w:val="002060"/>
        </w:rPr>
        <w:t xml:space="preserve"> </w:t>
      </w:r>
      <w:r w:rsidRPr="00CF60CD">
        <w:rPr>
          <w:rFonts w:ascii="Calibri" w:hAnsi="Calibri"/>
          <w:color w:val="002060"/>
        </w:rPr>
        <w:t>comma 8, D.lgs.81/2008) i lavoratori sono tenuti ad esporre detta tessera di riconoscimento.</w:t>
      </w:r>
      <w:r w:rsidR="00E96312" w:rsidRPr="00E96312">
        <w:rPr>
          <w:rFonts w:ascii="Calibri" w:hAnsi="Calibri"/>
          <w:color w:val="002060"/>
        </w:rPr>
        <w:t xml:space="preserve"> </w:t>
      </w:r>
    </w:p>
    <w:p w:rsidR="00E96312" w:rsidRPr="00E96312" w:rsidRDefault="00E96312" w:rsidP="00E96312">
      <w:pPr>
        <w:pStyle w:val="Titolo1"/>
        <w:keepLines/>
        <w:numPr>
          <w:ilvl w:val="0"/>
          <w:numId w:val="43"/>
        </w:numPr>
        <w:pBdr>
          <w:bottom w:val="single" w:sz="4" w:space="1" w:color="595959"/>
        </w:pBdr>
        <w:spacing w:before="480" w:after="60"/>
        <w:jc w:val="center"/>
        <w:rPr>
          <w:rFonts w:ascii="Calibri" w:hAnsi="Calibri"/>
          <w:color w:val="2F5496"/>
          <w:w w:val="150"/>
          <w:sz w:val="18"/>
          <w:szCs w:val="18"/>
        </w:rPr>
      </w:pPr>
      <w:bookmarkStart w:id="1" w:name="_Toc467489972"/>
      <w:r w:rsidRPr="00E96312">
        <w:rPr>
          <w:rFonts w:ascii="Calibri" w:hAnsi="Calibri"/>
          <w:color w:val="2F5496"/>
          <w:w w:val="150"/>
          <w:sz w:val="18"/>
          <w:szCs w:val="18"/>
        </w:rPr>
        <w:t>RISCHI SPECIFICI PRESENTI NELL’AMBIENTE DI LAVORO DELL’ ENTE COMMITTENTE</w:t>
      </w:r>
      <w:bookmarkEnd w:id="1"/>
      <w:r w:rsidRPr="00E96312">
        <w:rPr>
          <w:rFonts w:ascii="Calibri" w:hAnsi="Calibri"/>
          <w:color w:val="2F5496"/>
          <w:w w:val="150"/>
          <w:sz w:val="18"/>
          <w:szCs w:val="18"/>
        </w:rPr>
        <w:t xml:space="preserve"> </w:t>
      </w:r>
    </w:p>
    <w:p w:rsidR="00E96312" w:rsidRPr="00C74D8A" w:rsidRDefault="00E96312" w:rsidP="00E96312">
      <w:pPr>
        <w:pStyle w:val="Paragrafoelenco"/>
        <w:numPr>
          <w:ilvl w:val="0"/>
          <w:numId w:val="43"/>
        </w:numPr>
        <w:spacing w:after="0"/>
        <w:contextualSpacing w:val="0"/>
        <w:jc w:val="both"/>
        <w:rPr>
          <w:rFonts w:cs="Arial"/>
          <w:vanish/>
          <w:color w:val="002060"/>
        </w:rPr>
      </w:pPr>
    </w:p>
    <w:p w:rsidR="001925C8" w:rsidRPr="00CF60CD" w:rsidRDefault="001925C8" w:rsidP="005A6D4C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 xml:space="preserve">Sono quelli descritti nel D.V.R. </w:t>
      </w:r>
      <w:r w:rsidR="00944F53" w:rsidRPr="00CF60CD">
        <w:rPr>
          <w:rFonts w:ascii="Calibri" w:hAnsi="Calibri"/>
          <w:color w:val="002060"/>
        </w:rPr>
        <w:t xml:space="preserve">del Consiglio </w:t>
      </w:r>
      <w:r w:rsidR="00BD60F1" w:rsidRPr="00CF60CD">
        <w:rPr>
          <w:rFonts w:ascii="Calibri" w:hAnsi="Calibri"/>
          <w:color w:val="002060"/>
        </w:rPr>
        <w:t>R</w:t>
      </w:r>
      <w:r w:rsidR="00944F53" w:rsidRPr="00CF60CD">
        <w:rPr>
          <w:rFonts w:ascii="Calibri" w:hAnsi="Calibri"/>
          <w:color w:val="002060"/>
        </w:rPr>
        <w:t xml:space="preserve">egionale della Campania, </w:t>
      </w:r>
      <w:r w:rsidRPr="00CF60CD">
        <w:rPr>
          <w:rFonts w:ascii="Calibri" w:hAnsi="Calibri"/>
          <w:color w:val="002060"/>
        </w:rPr>
        <w:t>redatto per le sedi degli uffici presenti nei fabbricati oggetti dell</w:t>
      </w:r>
      <w:r w:rsidR="00944F53" w:rsidRPr="00CF60CD">
        <w:rPr>
          <w:rFonts w:ascii="Calibri" w:hAnsi="Calibri"/>
          <w:color w:val="002060"/>
        </w:rPr>
        <w:t>o svolgimento dell’appalto del quale l’appaltatore deve prendere visione o comunque conoscere</w:t>
      </w:r>
      <w:r w:rsidR="00BA6720" w:rsidRPr="00CF60CD">
        <w:rPr>
          <w:rFonts w:ascii="Calibri" w:hAnsi="Calibri"/>
          <w:color w:val="002060"/>
        </w:rPr>
        <w:t xml:space="preserve"> anche al fine di segnalare eventuali </w:t>
      </w:r>
      <w:r w:rsidR="00DE337C" w:rsidRPr="00CF60CD">
        <w:rPr>
          <w:rFonts w:ascii="Calibri" w:hAnsi="Calibri"/>
          <w:color w:val="002060"/>
        </w:rPr>
        <w:t>aggiornamenti e</w:t>
      </w:r>
      <w:r w:rsidR="009D7144" w:rsidRPr="00CF60CD">
        <w:rPr>
          <w:rFonts w:ascii="Calibri" w:hAnsi="Calibri"/>
          <w:color w:val="002060"/>
        </w:rPr>
        <w:t xml:space="preserve">/o </w:t>
      </w:r>
      <w:r w:rsidR="00DE337C" w:rsidRPr="00CF60CD">
        <w:rPr>
          <w:rFonts w:ascii="Calibri" w:hAnsi="Calibri"/>
          <w:color w:val="002060"/>
        </w:rPr>
        <w:t xml:space="preserve">integrazioni </w:t>
      </w:r>
      <w:r w:rsidR="00BA6720" w:rsidRPr="00CF60CD">
        <w:rPr>
          <w:rFonts w:ascii="Calibri" w:hAnsi="Calibri"/>
          <w:color w:val="002060"/>
        </w:rPr>
        <w:t xml:space="preserve">al </w:t>
      </w:r>
      <w:r w:rsidR="00DE337C" w:rsidRPr="00CF60CD">
        <w:rPr>
          <w:rFonts w:ascii="Calibri" w:hAnsi="Calibri"/>
          <w:color w:val="002060"/>
        </w:rPr>
        <w:t xml:space="preserve">presente </w:t>
      </w:r>
      <w:r w:rsidR="00BA6720" w:rsidRPr="00CF60CD">
        <w:rPr>
          <w:rFonts w:ascii="Calibri" w:hAnsi="Calibri"/>
          <w:color w:val="002060"/>
        </w:rPr>
        <w:t>DUVRI allegato ai documenti di gara</w:t>
      </w:r>
      <w:r w:rsidRPr="00CF60CD">
        <w:rPr>
          <w:rFonts w:ascii="Calibri" w:hAnsi="Calibri"/>
          <w:color w:val="002060"/>
        </w:rPr>
        <w:t>.</w:t>
      </w:r>
    </w:p>
    <w:p w:rsidR="001925C8" w:rsidRPr="00CF60CD" w:rsidRDefault="001925C8" w:rsidP="004F1020">
      <w:pPr>
        <w:ind w:left="360"/>
        <w:jc w:val="both"/>
        <w:rPr>
          <w:rFonts w:ascii="Calibri" w:hAnsi="Calibri"/>
          <w:color w:val="002060"/>
          <w:sz w:val="22"/>
          <w:szCs w:val="22"/>
        </w:rPr>
      </w:pPr>
    </w:p>
    <w:p w:rsidR="001925C8" w:rsidRPr="00CF60CD" w:rsidRDefault="001925C8" w:rsidP="004F1020">
      <w:pPr>
        <w:rPr>
          <w:rFonts w:ascii="Calibri" w:hAnsi="Calibri"/>
          <w:b/>
          <w:color w:val="002060"/>
          <w:sz w:val="22"/>
          <w:szCs w:val="22"/>
          <w:u w:val="single"/>
        </w:rPr>
      </w:pPr>
      <w:r w:rsidRPr="00CF60CD">
        <w:rPr>
          <w:rFonts w:ascii="Calibri" w:hAnsi="Calibri"/>
          <w:b/>
          <w:color w:val="002060"/>
          <w:sz w:val="22"/>
          <w:szCs w:val="22"/>
          <w:u w:val="single"/>
        </w:rPr>
        <w:t xml:space="preserve">PER L’IMPRESA APPALTATRICE    </w:t>
      </w:r>
    </w:p>
    <w:p w:rsidR="001925C8" w:rsidRPr="00CF60CD" w:rsidRDefault="001925C8" w:rsidP="004F1020">
      <w:pPr>
        <w:rPr>
          <w:rFonts w:ascii="Calibri" w:hAnsi="Calibri"/>
          <w:b/>
          <w:color w:val="002060"/>
          <w:sz w:val="22"/>
          <w:szCs w:val="22"/>
        </w:rPr>
      </w:pPr>
    </w:p>
    <w:p w:rsidR="001925C8" w:rsidRPr="00CF60CD" w:rsidRDefault="001925C8" w:rsidP="004F1020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Per l’impresa appaltatrice,</w:t>
      </w:r>
      <w:r w:rsidR="00944F53" w:rsidRPr="00CF60CD">
        <w:rPr>
          <w:rFonts w:ascii="Calibri" w:hAnsi="Calibri"/>
          <w:color w:val="002060"/>
        </w:rPr>
        <w:t xml:space="preserve"> </w:t>
      </w:r>
      <w:r w:rsidRPr="00CF60CD">
        <w:rPr>
          <w:rFonts w:ascii="Calibri" w:hAnsi="Calibri"/>
          <w:color w:val="002060"/>
        </w:rPr>
        <w:t xml:space="preserve">così come riportato nel verbale di coordinamento e cooperazione sottoscritta dai rispettivi responsabili, </w:t>
      </w:r>
      <w:r w:rsidR="00944F53" w:rsidRPr="00CF60CD">
        <w:rPr>
          <w:rFonts w:ascii="Calibri" w:hAnsi="Calibri"/>
          <w:color w:val="002060"/>
        </w:rPr>
        <w:t xml:space="preserve">deve essere verificato </w:t>
      </w:r>
      <w:r w:rsidRPr="00CF60CD">
        <w:rPr>
          <w:rFonts w:ascii="Calibri" w:hAnsi="Calibri"/>
          <w:color w:val="002060"/>
        </w:rPr>
        <w:t>che:</w:t>
      </w:r>
    </w:p>
    <w:p w:rsidR="001925C8" w:rsidRPr="00CF60CD" w:rsidRDefault="00BD60F1" w:rsidP="004F1020">
      <w:pPr>
        <w:numPr>
          <w:ilvl w:val="0"/>
          <w:numId w:val="3"/>
        </w:numPr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sia</w:t>
      </w:r>
      <w:proofErr w:type="gramEnd"/>
      <w:r w:rsidR="00944F53" w:rsidRPr="00CF60CD">
        <w:rPr>
          <w:rFonts w:ascii="Calibri" w:hAnsi="Calibri"/>
          <w:color w:val="002060"/>
        </w:rPr>
        <w:t xml:space="preserve"> </w:t>
      </w:r>
      <w:r w:rsidR="001925C8" w:rsidRPr="00CF60CD">
        <w:rPr>
          <w:rFonts w:ascii="Calibri" w:hAnsi="Calibri"/>
          <w:color w:val="002060"/>
        </w:rPr>
        <w:t>iscritta, per l’attività connessa al</w:t>
      </w:r>
      <w:r w:rsidR="00944F53" w:rsidRPr="00CF60CD">
        <w:rPr>
          <w:rFonts w:ascii="Calibri" w:hAnsi="Calibri"/>
          <w:color w:val="002060"/>
        </w:rPr>
        <w:t>l’appalto</w:t>
      </w:r>
      <w:r w:rsidR="001925C8" w:rsidRPr="00CF60CD">
        <w:rPr>
          <w:rFonts w:ascii="Calibri" w:hAnsi="Calibri"/>
          <w:color w:val="002060"/>
        </w:rPr>
        <w:t xml:space="preserve">, al Registro delle imprese della </w:t>
      </w:r>
      <w:r w:rsidR="00B55BEF" w:rsidRPr="00CF60CD">
        <w:rPr>
          <w:rFonts w:ascii="Calibri" w:hAnsi="Calibri"/>
          <w:color w:val="002060"/>
        </w:rPr>
        <w:t xml:space="preserve">CCIA della </w:t>
      </w:r>
      <w:r w:rsidR="001925C8" w:rsidRPr="00CF60CD">
        <w:rPr>
          <w:rFonts w:ascii="Calibri" w:hAnsi="Calibri"/>
          <w:color w:val="002060"/>
        </w:rPr>
        <w:t>Provincia di competenza;</w:t>
      </w:r>
    </w:p>
    <w:p w:rsidR="001925C8" w:rsidRPr="00CF60CD" w:rsidRDefault="00BD60F1" w:rsidP="004F1020">
      <w:pPr>
        <w:numPr>
          <w:ilvl w:val="0"/>
          <w:numId w:val="3"/>
        </w:numPr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d</w:t>
      </w:r>
      <w:r w:rsidR="001925C8" w:rsidRPr="00CF60CD">
        <w:rPr>
          <w:rFonts w:ascii="Calibri" w:hAnsi="Calibri"/>
          <w:color w:val="002060"/>
        </w:rPr>
        <w:t>ispon</w:t>
      </w:r>
      <w:r w:rsidRPr="00CF60CD">
        <w:rPr>
          <w:rFonts w:ascii="Calibri" w:hAnsi="Calibri"/>
          <w:color w:val="002060"/>
        </w:rPr>
        <w:t>ga</w:t>
      </w:r>
      <w:proofErr w:type="gramEnd"/>
      <w:r w:rsidR="001925C8" w:rsidRPr="00CF60CD">
        <w:rPr>
          <w:rFonts w:ascii="Calibri" w:hAnsi="Calibri"/>
          <w:color w:val="002060"/>
        </w:rPr>
        <w:t xml:space="preserve"> dei requisiti tecnico/professionali, di capitali, conoscenza, esperienza, capacità, tecniche, macchine, attrezzature, risorse e personale necessari sufficienti a garantire l’esecuzione </w:t>
      </w:r>
      <w:r w:rsidRPr="00CF60CD">
        <w:rPr>
          <w:rFonts w:ascii="Calibri" w:hAnsi="Calibri"/>
          <w:color w:val="002060"/>
        </w:rPr>
        <w:t>del servizio</w:t>
      </w:r>
      <w:r w:rsidR="001925C8" w:rsidRPr="00CF60CD">
        <w:rPr>
          <w:rFonts w:ascii="Calibri" w:hAnsi="Calibri"/>
          <w:color w:val="002060"/>
        </w:rPr>
        <w:t xml:space="preserve"> con gestione a proprio rischio e con organizzazione dei mezzi necessari;</w:t>
      </w:r>
    </w:p>
    <w:p w:rsidR="001925C8" w:rsidRPr="00CF60CD" w:rsidRDefault="00BD60F1" w:rsidP="004F1020">
      <w:pPr>
        <w:numPr>
          <w:ilvl w:val="0"/>
          <w:numId w:val="3"/>
        </w:numPr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sia</w:t>
      </w:r>
      <w:proofErr w:type="gramEnd"/>
      <w:r w:rsidR="001925C8" w:rsidRPr="00CF60CD">
        <w:rPr>
          <w:rFonts w:ascii="Calibri" w:hAnsi="Calibri"/>
          <w:color w:val="002060"/>
        </w:rPr>
        <w:t xml:space="preserve"> in regola con gli adempimenti relativi al pagamento delle retribuzioni e dei contributi previdenziali e assicurativi pienamente congruenti con le attività che si andranno a svolgere nell’ambito del</w:t>
      </w:r>
      <w:r w:rsidR="00944F53" w:rsidRPr="00CF60CD">
        <w:rPr>
          <w:rFonts w:ascii="Calibri" w:hAnsi="Calibri"/>
          <w:color w:val="002060"/>
        </w:rPr>
        <w:t>l’appalto aggiudicato</w:t>
      </w:r>
      <w:r w:rsidR="001925C8" w:rsidRPr="00CF60CD">
        <w:rPr>
          <w:rFonts w:ascii="Calibri" w:hAnsi="Calibri"/>
          <w:color w:val="002060"/>
        </w:rPr>
        <w:t>;</w:t>
      </w:r>
    </w:p>
    <w:p w:rsidR="001925C8" w:rsidRPr="00CF60CD" w:rsidRDefault="001925C8" w:rsidP="004F1020">
      <w:pPr>
        <w:numPr>
          <w:ilvl w:val="0"/>
          <w:numId w:val="3"/>
        </w:numPr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lastRenderedPageBreak/>
        <w:t>ha</w:t>
      </w:r>
      <w:proofErr w:type="gramEnd"/>
      <w:r w:rsidRPr="00CF60CD">
        <w:rPr>
          <w:rFonts w:ascii="Calibri" w:hAnsi="Calibri"/>
          <w:color w:val="002060"/>
        </w:rPr>
        <w:t xml:space="preserve"> tenuto conto, nel predisporre la propria offerta economica, degli obblighi in materia di sicurezza sul lavoro, valutando i costi dei rischi specifici della propria attività</w:t>
      </w:r>
      <w:r w:rsidR="00BD60F1" w:rsidRPr="00CF60CD">
        <w:rPr>
          <w:rFonts w:ascii="Calibri" w:hAnsi="Calibri"/>
          <w:color w:val="002060"/>
        </w:rPr>
        <w:t xml:space="preserve"> e di averli dichiarati in sede di offerta</w:t>
      </w:r>
      <w:r w:rsidRPr="00CF60CD">
        <w:rPr>
          <w:rFonts w:ascii="Calibri" w:hAnsi="Calibri"/>
          <w:color w:val="002060"/>
        </w:rPr>
        <w:t>;</w:t>
      </w:r>
    </w:p>
    <w:p w:rsidR="001925C8" w:rsidRPr="00CF60CD" w:rsidRDefault="00BD60F1" w:rsidP="004F1020">
      <w:pPr>
        <w:numPr>
          <w:ilvl w:val="0"/>
          <w:numId w:val="3"/>
        </w:numPr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h</w:t>
      </w:r>
      <w:r w:rsidR="001925C8" w:rsidRPr="00CF60CD">
        <w:rPr>
          <w:rFonts w:ascii="Calibri" w:hAnsi="Calibri"/>
          <w:color w:val="002060"/>
        </w:rPr>
        <w:t>a</w:t>
      </w:r>
      <w:proofErr w:type="gramEnd"/>
      <w:r w:rsidR="001925C8" w:rsidRPr="00CF60CD">
        <w:rPr>
          <w:rFonts w:ascii="Calibri" w:hAnsi="Calibri"/>
          <w:color w:val="002060"/>
        </w:rPr>
        <w:t xml:space="preserve"> preso conoscenza dei rischi presenti negli ambienti di lavoro della stazione appaltante</w:t>
      </w:r>
      <w:r w:rsidR="00B55BEF" w:rsidRPr="00CF60CD">
        <w:rPr>
          <w:rFonts w:ascii="Calibri" w:hAnsi="Calibri"/>
          <w:color w:val="002060"/>
        </w:rPr>
        <w:t>, con particolare riferimento alle attività previste dal contratto e</w:t>
      </w:r>
      <w:r w:rsidR="001925C8" w:rsidRPr="00CF60CD">
        <w:rPr>
          <w:rFonts w:ascii="Calibri" w:hAnsi="Calibri"/>
          <w:color w:val="002060"/>
        </w:rPr>
        <w:t xml:space="preserve"> riportati nel relativo D.V.R. e che si impegna ad informare dei contenuti il proprio personale del cui operato ne assume la piena responsabilità;</w:t>
      </w:r>
    </w:p>
    <w:p w:rsidR="001925C8" w:rsidRPr="00CF60CD" w:rsidRDefault="00BD60F1" w:rsidP="004F1020">
      <w:pPr>
        <w:numPr>
          <w:ilvl w:val="0"/>
          <w:numId w:val="3"/>
        </w:numPr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ha</w:t>
      </w:r>
      <w:proofErr w:type="gramEnd"/>
      <w:r w:rsidR="001925C8" w:rsidRPr="00CF60CD">
        <w:rPr>
          <w:rFonts w:ascii="Calibri" w:hAnsi="Calibri"/>
          <w:color w:val="002060"/>
        </w:rPr>
        <w:t xml:space="preserve"> adempiuto alle prescrizioni applicabili in materia di igiene, di tutela della salute e della sicurezza sui luoghi di lavoro previste dal D.lgs. 81/08 e, in particolare :</w:t>
      </w:r>
    </w:p>
    <w:p w:rsidR="001925C8" w:rsidRPr="00CF60CD" w:rsidRDefault="00BD60F1" w:rsidP="004F1020">
      <w:pPr>
        <w:numPr>
          <w:ilvl w:val="0"/>
          <w:numId w:val="8"/>
        </w:numPr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di</w:t>
      </w:r>
      <w:proofErr w:type="gramEnd"/>
      <w:r w:rsidRPr="00CF60CD">
        <w:rPr>
          <w:rFonts w:ascii="Calibri" w:hAnsi="Calibri"/>
          <w:color w:val="002060"/>
        </w:rPr>
        <w:t xml:space="preserve"> </w:t>
      </w:r>
      <w:r w:rsidR="001925C8" w:rsidRPr="00CF60CD">
        <w:rPr>
          <w:rFonts w:ascii="Calibri" w:hAnsi="Calibri"/>
          <w:color w:val="002060"/>
        </w:rPr>
        <w:t>aver effettuato la valutazione dei rischi e di aver predisposto il documento di valutazione dei rischi aziendale e relative valutazione dei rischi specifici quando dovute</w:t>
      </w:r>
      <w:r w:rsidR="00944F53" w:rsidRPr="00CF60CD">
        <w:rPr>
          <w:rFonts w:ascii="Calibri" w:hAnsi="Calibri"/>
          <w:color w:val="002060"/>
        </w:rPr>
        <w:t xml:space="preserve"> </w:t>
      </w:r>
      <w:r w:rsidR="001925C8" w:rsidRPr="00CF60CD">
        <w:rPr>
          <w:rFonts w:ascii="Calibri" w:hAnsi="Calibri"/>
          <w:color w:val="002060"/>
        </w:rPr>
        <w:t xml:space="preserve">( es. valutazione rischio rumore, valutazione rischio vibrazione, </w:t>
      </w:r>
      <w:proofErr w:type="spellStart"/>
      <w:r w:rsidR="001F15A0" w:rsidRPr="00CF60CD">
        <w:rPr>
          <w:rFonts w:ascii="Calibri" w:hAnsi="Calibri"/>
          <w:color w:val="002060"/>
        </w:rPr>
        <w:t>etc</w:t>
      </w:r>
      <w:proofErr w:type="spellEnd"/>
      <w:r w:rsidR="001925C8" w:rsidRPr="00CF60CD">
        <w:rPr>
          <w:rFonts w:ascii="Calibri" w:hAnsi="Calibri"/>
          <w:color w:val="002060"/>
        </w:rPr>
        <w:t>…)</w:t>
      </w:r>
    </w:p>
    <w:p w:rsidR="001925C8" w:rsidRPr="00CF60CD" w:rsidRDefault="00BD60F1" w:rsidP="004F1020">
      <w:pPr>
        <w:numPr>
          <w:ilvl w:val="0"/>
          <w:numId w:val="9"/>
        </w:numPr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di</w:t>
      </w:r>
      <w:proofErr w:type="gramEnd"/>
      <w:r w:rsidRPr="00CF60CD">
        <w:rPr>
          <w:rFonts w:ascii="Calibri" w:hAnsi="Calibri"/>
          <w:color w:val="002060"/>
        </w:rPr>
        <w:t xml:space="preserve"> </w:t>
      </w:r>
      <w:r w:rsidR="001925C8" w:rsidRPr="00CF60CD">
        <w:rPr>
          <w:rFonts w:ascii="Calibri" w:hAnsi="Calibri"/>
          <w:color w:val="002060"/>
        </w:rPr>
        <w:t>avere nominato il Responsabile del Servizio di Protezione e Prevenzione;</w:t>
      </w:r>
    </w:p>
    <w:p w:rsidR="00B55BEF" w:rsidRPr="00CF60CD" w:rsidRDefault="00B55BEF" w:rsidP="004F1020">
      <w:pPr>
        <w:numPr>
          <w:ilvl w:val="0"/>
          <w:numId w:val="9"/>
        </w:numPr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di</w:t>
      </w:r>
      <w:proofErr w:type="gramEnd"/>
      <w:r w:rsidRPr="00CF60CD">
        <w:rPr>
          <w:rFonts w:ascii="Calibri" w:hAnsi="Calibri"/>
          <w:color w:val="002060"/>
        </w:rPr>
        <w:t xml:space="preserve"> aver nominato il Responsabile dei lavoratori per la sicurezza;</w:t>
      </w:r>
    </w:p>
    <w:p w:rsidR="001925C8" w:rsidRPr="00CF60CD" w:rsidRDefault="00BD60F1" w:rsidP="004F1020">
      <w:pPr>
        <w:numPr>
          <w:ilvl w:val="0"/>
          <w:numId w:val="10"/>
        </w:numPr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di</w:t>
      </w:r>
      <w:proofErr w:type="gramEnd"/>
      <w:r w:rsidRPr="00CF60CD">
        <w:rPr>
          <w:rFonts w:ascii="Calibri" w:hAnsi="Calibri"/>
          <w:color w:val="002060"/>
        </w:rPr>
        <w:t xml:space="preserve"> </w:t>
      </w:r>
      <w:r w:rsidR="001925C8" w:rsidRPr="00CF60CD">
        <w:rPr>
          <w:rFonts w:ascii="Calibri" w:hAnsi="Calibri"/>
          <w:color w:val="002060"/>
        </w:rPr>
        <w:t>aver designato il medico Competente ;</w:t>
      </w:r>
    </w:p>
    <w:p w:rsidR="001925C8" w:rsidRPr="00CF60CD" w:rsidRDefault="00BD60F1" w:rsidP="004F1020">
      <w:pPr>
        <w:numPr>
          <w:ilvl w:val="0"/>
          <w:numId w:val="11"/>
        </w:numPr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di</w:t>
      </w:r>
      <w:proofErr w:type="gramEnd"/>
      <w:r w:rsidRPr="00CF60CD">
        <w:rPr>
          <w:rFonts w:ascii="Calibri" w:hAnsi="Calibri"/>
          <w:color w:val="002060"/>
        </w:rPr>
        <w:t xml:space="preserve"> </w:t>
      </w:r>
      <w:r w:rsidR="001925C8" w:rsidRPr="00CF60CD">
        <w:rPr>
          <w:rFonts w:ascii="Calibri" w:hAnsi="Calibri"/>
          <w:color w:val="002060"/>
        </w:rPr>
        <w:t>aver nominato gli addetti alle emergenze, evacuazione , antincendio , nonché gli addetti al primo soccorso;</w:t>
      </w:r>
    </w:p>
    <w:p w:rsidR="001925C8" w:rsidRPr="00CF60CD" w:rsidRDefault="001925C8" w:rsidP="004F1020">
      <w:pPr>
        <w:numPr>
          <w:ilvl w:val="0"/>
          <w:numId w:val="12"/>
        </w:numPr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di</w:t>
      </w:r>
      <w:proofErr w:type="gramEnd"/>
      <w:r w:rsidRPr="00CF60CD">
        <w:rPr>
          <w:rFonts w:ascii="Calibri" w:hAnsi="Calibri"/>
          <w:color w:val="002060"/>
        </w:rPr>
        <w:t xml:space="preserve"> aver provveduto ad effettuare la formazione specifica per gli addetti alle emergenze , evacuazione ed antincendio ,nonché gli addetti al primo soccorso;</w:t>
      </w:r>
    </w:p>
    <w:p w:rsidR="001925C8" w:rsidRPr="00CF60CD" w:rsidRDefault="00BD60F1" w:rsidP="004F1020">
      <w:pPr>
        <w:numPr>
          <w:ilvl w:val="0"/>
          <w:numId w:val="13"/>
        </w:numPr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di</w:t>
      </w:r>
      <w:proofErr w:type="gramEnd"/>
      <w:r w:rsidRPr="00CF60CD">
        <w:rPr>
          <w:rFonts w:ascii="Calibri" w:hAnsi="Calibri"/>
          <w:color w:val="002060"/>
        </w:rPr>
        <w:t xml:space="preserve"> </w:t>
      </w:r>
      <w:r w:rsidR="001925C8" w:rsidRPr="00CF60CD">
        <w:rPr>
          <w:rFonts w:ascii="Calibri" w:hAnsi="Calibri"/>
          <w:color w:val="002060"/>
        </w:rPr>
        <w:t>aver provveduto ad effettuare l’informazione di tutti i lavoratori ;</w:t>
      </w:r>
    </w:p>
    <w:p w:rsidR="001925C8" w:rsidRPr="00CF60CD" w:rsidRDefault="00BD60F1" w:rsidP="004F1020">
      <w:pPr>
        <w:numPr>
          <w:ilvl w:val="0"/>
          <w:numId w:val="14"/>
        </w:numPr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di</w:t>
      </w:r>
      <w:proofErr w:type="gramEnd"/>
      <w:r w:rsidRPr="00CF60CD">
        <w:rPr>
          <w:rFonts w:ascii="Calibri" w:hAnsi="Calibri"/>
          <w:color w:val="002060"/>
        </w:rPr>
        <w:t xml:space="preserve"> </w:t>
      </w:r>
      <w:r w:rsidR="001925C8" w:rsidRPr="00CF60CD">
        <w:rPr>
          <w:rFonts w:ascii="Calibri" w:hAnsi="Calibri"/>
          <w:color w:val="002060"/>
        </w:rPr>
        <w:t>aver dotato tutti i lavoratori di specifici DPI conformi alla normativa vigente;</w:t>
      </w:r>
    </w:p>
    <w:p w:rsidR="00B55BEF" w:rsidRPr="00CF60CD" w:rsidRDefault="00BD60F1" w:rsidP="004F1020">
      <w:pPr>
        <w:numPr>
          <w:ilvl w:val="0"/>
          <w:numId w:val="15"/>
        </w:numPr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di</w:t>
      </w:r>
      <w:proofErr w:type="gramEnd"/>
      <w:r w:rsidRPr="00CF60CD">
        <w:rPr>
          <w:rFonts w:ascii="Calibri" w:hAnsi="Calibri"/>
          <w:color w:val="002060"/>
        </w:rPr>
        <w:t xml:space="preserve"> </w:t>
      </w:r>
      <w:r w:rsidR="001925C8" w:rsidRPr="00CF60CD">
        <w:rPr>
          <w:rFonts w:ascii="Calibri" w:hAnsi="Calibri"/>
          <w:color w:val="002060"/>
        </w:rPr>
        <w:t xml:space="preserve">essersi dotati di  attrezzature idonee ad espletare </w:t>
      </w:r>
      <w:r w:rsidRPr="00CF60CD">
        <w:rPr>
          <w:rFonts w:ascii="Calibri" w:hAnsi="Calibri"/>
          <w:color w:val="002060"/>
        </w:rPr>
        <w:t>il servizio</w:t>
      </w:r>
      <w:r w:rsidR="001925C8" w:rsidRPr="00CF60CD">
        <w:rPr>
          <w:rFonts w:ascii="Calibri" w:hAnsi="Calibri"/>
          <w:color w:val="002060"/>
        </w:rPr>
        <w:t xml:space="preserve"> e che le stesse sono sottoposte a regolare manutenzione programmata e verifiche periodiche debitamente documentabile</w:t>
      </w:r>
      <w:r w:rsidR="00B55BEF" w:rsidRPr="00CF60CD">
        <w:rPr>
          <w:rFonts w:ascii="Calibri" w:hAnsi="Calibri"/>
          <w:color w:val="002060"/>
        </w:rPr>
        <w:t>;</w:t>
      </w:r>
    </w:p>
    <w:p w:rsidR="00D759A5" w:rsidRPr="00CF60CD" w:rsidRDefault="00D759A5" w:rsidP="004F1020">
      <w:pPr>
        <w:numPr>
          <w:ilvl w:val="0"/>
          <w:numId w:val="15"/>
        </w:numPr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abbia</w:t>
      </w:r>
      <w:proofErr w:type="gramEnd"/>
      <w:r w:rsidRPr="00CF60CD">
        <w:rPr>
          <w:rFonts w:ascii="Calibri" w:hAnsi="Calibri"/>
          <w:color w:val="002060"/>
        </w:rPr>
        <w:t xml:space="preserve"> fornito copia della copertura assicurativa RCT/RCO;</w:t>
      </w:r>
    </w:p>
    <w:p w:rsidR="001925C8" w:rsidRPr="00CF60CD" w:rsidRDefault="00D759A5" w:rsidP="004F1020">
      <w:pPr>
        <w:numPr>
          <w:ilvl w:val="0"/>
          <w:numId w:val="15"/>
        </w:numPr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abbia</w:t>
      </w:r>
      <w:proofErr w:type="gramEnd"/>
      <w:r w:rsidRPr="00CF60CD">
        <w:rPr>
          <w:rFonts w:ascii="Calibri" w:hAnsi="Calibri"/>
          <w:color w:val="002060"/>
        </w:rPr>
        <w:t xml:space="preserve"> fornito all’Amministrazione la copia del Libro Unico e del Registro Infortuni</w:t>
      </w:r>
      <w:r w:rsidR="001925C8" w:rsidRPr="00CF60CD">
        <w:rPr>
          <w:rFonts w:ascii="Calibri" w:hAnsi="Calibri"/>
          <w:color w:val="002060"/>
        </w:rPr>
        <w:t>.</w:t>
      </w:r>
    </w:p>
    <w:p w:rsidR="001F15A0" w:rsidRPr="00CF60CD" w:rsidRDefault="001F15A0" w:rsidP="001F15A0">
      <w:pPr>
        <w:ind w:left="720"/>
        <w:jc w:val="both"/>
        <w:rPr>
          <w:rFonts w:ascii="Calibri" w:hAnsi="Calibri"/>
          <w:color w:val="002060"/>
        </w:rPr>
      </w:pPr>
    </w:p>
    <w:p w:rsidR="001925C8" w:rsidRPr="00CF60CD" w:rsidRDefault="001925C8" w:rsidP="00736E1A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Sarà cura dell’appaltatore e dei propri lavoratori prendere visione del P.E.O. redatto a cura del Datore di Lavoro che è consultabile presso l’Ufficio del Datore di Lavoro.</w:t>
      </w:r>
    </w:p>
    <w:p w:rsidR="001925C8" w:rsidRPr="00CF60CD" w:rsidRDefault="001925C8" w:rsidP="00736E1A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In particolare occorre prendere visione delle planimetrie di piano in cui sono riportate le vie di fuga, la localizzazione dei presidi di emergenza e la posizione degli organi di comando atti a disattivare le alimentazioni idriche</w:t>
      </w:r>
      <w:r w:rsidR="001F15A0" w:rsidRPr="00CF60CD">
        <w:rPr>
          <w:rFonts w:ascii="Calibri" w:hAnsi="Calibri"/>
          <w:color w:val="002060"/>
        </w:rPr>
        <w:t>,</w:t>
      </w:r>
      <w:r w:rsidRPr="00CF60CD">
        <w:rPr>
          <w:rFonts w:ascii="Calibri" w:hAnsi="Calibri"/>
          <w:color w:val="002060"/>
        </w:rPr>
        <w:t xml:space="preserve"> elettriche e del gas.</w:t>
      </w:r>
    </w:p>
    <w:p w:rsidR="001925C8" w:rsidRPr="00E96312" w:rsidRDefault="001925C8" w:rsidP="00E96312">
      <w:pPr>
        <w:pStyle w:val="Titolo1"/>
        <w:keepLines/>
        <w:numPr>
          <w:ilvl w:val="0"/>
          <w:numId w:val="45"/>
        </w:numPr>
        <w:pBdr>
          <w:bottom w:val="single" w:sz="4" w:space="1" w:color="595959"/>
        </w:pBdr>
        <w:spacing w:before="480" w:after="60"/>
        <w:jc w:val="center"/>
        <w:rPr>
          <w:rFonts w:ascii="Calibri" w:hAnsi="Calibri"/>
          <w:color w:val="2F5496"/>
          <w:w w:val="150"/>
          <w:sz w:val="18"/>
          <w:szCs w:val="18"/>
        </w:rPr>
      </w:pPr>
      <w:bookmarkStart w:id="2" w:name="_Toc467489973"/>
      <w:r w:rsidRPr="00E96312">
        <w:rPr>
          <w:rFonts w:ascii="Calibri" w:hAnsi="Calibri"/>
          <w:color w:val="2F5496"/>
          <w:w w:val="150"/>
          <w:sz w:val="18"/>
          <w:szCs w:val="18"/>
        </w:rPr>
        <w:t>COORDINAMENTO DELLA VALUTAZIONE DEI RISCHI</w:t>
      </w:r>
      <w:bookmarkEnd w:id="2"/>
    </w:p>
    <w:p w:rsidR="00ED4986" w:rsidRPr="00CF60CD" w:rsidRDefault="001925C8" w:rsidP="004F1020">
      <w:pPr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La valutazione dei rischi è stata elaborata da</w:t>
      </w:r>
      <w:r w:rsidR="00ED4986" w:rsidRPr="00CF60CD">
        <w:rPr>
          <w:rFonts w:ascii="Calibri" w:hAnsi="Calibri"/>
          <w:color w:val="002060"/>
        </w:rPr>
        <w:t>l</w:t>
      </w:r>
      <w:r w:rsidRPr="00CF60CD">
        <w:rPr>
          <w:rFonts w:ascii="Calibri" w:hAnsi="Calibri"/>
          <w:color w:val="002060"/>
        </w:rPr>
        <w:t xml:space="preserve"> </w:t>
      </w:r>
      <w:r w:rsidR="00736E1A" w:rsidRPr="00CF60CD">
        <w:rPr>
          <w:rFonts w:ascii="Calibri" w:hAnsi="Calibri"/>
          <w:color w:val="002060"/>
        </w:rPr>
        <w:t>Responsabile del Procedimento</w:t>
      </w:r>
      <w:r w:rsidR="00D00C82" w:rsidRPr="00CF60CD">
        <w:rPr>
          <w:rFonts w:ascii="Calibri" w:hAnsi="Calibri"/>
          <w:color w:val="002060"/>
        </w:rPr>
        <w:t>.</w:t>
      </w:r>
      <w:r w:rsidR="00ED4986" w:rsidRPr="00CF60CD">
        <w:rPr>
          <w:rFonts w:ascii="Calibri" w:hAnsi="Calibri"/>
          <w:color w:val="002060"/>
        </w:rPr>
        <w:t xml:space="preserve"> </w:t>
      </w:r>
    </w:p>
    <w:p w:rsidR="001925C8" w:rsidRPr="00CF60CD" w:rsidRDefault="001925C8" w:rsidP="004F1020">
      <w:pPr>
        <w:rPr>
          <w:rFonts w:ascii="Calibri" w:hAnsi="Calibri"/>
          <w:color w:val="002060"/>
        </w:rPr>
      </w:pPr>
    </w:p>
    <w:p w:rsidR="001925C8" w:rsidRPr="00CF60CD" w:rsidRDefault="001925C8" w:rsidP="004F1020">
      <w:pPr>
        <w:rPr>
          <w:rFonts w:ascii="Calibri" w:hAnsi="Calibri"/>
          <w:i/>
          <w:color w:val="002060"/>
        </w:rPr>
      </w:pPr>
      <w:r w:rsidRPr="00CF60CD">
        <w:rPr>
          <w:rFonts w:ascii="Calibri" w:hAnsi="Calibri"/>
          <w:color w:val="002060"/>
        </w:rPr>
        <w:t xml:space="preserve">Il coordinamento è affidato al </w:t>
      </w:r>
      <w:r w:rsidR="00CD08B9" w:rsidRPr="00CF60CD">
        <w:rPr>
          <w:rFonts w:ascii="Calibri" w:hAnsi="Calibri"/>
          <w:color w:val="002060"/>
        </w:rPr>
        <w:t xml:space="preserve">Dirigente </w:t>
      </w:r>
      <w:r w:rsidRPr="00CF60CD">
        <w:rPr>
          <w:rFonts w:ascii="Calibri" w:hAnsi="Calibri"/>
          <w:color w:val="002060"/>
        </w:rPr>
        <w:t xml:space="preserve">Datore di Lavoro </w:t>
      </w:r>
      <w:r w:rsidR="00ED4986" w:rsidRPr="00CF60CD">
        <w:rPr>
          <w:rFonts w:ascii="Calibri" w:hAnsi="Calibri"/>
          <w:color w:val="002060"/>
        </w:rPr>
        <w:t>committe</w:t>
      </w:r>
      <w:r w:rsidRPr="00CF60CD">
        <w:rPr>
          <w:rFonts w:ascii="Calibri" w:hAnsi="Calibri"/>
          <w:color w:val="002060"/>
        </w:rPr>
        <w:t>nte</w:t>
      </w:r>
      <w:r w:rsidR="00D00C82" w:rsidRPr="00CF60CD">
        <w:rPr>
          <w:rFonts w:ascii="Calibri" w:hAnsi="Calibri"/>
          <w:color w:val="002060"/>
        </w:rPr>
        <w:t>.</w:t>
      </w:r>
    </w:p>
    <w:p w:rsidR="00ED4986" w:rsidRPr="00CF60CD" w:rsidRDefault="00ED4986" w:rsidP="004F1020">
      <w:pPr>
        <w:rPr>
          <w:rFonts w:ascii="Calibri" w:hAnsi="Calibri"/>
          <w:color w:val="002060"/>
        </w:rPr>
      </w:pPr>
    </w:p>
    <w:p w:rsidR="008A15BC" w:rsidRPr="00CF60CD" w:rsidRDefault="00D00C82" w:rsidP="00736E1A">
      <w:pPr>
        <w:jc w:val="both"/>
        <w:rPr>
          <w:rFonts w:ascii="Calibri" w:hAnsi="Calibri"/>
          <w:b/>
          <w:i/>
          <w:color w:val="002060"/>
        </w:rPr>
      </w:pPr>
      <w:r w:rsidRPr="00CF60CD">
        <w:rPr>
          <w:rFonts w:ascii="Calibri" w:hAnsi="Calibri"/>
          <w:color w:val="002060"/>
        </w:rPr>
        <w:t xml:space="preserve">I </w:t>
      </w:r>
      <w:r w:rsidR="001925C8" w:rsidRPr="00CF60CD">
        <w:rPr>
          <w:rFonts w:ascii="Calibri" w:hAnsi="Calibri"/>
          <w:color w:val="002060"/>
        </w:rPr>
        <w:t>Responsabil</w:t>
      </w:r>
      <w:r w:rsidRPr="00CF60CD">
        <w:rPr>
          <w:rFonts w:ascii="Calibri" w:hAnsi="Calibri"/>
          <w:color w:val="002060"/>
        </w:rPr>
        <w:t>i</w:t>
      </w:r>
      <w:r w:rsidR="001925C8" w:rsidRPr="00CF60CD">
        <w:rPr>
          <w:rFonts w:ascii="Calibri" w:hAnsi="Calibri"/>
          <w:color w:val="002060"/>
        </w:rPr>
        <w:t xml:space="preserve"> </w:t>
      </w:r>
      <w:r w:rsidR="00736E1A" w:rsidRPr="00CF60CD">
        <w:rPr>
          <w:rFonts w:ascii="Calibri" w:hAnsi="Calibri"/>
          <w:color w:val="002060"/>
        </w:rPr>
        <w:t>dell’</w:t>
      </w:r>
      <w:r w:rsidR="001925C8" w:rsidRPr="00CF60CD">
        <w:rPr>
          <w:rFonts w:ascii="Calibri" w:hAnsi="Calibri"/>
          <w:color w:val="002060"/>
        </w:rPr>
        <w:t>attuazione delle misure di sicurezza previste</w:t>
      </w:r>
      <w:r w:rsidR="00736E1A" w:rsidRPr="00CF60CD">
        <w:rPr>
          <w:rFonts w:ascii="Calibri" w:hAnsi="Calibri"/>
          <w:color w:val="002060"/>
        </w:rPr>
        <w:t>, sono</w:t>
      </w:r>
      <w:r w:rsidR="00CD08B9" w:rsidRPr="00CF60CD">
        <w:rPr>
          <w:rFonts w:ascii="Calibri" w:hAnsi="Calibri"/>
          <w:color w:val="002060"/>
        </w:rPr>
        <w:t xml:space="preserve"> designati dal Dirigente committente con la collaborazione</w:t>
      </w:r>
      <w:r w:rsidR="001F15A0" w:rsidRPr="00CF60CD">
        <w:rPr>
          <w:rFonts w:ascii="Calibri" w:hAnsi="Calibri"/>
          <w:color w:val="002060"/>
        </w:rPr>
        <w:t xml:space="preserve"> del </w:t>
      </w:r>
      <w:r w:rsidR="001F15A0" w:rsidRPr="00CF60CD">
        <w:rPr>
          <w:rFonts w:ascii="Calibri" w:hAnsi="Calibri"/>
          <w:i/>
          <w:color w:val="002060"/>
        </w:rPr>
        <w:t>Responsabile del SPP,</w:t>
      </w:r>
      <w:r w:rsidR="00CD08B9" w:rsidRPr="00CF60CD">
        <w:rPr>
          <w:rFonts w:ascii="Calibri" w:hAnsi="Calibri"/>
          <w:color w:val="002060"/>
        </w:rPr>
        <w:t xml:space="preserve"> degli </w:t>
      </w:r>
      <w:r w:rsidR="008A15BC" w:rsidRPr="00CF60CD">
        <w:rPr>
          <w:rFonts w:ascii="Calibri" w:hAnsi="Calibri"/>
          <w:i/>
          <w:color w:val="002060"/>
        </w:rPr>
        <w:t>Addetti del SPP incaricati dal Datore di Lavoro</w:t>
      </w:r>
      <w:r w:rsidR="00CD08B9" w:rsidRPr="00CF60CD">
        <w:rPr>
          <w:rFonts w:ascii="Calibri" w:hAnsi="Calibri"/>
          <w:i/>
          <w:color w:val="002060"/>
        </w:rPr>
        <w:t>.</w:t>
      </w:r>
    </w:p>
    <w:p w:rsidR="001925C8" w:rsidRPr="00CF60CD" w:rsidRDefault="001925C8" w:rsidP="004F1020">
      <w:pPr>
        <w:rPr>
          <w:rFonts w:ascii="Calibri" w:hAnsi="Calibri"/>
          <w:b/>
          <w:color w:val="002060"/>
          <w:u w:val="single"/>
        </w:rPr>
      </w:pPr>
    </w:p>
    <w:p w:rsidR="00736E1A" w:rsidRPr="00CF60CD" w:rsidRDefault="00736E1A" w:rsidP="004F1020">
      <w:pPr>
        <w:rPr>
          <w:rFonts w:ascii="Calibri" w:hAnsi="Calibri"/>
          <w:b/>
          <w:color w:val="002060"/>
          <w:u w:val="single"/>
        </w:rPr>
      </w:pPr>
    </w:p>
    <w:p w:rsidR="00DD1288" w:rsidRPr="00E96312" w:rsidRDefault="00E96312" w:rsidP="00E96312">
      <w:pPr>
        <w:pStyle w:val="Titolo1"/>
        <w:keepLines/>
        <w:numPr>
          <w:ilvl w:val="0"/>
          <w:numId w:val="45"/>
        </w:numPr>
        <w:pBdr>
          <w:bottom w:val="single" w:sz="4" w:space="1" w:color="595959"/>
        </w:pBdr>
        <w:spacing w:before="480" w:after="60"/>
        <w:jc w:val="center"/>
        <w:rPr>
          <w:rFonts w:ascii="Calibri" w:hAnsi="Calibri"/>
          <w:color w:val="2F5496"/>
          <w:w w:val="150"/>
          <w:sz w:val="18"/>
          <w:szCs w:val="18"/>
        </w:rPr>
      </w:pPr>
      <w:bookmarkStart w:id="3" w:name="_Toc467489974"/>
      <w:r w:rsidRPr="00E96312">
        <w:rPr>
          <w:rFonts w:ascii="Calibri" w:hAnsi="Calibri"/>
          <w:color w:val="2F5496"/>
          <w:w w:val="150"/>
          <w:sz w:val="18"/>
          <w:szCs w:val="18"/>
        </w:rPr>
        <w:lastRenderedPageBreak/>
        <w:t>FINALITÀ</w:t>
      </w:r>
      <w:bookmarkEnd w:id="3"/>
    </w:p>
    <w:p w:rsidR="001F15A0" w:rsidRPr="00CF60CD" w:rsidRDefault="001F15A0" w:rsidP="00A13107">
      <w:pPr>
        <w:autoSpaceDE w:val="0"/>
        <w:autoSpaceDN w:val="0"/>
        <w:adjustRightInd w:val="0"/>
        <w:jc w:val="both"/>
        <w:rPr>
          <w:rFonts w:ascii="Calibri" w:hAnsi="Calibri"/>
          <w:color w:val="002060"/>
          <w:sz w:val="22"/>
          <w:szCs w:val="22"/>
        </w:rPr>
      </w:pPr>
    </w:p>
    <w:p w:rsidR="00DD1288" w:rsidRPr="00CF60CD" w:rsidRDefault="00DD1288" w:rsidP="00A13107">
      <w:pPr>
        <w:autoSpaceDE w:val="0"/>
        <w:autoSpaceDN w:val="0"/>
        <w:adjustRightInd w:val="0"/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 xml:space="preserve">Il presente Documento di Valutazione è stato redatto </w:t>
      </w:r>
      <w:r w:rsidRPr="00CF60CD">
        <w:rPr>
          <w:rFonts w:ascii="Calibri" w:hAnsi="Calibri"/>
          <w:bCs/>
          <w:color w:val="002060"/>
        </w:rPr>
        <w:t>preventivamente nella fase di appalto</w:t>
      </w:r>
      <w:r w:rsidRPr="00CF60CD">
        <w:rPr>
          <w:rFonts w:ascii="Calibri" w:hAnsi="Calibri"/>
          <w:b/>
          <w:bCs/>
          <w:color w:val="002060"/>
        </w:rPr>
        <w:t xml:space="preserve"> </w:t>
      </w:r>
      <w:r w:rsidR="00F47341" w:rsidRPr="00CF60CD">
        <w:rPr>
          <w:rFonts w:ascii="Calibri" w:hAnsi="Calibri"/>
          <w:bCs/>
          <w:color w:val="002060"/>
        </w:rPr>
        <w:t xml:space="preserve">e risponde alle finalità di evidenziare le interferenze e le misure da adottare per eliminare o ridurre i relativi rischi e </w:t>
      </w:r>
      <w:r w:rsidRPr="00CF60CD">
        <w:rPr>
          <w:rFonts w:ascii="Calibri" w:hAnsi="Calibri"/>
          <w:color w:val="002060"/>
        </w:rPr>
        <w:t>per promuovere la cooperazione ed il coordinamento in ottemperanza al dettato dell’art. 26 del D.Lgs. 9 aprile 2008 n. 81 e cioè:</w:t>
      </w:r>
    </w:p>
    <w:p w:rsidR="00736E1A" w:rsidRPr="00CF60CD" w:rsidRDefault="00736E1A" w:rsidP="00A13107">
      <w:pPr>
        <w:autoSpaceDE w:val="0"/>
        <w:autoSpaceDN w:val="0"/>
        <w:adjustRightInd w:val="0"/>
        <w:jc w:val="both"/>
        <w:rPr>
          <w:rFonts w:ascii="Calibri" w:hAnsi="Calibri"/>
          <w:color w:val="002060"/>
        </w:rPr>
      </w:pPr>
    </w:p>
    <w:p w:rsidR="00DD1288" w:rsidRPr="00CF60CD" w:rsidRDefault="00BD60F1" w:rsidP="00A13107">
      <w:pPr>
        <w:numPr>
          <w:ilvl w:val="0"/>
          <w:numId w:val="1"/>
        </w:numPr>
        <w:autoSpaceDE w:val="0"/>
        <w:autoSpaceDN w:val="0"/>
        <w:adjustRightInd w:val="0"/>
        <w:ind w:left="1434" w:hanging="357"/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p</w:t>
      </w:r>
      <w:r w:rsidR="00DD1288" w:rsidRPr="00CF60CD">
        <w:rPr>
          <w:rFonts w:ascii="Calibri" w:hAnsi="Calibri"/>
          <w:color w:val="002060"/>
        </w:rPr>
        <w:t>er</w:t>
      </w:r>
      <w:proofErr w:type="gramEnd"/>
      <w:r w:rsidR="00DD1288" w:rsidRPr="00CF60CD">
        <w:rPr>
          <w:rFonts w:ascii="Calibri" w:hAnsi="Calibri"/>
          <w:color w:val="002060"/>
        </w:rPr>
        <w:t xml:space="preserve"> cooperare all’attuazione delle misure di protezione e prevenzione dai rischi sul lavoro incidenti sull’attività lavorativa oggetto dell’appalto;</w:t>
      </w:r>
    </w:p>
    <w:p w:rsidR="00DD1288" w:rsidRPr="00CF60CD" w:rsidRDefault="000E61B3" w:rsidP="00A13107">
      <w:pPr>
        <w:numPr>
          <w:ilvl w:val="0"/>
          <w:numId w:val="1"/>
        </w:numPr>
        <w:autoSpaceDE w:val="0"/>
        <w:autoSpaceDN w:val="0"/>
        <w:adjustRightInd w:val="0"/>
        <w:ind w:left="1434" w:hanging="357"/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p</w:t>
      </w:r>
      <w:r w:rsidR="00DD1288" w:rsidRPr="00CF60CD">
        <w:rPr>
          <w:rFonts w:ascii="Calibri" w:hAnsi="Calibri"/>
          <w:color w:val="002060"/>
        </w:rPr>
        <w:t>er</w:t>
      </w:r>
      <w:proofErr w:type="gramEnd"/>
      <w:r w:rsidR="00DD1288" w:rsidRPr="00CF60CD">
        <w:rPr>
          <w:rFonts w:ascii="Calibri" w:hAnsi="Calibri"/>
          <w:color w:val="002060"/>
        </w:rPr>
        <w:t xml:space="preserve"> coordinare gli interventi di protezione e prevenzione dai rischi cui sono esposti i lavoratori;</w:t>
      </w:r>
    </w:p>
    <w:p w:rsidR="00DD1288" w:rsidRPr="00CF60CD" w:rsidRDefault="000E61B3" w:rsidP="00A13107">
      <w:pPr>
        <w:numPr>
          <w:ilvl w:val="0"/>
          <w:numId w:val="1"/>
        </w:numPr>
        <w:autoSpaceDE w:val="0"/>
        <w:autoSpaceDN w:val="0"/>
        <w:adjustRightInd w:val="0"/>
        <w:ind w:left="1434" w:hanging="357"/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p</w:t>
      </w:r>
      <w:r w:rsidR="00DD1288" w:rsidRPr="00CF60CD">
        <w:rPr>
          <w:rFonts w:ascii="Calibri" w:hAnsi="Calibri"/>
          <w:color w:val="002060"/>
        </w:rPr>
        <w:t>er</w:t>
      </w:r>
      <w:proofErr w:type="gramEnd"/>
      <w:r w:rsidR="00DD1288" w:rsidRPr="00CF60CD">
        <w:rPr>
          <w:rFonts w:ascii="Calibri" w:hAnsi="Calibri"/>
          <w:color w:val="002060"/>
        </w:rPr>
        <w:t xml:space="preserve"> informarsi reciprocamente in merito a tali misure.</w:t>
      </w:r>
    </w:p>
    <w:p w:rsidR="001F15A0" w:rsidRPr="00CF60CD" w:rsidRDefault="001F15A0" w:rsidP="001F15A0">
      <w:pPr>
        <w:autoSpaceDE w:val="0"/>
        <w:autoSpaceDN w:val="0"/>
        <w:adjustRightInd w:val="0"/>
        <w:ind w:left="1434"/>
        <w:jc w:val="both"/>
        <w:rPr>
          <w:rFonts w:ascii="Calibri" w:hAnsi="Calibri"/>
          <w:color w:val="002060"/>
        </w:rPr>
      </w:pPr>
    </w:p>
    <w:p w:rsidR="00DD1288" w:rsidRPr="00CF60CD" w:rsidRDefault="00DD1288" w:rsidP="00A13107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 xml:space="preserve">Nel Documento di Valutazione dei Rischi </w:t>
      </w:r>
      <w:r w:rsidR="00F90394" w:rsidRPr="00CF60CD">
        <w:rPr>
          <w:rFonts w:ascii="Calibri" w:hAnsi="Calibri"/>
          <w:color w:val="002060"/>
        </w:rPr>
        <w:t xml:space="preserve">da interferenza </w:t>
      </w:r>
      <w:r w:rsidRPr="00CF60CD">
        <w:rPr>
          <w:rFonts w:ascii="Calibri" w:hAnsi="Calibri"/>
          <w:color w:val="002060"/>
        </w:rPr>
        <w:t>non sono indicati i rischi specifici propri dell’attività dell’</w:t>
      </w:r>
      <w:r w:rsidR="000E61B3" w:rsidRPr="00CF60CD">
        <w:rPr>
          <w:rFonts w:ascii="Calibri" w:hAnsi="Calibri"/>
          <w:color w:val="002060"/>
        </w:rPr>
        <w:t>Impresa aggiudicataria</w:t>
      </w:r>
      <w:r w:rsidRPr="00CF60CD">
        <w:rPr>
          <w:rFonts w:ascii="Calibri" w:hAnsi="Calibri"/>
          <w:color w:val="002060"/>
        </w:rPr>
        <w:t xml:space="preserve"> e dell’Amministrazione. Pertanto, per quanto non altrimenti specificato nel presente Documento di Valutazione dei Rischi, l’Amministrazione e l’</w:t>
      </w:r>
      <w:r w:rsidR="000E61B3" w:rsidRPr="00CF60CD">
        <w:rPr>
          <w:rFonts w:ascii="Calibri" w:hAnsi="Calibri"/>
          <w:color w:val="002060"/>
        </w:rPr>
        <w:t>Impresa a</w:t>
      </w:r>
      <w:r w:rsidRPr="00CF60CD">
        <w:rPr>
          <w:rFonts w:ascii="Calibri" w:hAnsi="Calibri"/>
          <w:color w:val="002060"/>
        </w:rPr>
        <w:t>ggiudicataria si atterranno alla normativa di legge vigente in materia di sicurezza ed igiene del lavoro e resta immutato l’obbligo per ciascun Datore di Lavoro di elaborare il proprio Documento di Valutazione dei Rischi e di provvedere all’attuazione delle misure di sicurezza necessarie per eliminare o ridurre al minimo i rischi specifici propri dell’attività svolta.</w:t>
      </w:r>
    </w:p>
    <w:p w:rsidR="00DD1288" w:rsidRPr="00CF60CD" w:rsidRDefault="00DD1288" w:rsidP="00A13107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Si richiamano in merito le disposizioni di cui all’art. 26 del D.Lgs. n. 81/2008.</w:t>
      </w:r>
    </w:p>
    <w:p w:rsidR="00736E1A" w:rsidRPr="00CF60CD" w:rsidRDefault="00DD1288" w:rsidP="00A13107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Per i costi della sicurezza afferenti all’esercizio dell’attività svolta da</w:t>
      </w:r>
      <w:r w:rsidR="008B0DA0" w:rsidRPr="00CF60CD">
        <w:rPr>
          <w:rFonts w:ascii="Calibri" w:hAnsi="Calibri"/>
          <w:color w:val="002060"/>
        </w:rPr>
        <w:t>ll’</w:t>
      </w:r>
      <w:r w:rsidRPr="00CF60CD">
        <w:rPr>
          <w:rFonts w:ascii="Calibri" w:hAnsi="Calibri"/>
          <w:color w:val="002060"/>
        </w:rPr>
        <w:t xml:space="preserve">impresa resta immutato l’obbligo per la stessa di elaborare il proprio documento di valutazione </w:t>
      </w:r>
      <w:r w:rsidR="008B0DA0" w:rsidRPr="00CF60CD">
        <w:rPr>
          <w:rFonts w:ascii="Calibri" w:hAnsi="Calibri"/>
          <w:color w:val="002060"/>
        </w:rPr>
        <w:t xml:space="preserve">(POS) </w:t>
      </w:r>
      <w:r w:rsidRPr="00CF60CD">
        <w:rPr>
          <w:rFonts w:ascii="Calibri" w:hAnsi="Calibri"/>
          <w:color w:val="002060"/>
        </w:rPr>
        <w:t>e di provvedere all’attuazione delle misure necessarie per eliminare o ridurre al minimo i rischi.</w:t>
      </w:r>
    </w:p>
    <w:p w:rsidR="00736E1A" w:rsidRPr="00CF60CD" w:rsidRDefault="00DD1288" w:rsidP="00A13107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 xml:space="preserve"> I suddetti costi sono a carico dell’impresa, la quale deve dimostrare, in sede di verifica dell’anomalia delle offerte, che gli stessi sono congrui rispetto a quelli desumibili dai prezzari o dal mercato. </w:t>
      </w:r>
    </w:p>
    <w:p w:rsidR="00736E1A" w:rsidRPr="00CF60CD" w:rsidRDefault="00DD1288" w:rsidP="00A13107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I costi della sicurezza necessari per la eliminazione dei rischi da interferenze vanno tenuti distinti dall’importo a base di gara e non sono soggetti a ribasso.</w:t>
      </w:r>
    </w:p>
    <w:p w:rsidR="00DD1288" w:rsidRPr="00CF60CD" w:rsidRDefault="00DD1288" w:rsidP="00A13107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In fase di verifica dell’anomalia, detti costi non sono oggetto di alcuna verifica essendo stati quantificati e valutati a monte dalla stazione appaltante.</w:t>
      </w:r>
    </w:p>
    <w:p w:rsidR="00DD1288" w:rsidRPr="00CF60CD" w:rsidRDefault="00DD1288" w:rsidP="00A13107">
      <w:pPr>
        <w:autoSpaceDE w:val="0"/>
        <w:autoSpaceDN w:val="0"/>
        <w:adjustRightInd w:val="0"/>
        <w:jc w:val="both"/>
        <w:rPr>
          <w:rFonts w:ascii="Calibri" w:hAnsi="Calibri"/>
          <w:bCs/>
          <w:color w:val="002060"/>
        </w:rPr>
      </w:pPr>
      <w:r w:rsidRPr="00CF60CD">
        <w:rPr>
          <w:rFonts w:ascii="Calibri" w:hAnsi="Calibri"/>
          <w:bCs/>
          <w:color w:val="002060"/>
        </w:rPr>
        <w:t>Clausole contrattuali in materia di sicurezza</w:t>
      </w:r>
    </w:p>
    <w:p w:rsidR="00DD1288" w:rsidRPr="00CF60CD" w:rsidRDefault="00DD1288" w:rsidP="00A13107">
      <w:pPr>
        <w:autoSpaceDE w:val="0"/>
        <w:autoSpaceDN w:val="0"/>
        <w:adjustRightInd w:val="0"/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L'Aggiudicataria nell'esecuzione del</w:t>
      </w:r>
      <w:r w:rsidR="001D3D7B" w:rsidRPr="00CF60CD">
        <w:rPr>
          <w:rFonts w:ascii="Calibri" w:hAnsi="Calibri"/>
          <w:color w:val="002060"/>
        </w:rPr>
        <w:t xml:space="preserve"> servizio affidato d</w:t>
      </w:r>
      <w:r w:rsidRPr="00CF60CD">
        <w:rPr>
          <w:rFonts w:ascii="Calibri" w:hAnsi="Calibri"/>
          <w:color w:val="002060"/>
        </w:rPr>
        <w:t xml:space="preserve">al Committente deve attenersi a tutte le norme di legge esistenti in materia di sicurezza ed igiene del lavoro. </w:t>
      </w:r>
    </w:p>
    <w:p w:rsidR="00DD1288" w:rsidRPr="00CF60CD" w:rsidRDefault="00DD1288" w:rsidP="00A13107">
      <w:pPr>
        <w:autoSpaceDE w:val="0"/>
        <w:autoSpaceDN w:val="0"/>
        <w:adjustRightInd w:val="0"/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L'Aggiudicataria è quindi responsabile dell'osservanza della predisposizione dei relativi apprestamenti e cautele antinfortunistiche e dovrà uniformarsi scrupolosamente a qualsiasi altra forma di tutela che potrà essere successivamente emanata in merito.</w:t>
      </w:r>
    </w:p>
    <w:p w:rsidR="00DD1288" w:rsidRPr="00CF60CD" w:rsidRDefault="00DD1288" w:rsidP="00A13107">
      <w:pPr>
        <w:autoSpaceDE w:val="0"/>
        <w:autoSpaceDN w:val="0"/>
        <w:adjustRightInd w:val="0"/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I datori di lavoro, i dirigenti ed i preposti che esercitano, dirigono o sovrintendono alle attività lavorative, devono, nell'ambito delle rispettive attribuzioni e competenze attenersi a quanto disposto dagli Artt. 18 e 19 del D.Lgs. 81/2008.</w:t>
      </w:r>
    </w:p>
    <w:p w:rsidR="00DD1288" w:rsidRPr="00CF60CD" w:rsidRDefault="00DD1288" w:rsidP="00A13107">
      <w:pPr>
        <w:autoSpaceDE w:val="0"/>
        <w:autoSpaceDN w:val="0"/>
        <w:adjustRightInd w:val="0"/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I lavoratori devono invece rispettare gli obblighi previsti dall'art. 20 del D.Lgs. 81/2008:</w:t>
      </w:r>
    </w:p>
    <w:p w:rsidR="00DD1288" w:rsidRPr="00CF60CD" w:rsidRDefault="00736E1A" w:rsidP="00A13107">
      <w:pPr>
        <w:autoSpaceDE w:val="0"/>
        <w:autoSpaceDN w:val="0"/>
        <w:adjustRightInd w:val="0"/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lastRenderedPageBreak/>
        <w:t>s</w:t>
      </w:r>
      <w:r w:rsidR="00DD1288" w:rsidRPr="00CF60CD">
        <w:rPr>
          <w:rFonts w:ascii="Calibri" w:hAnsi="Calibri"/>
          <w:color w:val="002060"/>
        </w:rPr>
        <w:t>i</w:t>
      </w:r>
      <w:proofErr w:type="gramEnd"/>
      <w:r w:rsidR="00DD1288" w:rsidRPr="00CF60CD">
        <w:rPr>
          <w:rFonts w:ascii="Calibri" w:hAnsi="Calibri"/>
          <w:color w:val="002060"/>
        </w:rPr>
        <w:t xml:space="preserve"> richiama altresì l'osservanza da parte del datore di lavoro e dei lavoratori dalle ulteriori disposizioni ed agli obblighi indicati nel D.Lgs. 81/2008 ed a qualsiasi altro disposto legislativo che possa essere inerente i servizi oggetto dell'appalto.</w:t>
      </w:r>
    </w:p>
    <w:p w:rsidR="00DD1288" w:rsidRPr="00CF60CD" w:rsidRDefault="00DD1288" w:rsidP="00A13107">
      <w:pPr>
        <w:autoSpaceDE w:val="0"/>
        <w:autoSpaceDN w:val="0"/>
        <w:adjustRightInd w:val="0"/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Responsabilità Civile: l'Aggiudicataria sarà ritenuta responsabile di qualsiasi evento provocato direttamente o indirettamente nell'espletamento della fornitura affidata che abbia causato danni a persone o cose nell'ambito dei luoghi di lavoro della Stazione appaltante.</w:t>
      </w:r>
    </w:p>
    <w:p w:rsidR="00DD1288" w:rsidRPr="00CF60CD" w:rsidRDefault="00DD1288" w:rsidP="00A13107">
      <w:pPr>
        <w:autoSpaceDE w:val="0"/>
        <w:autoSpaceDN w:val="0"/>
        <w:adjustRightInd w:val="0"/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Assicurazioni INPS e INAIL:</w:t>
      </w:r>
      <w:r w:rsidR="00D00C82" w:rsidRPr="00CF60CD">
        <w:rPr>
          <w:rFonts w:ascii="Calibri" w:hAnsi="Calibri"/>
          <w:color w:val="002060"/>
        </w:rPr>
        <w:t xml:space="preserve"> </w:t>
      </w:r>
      <w:r w:rsidRPr="00CF60CD">
        <w:rPr>
          <w:rFonts w:ascii="Calibri" w:hAnsi="Calibri"/>
          <w:color w:val="002060"/>
        </w:rPr>
        <w:t xml:space="preserve">lo svolgimento del lavoro dovrà avvenire con la piena osservanza delle norme previdenziali, assistenziali ed antinfortunistiche in vigore alla data </w:t>
      </w:r>
      <w:r w:rsidR="00736E1A" w:rsidRPr="00CF60CD">
        <w:rPr>
          <w:rFonts w:ascii="Calibri" w:hAnsi="Calibri"/>
          <w:color w:val="002060"/>
        </w:rPr>
        <w:t xml:space="preserve">di </w:t>
      </w:r>
      <w:r w:rsidRPr="00CF60CD">
        <w:rPr>
          <w:rFonts w:ascii="Calibri" w:hAnsi="Calibri"/>
          <w:color w:val="002060"/>
        </w:rPr>
        <w:t>affidamento del servizi</w:t>
      </w:r>
      <w:r w:rsidR="00736E1A" w:rsidRPr="00CF60CD">
        <w:rPr>
          <w:rFonts w:ascii="Calibri" w:hAnsi="Calibri"/>
          <w:color w:val="002060"/>
        </w:rPr>
        <w:t>o</w:t>
      </w:r>
      <w:r w:rsidRPr="00CF60CD">
        <w:rPr>
          <w:rFonts w:ascii="Calibri" w:hAnsi="Calibri"/>
          <w:color w:val="002060"/>
        </w:rPr>
        <w:t xml:space="preserve"> oggetto dell'Appalto.</w:t>
      </w:r>
    </w:p>
    <w:p w:rsidR="00DD1288" w:rsidRPr="00CF60CD" w:rsidRDefault="00DD1288" w:rsidP="00A13107">
      <w:pPr>
        <w:autoSpaceDE w:val="0"/>
        <w:autoSpaceDN w:val="0"/>
        <w:adjustRightInd w:val="0"/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Subordinazione: durante l'effettuazione del servizio oggetto dell'appalto l'</w:t>
      </w:r>
      <w:r w:rsidR="001D3D7B" w:rsidRPr="00CF60CD">
        <w:rPr>
          <w:rFonts w:ascii="Calibri" w:hAnsi="Calibri"/>
          <w:color w:val="002060"/>
        </w:rPr>
        <w:t>Impresa a</w:t>
      </w:r>
      <w:r w:rsidRPr="00CF60CD">
        <w:rPr>
          <w:rFonts w:ascii="Calibri" w:hAnsi="Calibri"/>
          <w:color w:val="002060"/>
        </w:rPr>
        <w:t>ggiudicataria sarà libera da vincoli di struttura e di subordinazione ma si dovrà comunque attenere alle prescrizioni generali e particolari in vigore con particolare riferimento alle norme antinfortunistiche e di igiene del lavoro ed ambientale.</w:t>
      </w:r>
    </w:p>
    <w:p w:rsidR="00DD1288" w:rsidRPr="00CF60CD" w:rsidRDefault="00DD1288" w:rsidP="00A13107">
      <w:pPr>
        <w:autoSpaceDE w:val="0"/>
        <w:autoSpaceDN w:val="0"/>
        <w:adjustRightInd w:val="0"/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Cooperazione e coordinamento: ferme restando le specifiche responsabilità dell'</w:t>
      </w:r>
      <w:r w:rsidR="001D3D7B" w:rsidRPr="00CF60CD">
        <w:rPr>
          <w:rFonts w:ascii="Calibri" w:hAnsi="Calibri"/>
          <w:color w:val="002060"/>
        </w:rPr>
        <w:t>Impresa a</w:t>
      </w:r>
      <w:r w:rsidRPr="00CF60CD">
        <w:rPr>
          <w:rFonts w:ascii="Calibri" w:hAnsi="Calibri"/>
          <w:color w:val="002060"/>
        </w:rPr>
        <w:t>ggiudicataria rispetto alle misure da intraprendere relativamente ai rischi specifici propri dell'attività, verrà promosso, ricorrendone i presupposti, il coordinamento e la cooperazione tra l'Amministrazione e l'</w:t>
      </w:r>
      <w:r w:rsidR="001D3D7B" w:rsidRPr="00CF60CD">
        <w:rPr>
          <w:rFonts w:ascii="Calibri" w:hAnsi="Calibri"/>
          <w:color w:val="002060"/>
        </w:rPr>
        <w:t>Impresa a</w:t>
      </w:r>
      <w:r w:rsidRPr="00CF60CD">
        <w:rPr>
          <w:rFonts w:ascii="Calibri" w:hAnsi="Calibri"/>
          <w:color w:val="002060"/>
        </w:rPr>
        <w:t>ggiudicataria.</w:t>
      </w:r>
    </w:p>
    <w:p w:rsidR="00DD1288" w:rsidRPr="00CF60CD" w:rsidRDefault="00DD1288" w:rsidP="00A13107">
      <w:pPr>
        <w:autoSpaceDE w:val="0"/>
        <w:autoSpaceDN w:val="0"/>
        <w:adjustRightInd w:val="0"/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Nello svolgimento del servizio l'</w:t>
      </w:r>
      <w:r w:rsidR="001D3D7B" w:rsidRPr="00CF60CD">
        <w:rPr>
          <w:rFonts w:ascii="Calibri" w:hAnsi="Calibri"/>
          <w:color w:val="002060"/>
        </w:rPr>
        <w:t>Impresa a</w:t>
      </w:r>
      <w:r w:rsidRPr="00CF60CD">
        <w:rPr>
          <w:rFonts w:ascii="Calibri" w:hAnsi="Calibri"/>
          <w:color w:val="002060"/>
        </w:rPr>
        <w:t>ggiudicataria deve sempre operare nel rispetto della normativa vigente preoccupandosi di assicurare oltre alla propria sicurezza anche la sicurezza dei lavoratori dipendenti dell’Amministrazione e del pubblico eventualmente presente presso i luoghi di lavoro dell’Amministrazione.</w:t>
      </w:r>
    </w:p>
    <w:p w:rsidR="00DD1288" w:rsidRPr="00CF60CD" w:rsidRDefault="00DD1288" w:rsidP="00A13107">
      <w:pPr>
        <w:autoSpaceDE w:val="0"/>
        <w:autoSpaceDN w:val="0"/>
        <w:adjustRightInd w:val="0"/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Fonti di energia elettrica: per quanto riguarda le fonti di energia eventualmente necessarie per lo svolgimento del servizio oggetto dell'appalto, l’Amministrazione metterà a disposizione l'impianto elettrico dei luoghi di lavoro conforme alla normativa vigente: le eventuali derivazioni e le utenze collegate all'impianto dovranno essere parimenti a norma di legge e pertanto l'</w:t>
      </w:r>
      <w:r w:rsidR="00976513" w:rsidRPr="00CF60CD">
        <w:rPr>
          <w:rFonts w:ascii="Calibri" w:hAnsi="Calibri"/>
          <w:color w:val="002060"/>
        </w:rPr>
        <w:t>Impresa a</w:t>
      </w:r>
      <w:r w:rsidRPr="00CF60CD">
        <w:rPr>
          <w:rFonts w:ascii="Calibri" w:hAnsi="Calibri"/>
          <w:color w:val="002060"/>
        </w:rPr>
        <w:t>ggiudicataria sarà responsabile di danni a persone o cose causate da inconvenienti verificatisi dal punto di erogazione al punto di impiego e nel punto di impiego stesso.</w:t>
      </w:r>
    </w:p>
    <w:p w:rsidR="00E96312" w:rsidRPr="00E96312" w:rsidRDefault="00DD1288" w:rsidP="00E96312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Osservanza della segnaletica antinfortunistica: l'</w:t>
      </w:r>
      <w:r w:rsidR="00976513" w:rsidRPr="00CF60CD">
        <w:rPr>
          <w:rFonts w:ascii="Calibri" w:hAnsi="Calibri"/>
          <w:color w:val="002060"/>
        </w:rPr>
        <w:t>Impresa a</w:t>
      </w:r>
      <w:r w:rsidRPr="00CF60CD">
        <w:rPr>
          <w:rFonts w:ascii="Calibri" w:hAnsi="Calibri"/>
          <w:color w:val="002060"/>
        </w:rPr>
        <w:t>ggiudicataria deve attenersi scrupolosamente alle segnalazioni di pericolo, di obbligo, di divieto, di salvataggio, antincendio e alle norme di comportamento richiamate dagli appositi cartelli segnaletici affissi nei luoghi di lavoro dell’Amministrazione.</w:t>
      </w:r>
      <w:r w:rsidR="00E96312" w:rsidRPr="00CF60CD">
        <w:rPr>
          <w:rFonts w:ascii="Calibri" w:hAnsi="Calibri"/>
          <w:color w:val="002060"/>
        </w:rPr>
        <w:t xml:space="preserve"> </w:t>
      </w:r>
    </w:p>
    <w:p w:rsidR="00E96312" w:rsidRPr="00E96312" w:rsidRDefault="00E96312" w:rsidP="00E96312">
      <w:pPr>
        <w:pStyle w:val="Titolo1"/>
        <w:keepLines/>
        <w:numPr>
          <w:ilvl w:val="0"/>
          <w:numId w:val="45"/>
        </w:numPr>
        <w:pBdr>
          <w:bottom w:val="single" w:sz="4" w:space="1" w:color="595959"/>
        </w:pBdr>
        <w:spacing w:before="480" w:after="60"/>
        <w:jc w:val="center"/>
        <w:rPr>
          <w:rFonts w:ascii="Calibri" w:hAnsi="Calibri"/>
          <w:color w:val="2F5496"/>
          <w:w w:val="150"/>
          <w:sz w:val="18"/>
          <w:szCs w:val="18"/>
        </w:rPr>
      </w:pPr>
      <w:bookmarkStart w:id="4" w:name="_Toc467489975"/>
      <w:r w:rsidRPr="00E96312">
        <w:rPr>
          <w:rFonts w:ascii="Calibri" w:hAnsi="Calibri"/>
          <w:color w:val="2F5496"/>
          <w:w w:val="150"/>
          <w:sz w:val="18"/>
          <w:szCs w:val="18"/>
        </w:rPr>
        <w:t>VALUTAZIONE RISCHI</w:t>
      </w:r>
      <w:bookmarkEnd w:id="4"/>
      <w:r w:rsidRPr="00E96312">
        <w:rPr>
          <w:rFonts w:ascii="Calibri" w:hAnsi="Calibri"/>
          <w:color w:val="2F5496"/>
          <w:w w:val="150"/>
          <w:sz w:val="18"/>
          <w:szCs w:val="18"/>
        </w:rPr>
        <w:t xml:space="preserve"> </w:t>
      </w:r>
    </w:p>
    <w:p w:rsidR="00736E1A" w:rsidRPr="00CF60CD" w:rsidRDefault="001925C8" w:rsidP="00736E1A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 xml:space="preserve">L’organizzazione </w:t>
      </w:r>
      <w:r w:rsidR="009D623A" w:rsidRPr="00CF60CD">
        <w:rPr>
          <w:rFonts w:ascii="Calibri" w:hAnsi="Calibri"/>
          <w:color w:val="002060"/>
        </w:rPr>
        <w:t xml:space="preserve">della struttura dell’ente </w:t>
      </w:r>
      <w:r w:rsidRPr="00CF60CD">
        <w:rPr>
          <w:rFonts w:ascii="Calibri" w:hAnsi="Calibri"/>
          <w:color w:val="002060"/>
        </w:rPr>
        <w:t xml:space="preserve">prevede che ogni </w:t>
      </w:r>
      <w:r w:rsidR="00736E1A" w:rsidRPr="00CF60CD">
        <w:rPr>
          <w:rFonts w:ascii="Calibri" w:hAnsi="Calibri"/>
          <w:color w:val="002060"/>
        </w:rPr>
        <w:t xml:space="preserve">Dirigente </w:t>
      </w:r>
      <w:r w:rsidRPr="00CF60CD">
        <w:rPr>
          <w:rFonts w:ascii="Calibri" w:hAnsi="Calibri"/>
          <w:color w:val="002060"/>
        </w:rPr>
        <w:t xml:space="preserve">del Consiglio Regionale può appaltare lavori, servizi, forniture, per i quali il </w:t>
      </w:r>
      <w:r w:rsidR="00736E1A" w:rsidRPr="00CF60CD">
        <w:rPr>
          <w:rFonts w:ascii="Calibri" w:hAnsi="Calibri"/>
          <w:color w:val="002060"/>
        </w:rPr>
        <w:t>D</w:t>
      </w:r>
      <w:r w:rsidRPr="00CF60CD">
        <w:rPr>
          <w:rFonts w:ascii="Calibri" w:hAnsi="Calibri"/>
          <w:color w:val="002060"/>
        </w:rPr>
        <w:t xml:space="preserve">irigente </w:t>
      </w:r>
      <w:r w:rsidR="00D40FE6" w:rsidRPr="00CF60CD">
        <w:rPr>
          <w:rFonts w:ascii="Calibri" w:hAnsi="Calibri"/>
          <w:color w:val="002060"/>
        </w:rPr>
        <w:t xml:space="preserve">stesso </w:t>
      </w:r>
      <w:r w:rsidRPr="00CF60CD">
        <w:rPr>
          <w:rFonts w:ascii="Calibri" w:hAnsi="Calibri"/>
          <w:color w:val="002060"/>
        </w:rPr>
        <w:t xml:space="preserve">assume la figura di committente. </w:t>
      </w:r>
    </w:p>
    <w:p w:rsidR="001925C8" w:rsidRPr="00CF60CD" w:rsidRDefault="001925C8" w:rsidP="00736E1A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Il committente può chiedere il supporto dell’Ufficio del Datore di lavoro per gli aspetti di sicurezza</w:t>
      </w:r>
      <w:r w:rsidR="00F47341" w:rsidRPr="00CF60CD">
        <w:rPr>
          <w:rFonts w:ascii="Calibri" w:hAnsi="Calibri"/>
          <w:color w:val="002060"/>
        </w:rPr>
        <w:t>, nonché promuovere il necessario scambio di informazioni tra i diversi Dirigenti per eventuali aggiornamenti del presente documento a seguito di cambiamenti lavorativi anche in corso d’opera</w:t>
      </w:r>
      <w:r w:rsidRPr="00CF60CD">
        <w:rPr>
          <w:rFonts w:ascii="Calibri" w:hAnsi="Calibri"/>
          <w:color w:val="002060"/>
        </w:rPr>
        <w:t>.</w:t>
      </w:r>
    </w:p>
    <w:p w:rsidR="001925C8" w:rsidRPr="00CF60CD" w:rsidRDefault="001925C8" w:rsidP="004F1020">
      <w:pPr>
        <w:rPr>
          <w:rFonts w:ascii="Calibri" w:hAnsi="Calibri"/>
          <w:b/>
          <w:color w:val="002060"/>
          <w:u w:val="single"/>
        </w:rPr>
      </w:pPr>
    </w:p>
    <w:p w:rsidR="00D40FE6" w:rsidRPr="00CF60CD" w:rsidRDefault="00D40FE6" w:rsidP="004F1020">
      <w:pPr>
        <w:rPr>
          <w:rFonts w:ascii="Calibri" w:hAnsi="Calibri"/>
          <w:b/>
          <w:color w:val="002060"/>
          <w:u w:val="single"/>
        </w:rPr>
      </w:pPr>
    </w:p>
    <w:p w:rsidR="00E96312" w:rsidRPr="00E96312" w:rsidRDefault="00E96312" w:rsidP="00E96312">
      <w:pPr>
        <w:pStyle w:val="Titolo1"/>
        <w:keepLines/>
        <w:numPr>
          <w:ilvl w:val="0"/>
          <w:numId w:val="45"/>
        </w:numPr>
        <w:pBdr>
          <w:bottom w:val="single" w:sz="4" w:space="1" w:color="595959"/>
        </w:pBdr>
        <w:spacing w:before="480" w:after="60"/>
        <w:jc w:val="center"/>
        <w:rPr>
          <w:rFonts w:ascii="Calibri" w:hAnsi="Calibri"/>
          <w:color w:val="2F5496"/>
          <w:w w:val="150"/>
          <w:sz w:val="18"/>
          <w:szCs w:val="18"/>
        </w:rPr>
      </w:pPr>
      <w:bookmarkStart w:id="5" w:name="_Toc467489976"/>
      <w:r w:rsidRPr="00E96312">
        <w:rPr>
          <w:rFonts w:ascii="Calibri" w:hAnsi="Calibri"/>
          <w:color w:val="2F5496"/>
          <w:w w:val="150"/>
          <w:sz w:val="18"/>
          <w:szCs w:val="18"/>
        </w:rPr>
        <w:lastRenderedPageBreak/>
        <w:t>CRITERI ADOTTATI PER LA VALUTAZIONE</w:t>
      </w:r>
      <w:bookmarkEnd w:id="5"/>
      <w:r w:rsidRPr="00E96312">
        <w:rPr>
          <w:rFonts w:ascii="Calibri" w:hAnsi="Calibri"/>
          <w:color w:val="2F5496"/>
          <w:w w:val="150"/>
          <w:sz w:val="18"/>
          <w:szCs w:val="18"/>
        </w:rPr>
        <w:t xml:space="preserve"> </w:t>
      </w:r>
    </w:p>
    <w:p w:rsidR="001925C8" w:rsidRPr="00CF60CD" w:rsidRDefault="001925C8" w:rsidP="004F1020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La valutazione dei rischi consiste in un esame sistematico di tutti gli aspetti delle attività lavorative nei singoli posti di lavoro finalizzato ad individuare le cause possibili di lesioni o danni e quindi al fine di attuare i provvedimenti necessari per la salvaguardia della salute e sicurezza dei lavoratori.</w:t>
      </w:r>
    </w:p>
    <w:p w:rsidR="001925C8" w:rsidRPr="00CF60CD" w:rsidRDefault="001925C8" w:rsidP="004F1020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Nell’effettuare l’individuazione dei pericoli, e la susseguente valutazione dei rischi per la sicurezza e salute dei lavoratori, si è tenuto conto delle norme di legge, delle raccomandazioni di buona tecnica e delle procedure.</w:t>
      </w:r>
    </w:p>
    <w:p w:rsidR="001925C8" w:rsidRPr="00CF60CD" w:rsidRDefault="001925C8" w:rsidP="004F1020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 xml:space="preserve">Sulla base di quanto detto, il processo di valutazione dei rischi è stato attuato attraverso </w:t>
      </w:r>
      <w:r w:rsidR="00D00C82" w:rsidRPr="00CF60CD">
        <w:rPr>
          <w:rFonts w:ascii="Calibri" w:hAnsi="Calibri"/>
          <w:color w:val="002060"/>
        </w:rPr>
        <w:t xml:space="preserve">un processo di </w:t>
      </w:r>
      <w:r w:rsidRPr="00CF60CD">
        <w:rPr>
          <w:rFonts w:ascii="Calibri" w:hAnsi="Calibri"/>
          <w:color w:val="002060"/>
        </w:rPr>
        <w:t>a</w:t>
      </w:r>
      <w:r w:rsidR="00D00C82" w:rsidRPr="00CF60CD">
        <w:rPr>
          <w:rFonts w:ascii="Calibri" w:hAnsi="Calibri"/>
          <w:color w:val="002060"/>
        </w:rPr>
        <w:t xml:space="preserve">nalisi articolato nelle </w:t>
      </w:r>
      <w:r w:rsidRPr="00CF60CD">
        <w:rPr>
          <w:rFonts w:ascii="Calibri" w:hAnsi="Calibri"/>
          <w:color w:val="002060"/>
        </w:rPr>
        <w:t>seguenti fasi:</w:t>
      </w:r>
    </w:p>
    <w:p w:rsidR="001925C8" w:rsidRPr="00CF60CD" w:rsidRDefault="001925C8" w:rsidP="004F1020">
      <w:pPr>
        <w:numPr>
          <w:ilvl w:val="0"/>
          <w:numId w:val="4"/>
        </w:numPr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individuazione</w:t>
      </w:r>
      <w:proofErr w:type="gramEnd"/>
      <w:r w:rsidRPr="00CF60CD">
        <w:rPr>
          <w:rFonts w:ascii="Calibri" w:hAnsi="Calibri"/>
          <w:color w:val="002060"/>
        </w:rPr>
        <w:t xml:space="preserve"> dei fattori di rischio presenti;</w:t>
      </w:r>
    </w:p>
    <w:p w:rsidR="001925C8" w:rsidRPr="00CF60CD" w:rsidRDefault="001925C8" w:rsidP="004F1020">
      <w:pPr>
        <w:numPr>
          <w:ilvl w:val="0"/>
          <w:numId w:val="4"/>
        </w:numPr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individuazione</w:t>
      </w:r>
      <w:proofErr w:type="gramEnd"/>
      <w:r w:rsidRPr="00CF60CD">
        <w:rPr>
          <w:rFonts w:ascii="Calibri" w:hAnsi="Calibri"/>
          <w:color w:val="002060"/>
        </w:rPr>
        <w:t xml:space="preserve"> dei fattori di rischio introdotti</w:t>
      </w:r>
      <w:r w:rsidR="00D00C82" w:rsidRPr="00CF60CD">
        <w:rPr>
          <w:rFonts w:ascii="Calibri" w:hAnsi="Calibri"/>
          <w:color w:val="002060"/>
        </w:rPr>
        <w:t xml:space="preserve"> </w:t>
      </w:r>
      <w:r w:rsidRPr="00CF60CD">
        <w:rPr>
          <w:rFonts w:ascii="Calibri" w:hAnsi="Calibri"/>
          <w:color w:val="002060"/>
        </w:rPr>
        <w:t>dall’appaltatore;</w:t>
      </w:r>
    </w:p>
    <w:p w:rsidR="001925C8" w:rsidRPr="00CF60CD" w:rsidRDefault="001925C8" w:rsidP="004F1020">
      <w:pPr>
        <w:numPr>
          <w:ilvl w:val="0"/>
          <w:numId w:val="4"/>
        </w:numPr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valutazione</w:t>
      </w:r>
      <w:proofErr w:type="gramEnd"/>
      <w:r w:rsidRPr="00CF60CD">
        <w:rPr>
          <w:rFonts w:ascii="Calibri" w:hAnsi="Calibri"/>
          <w:color w:val="002060"/>
        </w:rPr>
        <w:t xml:space="preserve"> dei fattori di rischio interferenti;</w:t>
      </w:r>
    </w:p>
    <w:p w:rsidR="001925C8" w:rsidRPr="00CF60CD" w:rsidRDefault="001925C8" w:rsidP="004F1020">
      <w:pPr>
        <w:rPr>
          <w:rFonts w:ascii="Calibri" w:hAnsi="Calibri"/>
          <w:color w:val="002060"/>
        </w:rPr>
      </w:pPr>
    </w:p>
    <w:p w:rsidR="001925C8" w:rsidRPr="00CF60CD" w:rsidRDefault="001925C8" w:rsidP="004F1020">
      <w:pPr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il</w:t>
      </w:r>
      <w:proofErr w:type="gramEnd"/>
      <w:r w:rsidRPr="00CF60CD">
        <w:rPr>
          <w:rFonts w:ascii="Calibri" w:hAnsi="Calibri"/>
          <w:color w:val="002060"/>
        </w:rPr>
        <w:t xml:space="preserve"> processo di valutazione è stato condotto essenzialmente sulla base della:</w:t>
      </w:r>
    </w:p>
    <w:p w:rsidR="00D40FE6" w:rsidRPr="00CF60CD" w:rsidRDefault="00D40FE6" w:rsidP="004F1020">
      <w:pPr>
        <w:rPr>
          <w:rFonts w:ascii="Calibri" w:hAnsi="Calibri"/>
          <w:color w:val="002060"/>
        </w:rPr>
      </w:pPr>
    </w:p>
    <w:p w:rsidR="001925C8" w:rsidRPr="00CF60CD" w:rsidRDefault="001925C8" w:rsidP="00D40FE6">
      <w:pPr>
        <w:numPr>
          <w:ilvl w:val="0"/>
          <w:numId w:val="5"/>
        </w:numPr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raccolta</w:t>
      </w:r>
      <w:proofErr w:type="gramEnd"/>
      <w:r w:rsidRPr="00CF60CD">
        <w:rPr>
          <w:rFonts w:ascii="Calibri" w:hAnsi="Calibri"/>
          <w:color w:val="002060"/>
        </w:rPr>
        <w:t xml:space="preserve"> ed esame delle informazioni e</w:t>
      </w:r>
      <w:r w:rsidR="00D40FE6" w:rsidRPr="00CF60CD">
        <w:rPr>
          <w:rFonts w:ascii="Calibri" w:hAnsi="Calibri"/>
          <w:color w:val="002060"/>
        </w:rPr>
        <w:t xml:space="preserve"> delle</w:t>
      </w:r>
      <w:r w:rsidRPr="00CF60CD">
        <w:rPr>
          <w:rFonts w:ascii="Calibri" w:hAnsi="Calibri"/>
          <w:color w:val="002060"/>
        </w:rPr>
        <w:t xml:space="preserve"> documentazioni riguardanti l’oggetto dell’ appalto , il luogo in cui si opererà e il documento di valutazione dei rischi redatto per le sedi del Consiglio.</w:t>
      </w:r>
    </w:p>
    <w:p w:rsidR="001925C8" w:rsidRPr="00CF60CD" w:rsidRDefault="00D40FE6" w:rsidP="00D40FE6">
      <w:pPr>
        <w:numPr>
          <w:ilvl w:val="0"/>
          <w:numId w:val="5"/>
        </w:numPr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i</w:t>
      </w:r>
      <w:r w:rsidR="008B0DA0" w:rsidRPr="00CF60CD">
        <w:rPr>
          <w:rFonts w:ascii="Calibri" w:hAnsi="Calibri"/>
          <w:color w:val="002060"/>
        </w:rPr>
        <w:t>nformazioni</w:t>
      </w:r>
      <w:proofErr w:type="gramEnd"/>
      <w:r w:rsidR="008B0DA0" w:rsidRPr="00CF60CD">
        <w:rPr>
          <w:rFonts w:ascii="Calibri" w:hAnsi="Calibri"/>
          <w:color w:val="002060"/>
        </w:rPr>
        <w:t xml:space="preserve"> su</w:t>
      </w:r>
      <w:r w:rsidR="001925C8" w:rsidRPr="00CF60CD">
        <w:rPr>
          <w:rFonts w:ascii="Calibri" w:hAnsi="Calibri"/>
          <w:color w:val="002060"/>
        </w:rPr>
        <w:t xml:space="preserve">lle macchine </w:t>
      </w:r>
      <w:r w:rsidR="008B0DA0" w:rsidRPr="00CF60CD">
        <w:rPr>
          <w:rFonts w:ascii="Calibri" w:hAnsi="Calibri"/>
          <w:color w:val="002060"/>
        </w:rPr>
        <w:t>e</w:t>
      </w:r>
      <w:r w:rsidR="001925C8" w:rsidRPr="00CF60CD">
        <w:rPr>
          <w:rFonts w:ascii="Calibri" w:hAnsi="Calibri"/>
          <w:color w:val="002060"/>
        </w:rPr>
        <w:t xml:space="preserve"> attrezzature che saranno eventualmente utilizzate nell’ambiente di lavoro.</w:t>
      </w:r>
    </w:p>
    <w:p w:rsidR="001925C8" w:rsidRPr="00CF60CD" w:rsidRDefault="00D40FE6" w:rsidP="00D40FE6">
      <w:pPr>
        <w:numPr>
          <w:ilvl w:val="0"/>
          <w:numId w:val="5"/>
        </w:numPr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e</w:t>
      </w:r>
      <w:r w:rsidR="001925C8" w:rsidRPr="00CF60CD">
        <w:rPr>
          <w:rFonts w:ascii="Calibri" w:hAnsi="Calibri"/>
          <w:color w:val="002060"/>
        </w:rPr>
        <w:t>same</w:t>
      </w:r>
      <w:proofErr w:type="gramEnd"/>
      <w:r w:rsidR="001925C8" w:rsidRPr="00CF60CD">
        <w:rPr>
          <w:rFonts w:ascii="Calibri" w:hAnsi="Calibri"/>
          <w:color w:val="002060"/>
        </w:rPr>
        <w:t xml:space="preserve"> degli aspetti organizzativi e delle procedure mirate a prescindere </w:t>
      </w:r>
      <w:r w:rsidR="004761E3" w:rsidRPr="00CF60CD">
        <w:rPr>
          <w:rFonts w:ascii="Calibri" w:hAnsi="Calibri"/>
          <w:color w:val="002060"/>
        </w:rPr>
        <w:t>dal</w:t>
      </w:r>
      <w:r w:rsidR="001925C8" w:rsidRPr="00CF60CD">
        <w:rPr>
          <w:rFonts w:ascii="Calibri" w:hAnsi="Calibri"/>
          <w:color w:val="002060"/>
        </w:rPr>
        <w:t>le condizioni di lavoro sul piano della prevenzione e della protezione dei lavoratori.</w:t>
      </w:r>
    </w:p>
    <w:p w:rsidR="004761E3" w:rsidRPr="00CF60CD" w:rsidRDefault="00D40FE6" w:rsidP="00D40FE6">
      <w:pPr>
        <w:numPr>
          <w:ilvl w:val="0"/>
          <w:numId w:val="5"/>
        </w:numPr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l</w:t>
      </w:r>
      <w:r w:rsidR="004761E3" w:rsidRPr="00CF60CD">
        <w:rPr>
          <w:rFonts w:ascii="Calibri" w:hAnsi="Calibri"/>
          <w:color w:val="002060"/>
        </w:rPr>
        <w:t>a</w:t>
      </w:r>
      <w:proofErr w:type="gramEnd"/>
      <w:r w:rsidR="004761E3" w:rsidRPr="00CF60CD">
        <w:rPr>
          <w:rFonts w:ascii="Calibri" w:hAnsi="Calibri"/>
          <w:color w:val="002060"/>
        </w:rPr>
        <w:t xml:space="preserve"> conoscenza della compresenza di altre imprese operanti per l’Amministrazione negli stessi luoghi</w:t>
      </w:r>
      <w:r w:rsidR="004761E3" w:rsidRPr="00CF60CD">
        <w:rPr>
          <w:rFonts w:ascii="Calibri" w:hAnsi="Calibri"/>
          <w:b/>
          <w:color w:val="002060"/>
        </w:rPr>
        <w:t xml:space="preserve"> </w:t>
      </w:r>
      <w:r w:rsidR="004761E3" w:rsidRPr="00CF60CD">
        <w:rPr>
          <w:rFonts w:ascii="Calibri" w:hAnsi="Calibri"/>
          <w:color w:val="002060"/>
        </w:rPr>
        <w:t>di lavoro o di altri soggetti lavoratori e non;</w:t>
      </w:r>
      <w:r w:rsidR="004761E3" w:rsidRPr="00CF60CD">
        <w:rPr>
          <w:rFonts w:ascii="Calibri" w:hAnsi="Calibri"/>
          <w:b/>
          <w:color w:val="002060"/>
        </w:rPr>
        <w:t xml:space="preserve"> </w:t>
      </w:r>
    </w:p>
    <w:p w:rsidR="001925C8" w:rsidRPr="00CF60CD" w:rsidRDefault="00D40FE6" w:rsidP="00D40FE6">
      <w:pPr>
        <w:numPr>
          <w:ilvl w:val="0"/>
          <w:numId w:val="5"/>
        </w:numPr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i</w:t>
      </w:r>
      <w:r w:rsidR="001925C8" w:rsidRPr="00CF60CD">
        <w:rPr>
          <w:rFonts w:ascii="Calibri" w:hAnsi="Calibri"/>
          <w:color w:val="002060"/>
        </w:rPr>
        <w:t>dentificazione</w:t>
      </w:r>
      <w:proofErr w:type="gramEnd"/>
      <w:r w:rsidR="001925C8" w:rsidRPr="00CF60CD">
        <w:rPr>
          <w:rFonts w:ascii="Calibri" w:hAnsi="Calibri"/>
          <w:color w:val="002060"/>
        </w:rPr>
        <w:t xml:space="preserve"> dei pericoli e dei conseguenti rischi nonché delle misure ulteriori di protezione da adottare per eliminare o ridurre/minimizzare i rischi da interferenze.</w:t>
      </w:r>
    </w:p>
    <w:p w:rsidR="001925C8" w:rsidRPr="00CF60CD" w:rsidRDefault="001925C8" w:rsidP="00D40FE6">
      <w:pPr>
        <w:jc w:val="both"/>
        <w:rPr>
          <w:rFonts w:ascii="Calibri" w:hAnsi="Calibri"/>
          <w:color w:val="002060"/>
        </w:rPr>
      </w:pPr>
    </w:p>
    <w:p w:rsidR="001925C8" w:rsidRPr="00CF60CD" w:rsidRDefault="001925C8" w:rsidP="004F1020">
      <w:pPr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La valutazione ha riguardato:</w:t>
      </w:r>
    </w:p>
    <w:p w:rsidR="001925C8" w:rsidRPr="00CF60CD" w:rsidRDefault="00D40FE6" w:rsidP="00D40FE6">
      <w:pPr>
        <w:numPr>
          <w:ilvl w:val="0"/>
          <w:numId w:val="6"/>
        </w:numPr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t</w:t>
      </w:r>
      <w:r w:rsidR="001925C8" w:rsidRPr="00CF60CD">
        <w:rPr>
          <w:rFonts w:ascii="Calibri" w:hAnsi="Calibri"/>
          <w:color w:val="002060"/>
        </w:rPr>
        <w:t>utte</w:t>
      </w:r>
      <w:proofErr w:type="gramEnd"/>
      <w:r w:rsidR="001925C8" w:rsidRPr="00CF60CD">
        <w:rPr>
          <w:rFonts w:ascii="Calibri" w:hAnsi="Calibri"/>
          <w:color w:val="002060"/>
        </w:rPr>
        <w:t xml:space="preserve"> le attività di lavoro, i luoghi </w:t>
      </w:r>
      <w:r w:rsidR="005E4B7C" w:rsidRPr="00CF60CD">
        <w:rPr>
          <w:rFonts w:ascii="Calibri" w:hAnsi="Calibri"/>
          <w:color w:val="002060"/>
        </w:rPr>
        <w:t>de</w:t>
      </w:r>
      <w:r w:rsidR="001925C8" w:rsidRPr="00CF60CD">
        <w:rPr>
          <w:rFonts w:ascii="Calibri" w:hAnsi="Calibri"/>
          <w:color w:val="002060"/>
        </w:rPr>
        <w:t>i posti di lavoro, impianti, macchine e attrezzature fisse o mobili, sia principali che accessori;</w:t>
      </w:r>
    </w:p>
    <w:p w:rsidR="001925C8" w:rsidRPr="00CF60CD" w:rsidRDefault="00D40FE6" w:rsidP="00D40FE6">
      <w:pPr>
        <w:numPr>
          <w:ilvl w:val="0"/>
          <w:numId w:val="6"/>
        </w:numPr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t</w:t>
      </w:r>
      <w:r w:rsidR="001925C8" w:rsidRPr="00CF60CD">
        <w:rPr>
          <w:rFonts w:ascii="Calibri" w:hAnsi="Calibri"/>
          <w:color w:val="002060"/>
        </w:rPr>
        <w:t>utto</w:t>
      </w:r>
      <w:proofErr w:type="gramEnd"/>
      <w:r w:rsidR="001925C8" w:rsidRPr="00CF60CD">
        <w:rPr>
          <w:rFonts w:ascii="Calibri" w:hAnsi="Calibri"/>
          <w:color w:val="002060"/>
        </w:rPr>
        <w:t xml:space="preserve"> il personale dipendente compreso i </w:t>
      </w:r>
      <w:r w:rsidR="005E4B7C" w:rsidRPr="00CF60CD">
        <w:rPr>
          <w:rFonts w:ascii="Calibri" w:hAnsi="Calibri"/>
          <w:color w:val="002060"/>
        </w:rPr>
        <w:t>d</w:t>
      </w:r>
      <w:r w:rsidR="001925C8" w:rsidRPr="00CF60CD">
        <w:rPr>
          <w:rFonts w:ascii="Calibri" w:hAnsi="Calibri"/>
          <w:color w:val="002060"/>
        </w:rPr>
        <w:t>irigenti;</w:t>
      </w:r>
    </w:p>
    <w:p w:rsidR="004B7896" w:rsidRPr="00E96312" w:rsidRDefault="00D40FE6" w:rsidP="004B7896">
      <w:pPr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t</w:t>
      </w:r>
      <w:r w:rsidR="001925C8" w:rsidRPr="00CF60CD">
        <w:rPr>
          <w:rFonts w:ascii="Calibri" w:hAnsi="Calibri"/>
          <w:color w:val="002060"/>
        </w:rPr>
        <w:t>utti</w:t>
      </w:r>
      <w:proofErr w:type="gramEnd"/>
      <w:r w:rsidR="001925C8" w:rsidRPr="00CF60CD">
        <w:rPr>
          <w:rFonts w:ascii="Calibri" w:hAnsi="Calibri"/>
          <w:color w:val="002060"/>
        </w:rPr>
        <w:t xml:space="preserve"> i rischi che risultano ragionevolmente prevedibili (impiego delle attrezzature, organizzazione e modalità di lavoro</w:t>
      </w:r>
      <w:r w:rsidR="005E4B7C" w:rsidRPr="00CF60CD">
        <w:rPr>
          <w:rFonts w:ascii="Calibri" w:hAnsi="Calibri"/>
          <w:color w:val="002060"/>
        </w:rPr>
        <w:t>,</w:t>
      </w:r>
      <w:r w:rsidR="001925C8" w:rsidRPr="00CF60CD">
        <w:rPr>
          <w:rFonts w:ascii="Calibri" w:hAnsi="Calibri"/>
          <w:color w:val="002060"/>
        </w:rPr>
        <w:t xml:space="preserve"> </w:t>
      </w:r>
      <w:r w:rsidR="00D00C82" w:rsidRPr="00CF60CD">
        <w:rPr>
          <w:rFonts w:ascii="Calibri" w:hAnsi="Calibri"/>
          <w:color w:val="002060"/>
        </w:rPr>
        <w:t xml:space="preserve">movimenti e </w:t>
      </w:r>
      <w:r w:rsidR="001925C8" w:rsidRPr="00CF60CD">
        <w:rPr>
          <w:rFonts w:ascii="Calibri" w:hAnsi="Calibri"/>
          <w:color w:val="002060"/>
        </w:rPr>
        <w:t>ambienti di lavoro etc.) con esclusione quindi di solo quelli derivati dalla vita di tutti i giorni in generale e che non sono oggetto di particolari preoccupazioni</w:t>
      </w:r>
      <w:r w:rsidR="00D00C82" w:rsidRPr="00CF60CD">
        <w:rPr>
          <w:rFonts w:ascii="Calibri" w:hAnsi="Calibri"/>
          <w:color w:val="002060"/>
        </w:rPr>
        <w:t>.</w:t>
      </w:r>
    </w:p>
    <w:p w:rsidR="004B7896" w:rsidRPr="00E96312" w:rsidRDefault="004B7896" w:rsidP="004B7896">
      <w:pPr>
        <w:pStyle w:val="Titolo1"/>
        <w:keepLines/>
        <w:numPr>
          <w:ilvl w:val="0"/>
          <w:numId w:val="45"/>
        </w:numPr>
        <w:pBdr>
          <w:bottom w:val="single" w:sz="4" w:space="1" w:color="595959"/>
        </w:pBdr>
        <w:spacing w:before="480" w:after="60"/>
        <w:jc w:val="center"/>
        <w:rPr>
          <w:rFonts w:ascii="Calibri" w:hAnsi="Calibri"/>
          <w:color w:val="2F5496"/>
          <w:w w:val="150"/>
          <w:sz w:val="18"/>
          <w:szCs w:val="18"/>
        </w:rPr>
      </w:pPr>
      <w:bookmarkStart w:id="6" w:name="_Toc467489977"/>
      <w:r w:rsidRPr="004B7896">
        <w:rPr>
          <w:rFonts w:ascii="Calibri" w:hAnsi="Calibri"/>
          <w:color w:val="2F5496"/>
          <w:w w:val="150"/>
          <w:sz w:val="18"/>
          <w:szCs w:val="18"/>
        </w:rPr>
        <w:t>METODOLOGIA E STRUMENTI DELLA VALUTAZIONE DEL RISCHIO</w:t>
      </w:r>
      <w:bookmarkEnd w:id="6"/>
      <w:r w:rsidRPr="00E96312">
        <w:rPr>
          <w:rFonts w:ascii="Calibri" w:hAnsi="Calibri"/>
          <w:color w:val="2F5496"/>
          <w:w w:val="150"/>
          <w:sz w:val="18"/>
          <w:szCs w:val="18"/>
        </w:rPr>
        <w:t xml:space="preserve"> </w:t>
      </w:r>
    </w:p>
    <w:p w:rsidR="001925C8" w:rsidRPr="00CF60CD" w:rsidRDefault="001925C8" w:rsidP="004F1020">
      <w:pPr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L’apporto logico per la valutazione dei rischi si è sviluppato nelle seguenti fasi:</w:t>
      </w:r>
    </w:p>
    <w:p w:rsidR="001925C8" w:rsidRPr="00CF60CD" w:rsidRDefault="001925C8" w:rsidP="004F1020">
      <w:pPr>
        <w:numPr>
          <w:ilvl w:val="0"/>
          <w:numId w:val="7"/>
        </w:numPr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Descrizione e analisi dell’attività lavorativa oggetto dell’appalto;</w:t>
      </w:r>
    </w:p>
    <w:p w:rsidR="004B7896" w:rsidRPr="00E96312" w:rsidRDefault="001925C8" w:rsidP="004B7896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Rilevazione/valutazione del rischio interferente.</w:t>
      </w:r>
      <w:r w:rsidR="004B7896" w:rsidRPr="004B7896">
        <w:rPr>
          <w:rFonts w:ascii="Calibri" w:hAnsi="Calibri"/>
          <w:color w:val="002060"/>
        </w:rPr>
        <w:t xml:space="preserve"> </w:t>
      </w:r>
    </w:p>
    <w:p w:rsidR="004B7896" w:rsidRPr="00E96312" w:rsidRDefault="004B7896" w:rsidP="004B7896">
      <w:pPr>
        <w:pStyle w:val="Titolo1"/>
        <w:keepLines/>
        <w:numPr>
          <w:ilvl w:val="0"/>
          <w:numId w:val="45"/>
        </w:numPr>
        <w:pBdr>
          <w:bottom w:val="single" w:sz="4" w:space="1" w:color="595959"/>
        </w:pBdr>
        <w:spacing w:before="480" w:after="60"/>
        <w:jc w:val="center"/>
        <w:rPr>
          <w:rFonts w:ascii="Calibri" w:hAnsi="Calibri"/>
          <w:color w:val="2F5496"/>
          <w:w w:val="150"/>
          <w:sz w:val="18"/>
          <w:szCs w:val="18"/>
        </w:rPr>
      </w:pPr>
      <w:bookmarkStart w:id="7" w:name="_Toc467489978"/>
      <w:r w:rsidRPr="004B7896">
        <w:rPr>
          <w:rFonts w:ascii="Calibri" w:hAnsi="Calibri"/>
          <w:color w:val="2F5496"/>
          <w:w w:val="150"/>
          <w:sz w:val="18"/>
          <w:szCs w:val="18"/>
        </w:rPr>
        <w:lastRenderedPageBreak/>
        <w:t>DESCRIZIONE DELLE LAVORAZIONI E MODALITÀ DI ESECUZIONE</w:t>
      </w:r>
      <w:bookmarkEnd w:id="7"/>
      <w:r w:rsidRPr="00E96312">
        <w:rPr>
          <w:rFonts w:ascii="Calibri" w:hAnsi="Calibri"/>
          <w:color w:val="2F5496"/>
          <w:w w:val="150"/>
          <w:sz w:val="18"/>
          <w:szCs w:val="18"/>
        </w:rPr>
        <w:t xml:space="preserve"> </w:t>
      </w:r>
    </w:p>
    <w:p w:rsidR="00F111C6" w:rsidRPr="00CF60CD" w:rsidRDefault="001925C8" w:rsidP="004B7896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b/>
          <w:color w:val="002060"/>
          <w:sz w:val="22"/>
          <w:szCs w:val="22"/>
          <w:u w:val="single"/>
        </w:rPr>
        <w:t xml:space="preserve">  </w:t>
      </w:r>
      <w:bookmarkStart w:id="8" w:name="_Toc510944616"/>
      <w:bookmarkEnd w:id="8"/>
      <w:r w:rsidR="00F111C6" w:rsidRPr="00CF60CD">
        <w:rPr>
          <w:rFonts w:ascii="Calibri" w:hAnsi="Calibri"/>
          <w:color w:val="002060"/>
        </w:rPr>
        <w:t>L’impresa aggiudicataria dovrà effettuare</w:t>
      </w:r>
      <w:r w:rsidR="005E4B7C" w:rsidRPr="00CF60CD">
        <w:rPr>
          <w:rFonts w:ascii="Calibri" w:hAnsi="Calibri"/>
          <w:color w:val="002060"/>
        </w:rPr>
        <w:t xml:space="preserve">, per espresse condizioni di capitolato, </w:t>
      </w:r>
      <w:r w:rsidR="00F111C6" w:rsidRPr="00CF60CD">
        <w:rPr>
          <w:rFonts w:ascii="Calibri" w:hAnsi="Calibri"/>
          <w:color w:val="002060"/>
        </w:rPr>
        <w:t>le seguenti prestazioni:</w:t>
      </w:r>
    </w:p>
    <w:p w:rsidR="00E91CDC" w:rsidRPr="00CF60CD" w:rsidRDefault="00E91CDC" w:rsidP="00F111C6">
      <w:pPr>
        <w:pStyle w:val="NormaleWeb"/>
        <w:spacing w:before="0" w:beforeAutospacing="0" w:after="0" w:afterAutospacing="0"/>
        <w:jc w:val="both"/>
        <w:rPr>
          <w:rFonts w:ascii="Calibri" w:hAnsi="Calibri" w:cs="Arial"/>
          <w:color w:val="002060"/>
        </w:rPr>
      </w:pPr>
    </w:p>
    <w:p w:rsidR="00E91CDC" w:rsidRPr="00CF60CD" w:rsidRDefault="008B0DA0" w:rsidP="008B0DA0">
      <w:pPr>
        <w:pStyle w:val="TxBrc3"/>
        <w:spacing w:line="240" w:lineRule="auto"/>
        <w:jc w:val="both"/>
        <w:rPr>
          <w:rFonts w:ascii="Calibri" w:hAnsi="Calibri" w:cs="Arial"/>
          <w:color w:val="002060"/>
          <w:szCs w:val="24"/>
        </w:rPr>
      </w:pPr>
      <w:proofErr w:type="gramStart"/>
      <w:r w:rsidRPr="00CF60CD">
        <w:rPr>
          <w:rFonts w:ascii="Calibri" w:hAnsi="Calibri" w:cs="Arial"/>
          <w:color w:val="002060"/>
          <w:szCs w:val="24"/>
        </w:rPr>
        <w:t>i</w:t>
      </w:r>
      <w:r w:rsidR="00E91CDC" w:rsidRPr="00CF60CD">
        <w:rPr>
          <w:rFonts w:ascii="Calibri" w:hAnsi="Calibri" w:cs="Arial"/>
          <w:color w:val="002060"/>
          <w:szCs w:val="24"/>
        </w:rPr>
        <w:t>l</w:t>
      </w:r>
      <w:proofErr w:type="gramEnd"/>
      <w:r w:rsidR="00E91CDC" w:rsidRPr="00CF60CD">
        <w:rPr>
          <w:rFonts w:ascii="Calibri" w:hAnsi="Calibri" w:cs="Arial"/>
          <w:color w:val="002060"/>
          <w:szCs w:val="24"/>
        </w:rPr>
        <w:t xml:space="preserve"> servizio di vigilanza armata delle sedi del Consiglio Regionale della Campania ubicate nelle torri del Centro Direzionale di Napoli, </w:t>
      </w:r>
      <w:proofErr w:type="spellStart"/>
      <w:r w:rsidR="00E91CDC" w:rsidRPr="00CF60CD">
        <w:rPr>
          <w:rFonts w:ascii="Calibri" w:hAnsi="Calibri" w:cs="Arial"/>
          <w:color w:val="002060"/>
          <w:szCs w:val="24"/>
        </w:rPr>
        <w:t>is</w:t>
      </w:r>
      <w:proofErr w:type="spellEnd"/>
      <w:r w:rsidR="00E91CDC" w:rsidRPr="00CF60CD">
        <w:rPr>
          <w:rFonts w:ascii="Calibri" w:hAnsi="Calibri" w:cs="Arial"/>
          <w:color w:val="002060"/>
          <w:szCs w:val="24"/>
        </w:rPr>
        <w:t xml:space="preserve">. F/13 ed </w:t>
      </w:r>
      <w:proofErr w:type="spellStart"/>
      <w:r w:rsidR="00E91CDC" w:rsidRPr="00CF60CD">
        <w:rPr>
          <w:rFonts w:ascii="Calibri" w:hAnsi="Calibri" w:cs="Arial"/>
          <w:color w:val="002060"/>
          <w:szCs w:val="24"/>
        </w:rPr>
        <w:t>is</w:t>
      </w:r>
      <w:proofErr w:type="spellEnd"/>
      <w:r w:rsidR="00E91CDC" w:rsidRPr="00CF60CD">
        <w:rPr>
          <w:rFonts w:ascii="Calibri" w:hAnsi="Calibri" w:cs="Arial"/>
          <w:color w:val="002060"/>
          <w:szCs w:val="24"/>
        </w:rPr>
        <w:t>. F/8, da attuarsi nelle modalità appresso</w:t>
      </w:r>
      <w:r w:rsidR="003344A2" w:rsidRPr="00CF60CD">
        <w:rPr>
          <w:rFonts w:ascii="Calibri" w:hAnsi="Calibri" w:cs="Arial"/>
          <w:color w:val="002060"/>
          <w:szCs w:val="24"/>
        </w:rPr>
        <w:t xml:space="preserve"> indicate</w:t>
      </w:r>
      <w:r w:rsidR="00E91CDC" w:rsidRPr="00CF60CD">
        <w:rPr>
          <w:rFonts w:ascii="Calibri" w:hAnsi="Calibri" w:cs="Arial"/>
          <w:color w:val="002060"/>
          <w:szCs w:val="24"/>
        </w:rPr>
        <w:t xml:space="preserve">, mediante personale armato che opererà assistito dai sistemi di sicurezza. </w:t>
      </w:r>
    </w:p>
    <w:p w:rsidR="008B0DA0" w:rsidRPr="00CF60CD" w:rsidRDefault="008B0DA0" w:rsidP="008B0DA0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 xml:space="preserve">La durata dell’appalto è di anni tre. </w:t>
      </w:r>
    </w:p>
    <w:p w:rsidR="008B0DA0" w:rsidRPr="00CF60CD" w:rsidRDefault="008B0DA0" w:rsidP="008B0DA0">
      <w:pPr>
        <w:widowControl w:val="0"/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L’appalto comprende il servizio di piantonamento</w:t>
      </w:r>
      <w:r w:rsidR="00D40FE6" w:rsidRPr="00CF60CD">
        <w:rPr>
          <w:rFonts w:ascii="Calibri" w:hAnsi="Calibri"/>
          <w:color w:val="002060"/>
        </w:rPr>
        <w:t xml:space="preserve"> fisso e di </w:t>
      </w:r>
      <w:proofErr w:type="gramStart"/>
      <w:r w:rsidR="00D40FE6" w:rsidRPr="00CF60CD">
        <w:rPr>
          <w:rFonts w:ascii="Calibri" w:hAnsi="Calibri"/>
          <w:color w:val="002060"/>
        </w:rPr>
        <w:t xml:space="preserve">ronda </w:t>
      </w:r>
      <w:r w:rsidRPr="00CF60CD">
        <w:rPr>
          <w:rFonts w:ascii="Calibri" w:hAnsi="Calibri"/>
          <w:color w:val="002060"/>
        </w:rPr>
        <w:t xml:space="preserve"> presso</w:t>
      </w:r>
      <w:proofErr w:type="gramEnd"/>
      <w:r w:rsidRPr="00CF60CD">
        <w:rPr>
          <w:rFonts w:ascii="Calibri" w:hAnsi="Calibri"/>
          <w:color w:val="002060"/>
        </w:rPr>
        <w:t xml:space="preserve"> le sedi </w:t>
      </w:r>
      <w:r w:rsidR="00C34C80" w:rsidRPr="00CF60CD">
        <w:rPr>
          <w:rFonts w:ascii="Calibri" w:hAnsi="Calibri"/>
          <w:color w:val="002060"/>
        </w:rPr>
        <w:t xml:space="preserve">del Consiglio Regionale della Campania </w:t>
      </w:r>
      <w:r w:rsidRPr="00CF60CD">
        <w:rPr>
          <w:rFonts w:ascii="Calibri" w:hAnsi="Calibri"/>
          <w:color w:val="002060"/>
        </w:rPr>
        <w:t>e negli orari di seguito indicati:</w:t>
      </w:r>
    </w:p>
    <w:p w:rsidR="00D40FE6" w:rsidRPr="00CF60CD" w:rsidRDefault="00D40FE6" w:rsidP="008B0DA0">
      <w:pPr>
        <w:pStyle w:val="Sicurezza"/>
        <w:spacing w:line="240" w:lineRule="auto"/>
        <w:ind w:firstLine="0"/>
        <w:rPr>
          <w:rFonts w:ascii="Calibri" w:hAnsi="Calibri" w:cs="Arial"/>
          <w:b/>
          <w:color w:val="002060"/>
          <w:szCs w:val="24"/>
        </w:rPr>
      </w:pPr>
    </w:p>
    <w:p w:rsidR="00E91CDC" w:rsidRPr="00CF60CD" w:rsidRDefault="00E91CDC" w:rsidP="008B0DA0">
      <w:pPr>
        <w:pStyle w:val="Sicurezza"/>
        <w:spacing w:line="240" w:lineRule="auto"/>
        <w:ind w:firstLine="0"/>
        <w:rPr>
          <w:rFonts w:ascii="Calibri" w:hAnsi="Calibri" w:cs="Arial"/>
          <w:b/>
          <w:color w:val="002060"/>
          <w:sz w:val="22"/>
          <w:szCs w:val="22"/>
        </w:rPr>
      </w:pPr>
      <w:r w:rsidRPr="00CF60CD">
        <w:rPr>
          <w:rFonts w:ascii="Calibri" w:hAnsi="Calibri" w:cs="Arial"/>
          <w:b/>
          <w:color w:val="002060"/>
          <w:sz w:val="22"/>
          <w:szCs w:val="22"/>
        </w:rPr>
        <w:t>ISOLA F/13</w:t>
      </w:r>
    </w:p>
    <w:p w:rsidR="00E91CDC" w:rsidRPr="00CF60CD" w:rsidRDefault="00E91CDC" w:rsidP="008B0DA0">
      <w:pPr>
        <w:jc w:val="both"/>
        <w:rPr>
          <w:rFonts w:ascii="Calibri" w:hAnsi="Calibri"/>
          <w:i/>
          <w:color w:val="002060"/>
        </w:rPr>
      </w:pPr>
    </w:p>
    <w:p w:rsidR="0036017B" w:rsidRPr="00F1561A" w:rsidRDefault="0036017B" w:rsidP="0036017B">
      <w:pPr>
        <w:ind w:left="851" w:hanging="851"/>
        <w:jc w:val="both"/>
        <w:rPr>
          <w:rFonts w:ascii="Book Antiqua" w:hAnsi="Book Antiqua"/>
          <w:i/>
          <w:color w:val="002060"/>
          <w:sz w:val="20"/>
          <w:szCs w:val="22"/>
        </w:rPr>
      </w:pPr>
      <w:proofErr w:type="gramStart"/>
      <w:r w:rsidRPr="00F1561A">
        <w:rPr>
          <w:rFonts w:ascii="Book Antiqua" w:hAnsi="Book Antiqua"/>
          <w:i/>
          <w:color w:val="002060"/>
          <w:sz w:val="20"/>
          <w:szCs w:val="22"/>
        </w:rPr>
        <w:t>dal</w:t>
      </w:r>
      <w:proofErr w:type="gramEnd"/>
      <w:r w:rsidRPr="00F1561A">
        <w:rPr>
          <w:rFonts w:ascii="Book Antiqua" w:hAnsi="Book Antiqua"/>
          <w:i/>
          <w:color w:val="002060"/>
          <w:sz w:val="20"/>
          <w:szCs w:val="22"/>
        </w:rPr>
        <w:t xml:space="preserve"> lunedì al venerdì:</w:t>
      </w:r>
    </w:p>
    <w:p w:rsidR="0036017B" w:rsidRPr="00F1561A" w:rsidRDefault="0036017B" w:rsidP="0036017B">
      <w:pPr>
        <w:widowControl w:val="0"/>
        <w:numPr>
          <w:ilvl w:val="0"/>
          <w:numId w:val="31"/>
        </w:numPr>
        <w:tabs>
          <w:tab w:val="clear" w:pos="720"/>
          <w:tab w:val="num" w:pos="1134"/>
        </w:tabs>
        <w:ind w:left="993" w:firstLine="141"/>
        <w:rPr>
          <w:rFonts w:ascii="Calibri" w:hAnsi="Calibri"/>
          <w:color w:val="002060"/>
          <w:sz w:val="22"/>
          <w:szCs w:val="22"/>
        </w:rPr>
      </w:pPr>
      <w:r w:rsidRPr="00F1561A">
        <w:rPr>
          <w:rFonts w:ascii="Calibri" w:hAnsi="Calibri"/>
          <w:color w:val="002060"/>
          <w:sz w:val="22"/>
          <w:szCs w:val="22"/>
        </w:rPr>
        <w:t>n. 2 unità h24;</w:t>
      </w:r>
    </w:p>
    <w:p w:rsidR="0036017B" w:rsidRDefault="0036017B" w:rsidP="0036017B">
      <w:pPr>
        <w:widowControl w:val="0"/>
        <w:numPr>
          <w:ilvl w:val="0"/>
          <w:numId w:val="31"/>
        </w:numPr>
        <w:tabs>
          <w:tab w:val="clear" w:pos="720"/>
          <w:tab w:val="num" w:pos="1418"/>
        </w:tabs>
        <w:ind w:left="1418" w:hanging="284"/>
        <w:rPr>
          <w:rFonts w:ascii="Calibri" w:hAnsi="Calibri"/>
          <w:color w:val="002060"/>
          <w:sz w:val="22"/>
          <w:szCs w:val="22"/>
        </w:rPr>
      </w:pPr>
      <w:r w:rsidRPr="00F1561A">
        <w:rPr>
          <w:rFonts w:ascii="Calibri" w:hAnsi="Calibri"/>
          <w:color w:val="002060"/>
          <w:sz w:val="22"/>
          <w:szCs w:val="22"/>
        </w:rPr>
        <w:t>n. 4 unit</w:t>
      </w:r>
      <w:r>
        <w:rPr>
          <w:rFonts w:ascii="Calibri" w:hAnsi="Calibri"/>
          <w:color w:val="002060"/>
          <w:sz w:val="22"/>
          <w:szCs w:val="22"/>
        </w:rPr>
        <w:t>à dalle ore 7.00 alle ore 23.00;</w:t>
      </w:r>
    </w:p>
    <w:p w:rsidR="0036017B" w:rsidRDefault="0036017B" w:rsidP="0036017B">
      <w:pPr>
        <w:ind w:left="1134"/>
        <w:jc w:val="both"/>
        <w:rPr>
          <w:rFonts w:ascii="Book Antiqua" w:hAnsi="Book Antiqua"/>
          <w:i/>
          <w:color w:val="002060"/>
          <w:sz w:val="20"/>
          <w:szCs w:val="22"/>
        </w:rPr>
      </w:pPr>
      <w:bookmarkStart w:id="9" w:name="_GoBack"/>
      <w:bookmarkEnd w:id="9"/>
    </w:p>
    <w:p w:rsidR="0036017B" w:rsidRPr="00F1561A" w:rsidRDefault="0036017B" w:rsidP="0036017B">
      <w:pPr>
        <w:ind w:left="1134" w:hanging="1134"/>
        <w:jc w:val="both"/>
        <w:rPr>
          <w:rFonts w:ascii="Book Antiqua" w:hAnsi="Book Antiqua"/>
          <w:i/>
          <w:color w:val="002060"/>
          <w:sz w:val="20"/>
          <w:szCs w:val="22"/>
        </w:rPr>
      </w:pPr>
      <w:proofErr w:type="gramStart"/>
      <w:r w:rsidRPr="00F1561A">
        <w:rPr>
          <w:rFonts w:ascii="Book Antiqua" w:hAnsi="Book Antiqua"/>
          <w:i/>
          <w:color w:val="002060"/>
          <w:sz w:val="20"/>
          <w:szCs w:val="22"/>
        </w:rPr>
        <w:t>sabato</w:t>
      </w:r>
      <w:proofErr w:type="gramEnd"/>
      <w:r w:rsidRPr="00F1561A">
        <w:rPr>
          <w:rFonts w:ascii="Book Antiqua" w:hAnsi="Book Antiqua"/>
          <w:i/>
          <w:color w:val="002060"/>
          <w:sz w:val="20"/>
          <w:szCs w:val="22"/>
        </w:rPr>
        <w:t>, domenica e festivi:</w:t>
      </w:r>
    </w:p>
    <w:p w:rsidR="0036017B" w:rsidRPr="00F1561A" w:rsidRDefault="0036017B" w:rsidP="0036017B">
      <w:pPr>
        <w:widowControl w:val="0"/>
        <w:numPr>
          <w:ilvl w:val="0"/>
          <w:numId w:val="31"/>
        </w:numPr>
        <w:tabs>
          <w:tab w:val="clear" w:pos="720"/>
          <w:tab w:val="num" w:pos="1418"/>
        </w:tabs>
        <w:ind w:left="1418" w:hanging="284"/>
        <w:rPr>
          <w:rFonts w:ascii="Calibri" w:hAnsi="Calibri"/>
          <w:color w:val="002060"/>
          <w:sz w:val="22"/>
          <w:szCs w:val="22"/>
        </w:rPr>
      </w:pPr>
      <w:r w:rsidRPr="00F1561A">
        <w:rPr>
          <w:rFonts w:ascii="Calibri" w:hAnsi="Calibri"/>
          <w:color w:val="002060"/>
          <w:sz w:val="22"/>
          <w:szCs w:val="22"/>
        </w:rPr>
        <w:t>n. 2 unità h24.</w:t>
      </w:r>
    </w:p>
    <w:p w:rsidR="00037048" w:rsidRPr="00CF60CD" w:rsidRDefault="00037048" w:rsidP="008B0DA0">
      <w:pPr>
        <w:pStyle w:val="Sicurezza"/>
        <w:spacing w:line="240" w:lineRule="auto"/>
        <w:ind w:firstLine="0"/>
        <w:rPr>
          <w:rFonts w:ascii="Calibri" w:hAnsi="Calibri" w:cs="Arial"/>
          <w:b/>
          <w:color w:val="002060"/>
          <w:sz w:val="22"/>
          <w:szCs w:val="22"/>
        </w:rPr>
      </w:pPr>
    </w:p>
    <w:p w:rsidR="00E91CDC" w:rsidRDefault="00E91CDC" w:rsidP="008B0DA0">
      <w:pPr>
        <w:pStyle w:val="Sicurezza"/>
        <w:spacing w:line="240" w:lineRule="auto"/>
        <w:ind w:firstLine="0"/>
        <w:rPr>
          <w:rFonts w:ascii="Calibri" w:hAnsi="Calibri" w:cs="Arial"/>
          <w:b/>
          <w:color w:val="002060"/>
          <w:sz w:val="22"/>
          <w:szCs w:val="22"/>
        </w:rPr>
      </w:pPr>
      <w:r w:rsidRPr="00CF60CD">
        <w:rPr>
          <w:rFonts w:ascii="Calibri" w:hAnsi="Calibri" w:cs="Arial"/>
          <w:b/>
          <w:color w:val="002060"/>
          <w:sz w:val="22"/>
          <w:szCs w:val="22"/>
        </w:rPr>
        <w:t>ISOLA F/8</w:t>
      </w:r>
    </w:p>
    <w:p w:rsidR="00D23030" w:rsidRPr="00CF60CD" w:rsidRDefault="00D23030" w:rsidP="008B0DA0">
      <w:pPr>
        <w:pStyle w:val="Sicurezza"/>
        <w:spacing w:line="240" w:lineRule="auto"/>
        <w:ind w:firstLine="0"/>
        <w:rPr>
          <w:rFonts w:ascii="Calibri" w:hAnsi="Calibri" w:cs="Arial"/>
          <w:b/>
          <w:color w:val="002060"/>
          <w:sz w:val="22"/>
          <w:szCs w:val="22"/>
        </w:rPr>
      </w:pPr>
    </w:p>
    <w:p w:rsidR="0036017B" w:rsidRPr="00F1561A" w:rsidRDefault="0036017B" w:rsidP="0036017B">
      <w:pPr>
        <w:ind w:left="1276" w:hanging="1276"/>
        <w:jc w:val="both"/>
        <w:rPr>
          <w:rFonts w:ascii="Book Antiqua" w:hAnsi="Book Antiqua"/>
          <w:i/>
          <w:color w:val="002060"/>
          <w:sz w:val="20"/>
          <w:szCs w:val="22"/>
        </w:rPr>
      </w:pPr>
      <w:proofErr w:type="gramStart"/>
      <w:r w:rsidRPr="00F1561A">
        <w:rPr>
          <w:rFonts w:ascii="Book Antiqua" w:hAnsi="Book Antiqua"/>
          <w:i/>
          <w:color w:val="002060"/>
          <w:sz w:val="20"/>
          <w:szCs w:val="22"/>
        </w:rPr>
        <w:t>dal</w:t>
      </w:r>
      <w:proofErr w:type="gramEnd"/>
      <w:r w:rsidRPr="00F1561A">
        <w:rPr>
          <w:rFonts w:ascii="Book Antiqua" w:hAnsi="Book Antiqua"/>
          <w:i/>
          <w:color w:val="002060"/>
          <w:sz w:val="20"/>
          <w:szCs w:val="22"/>
        </w:rPr>
        <w:t xml:space="preserve"> lunedì al venerdì:</w:t>
      </w:r>
    </w:p>
    <w:p w:rsidR="0036017B" w:rsidRPr="00F1561A" w:rsidRDefault="0036017B" w:rsidP="0036017B">
      <w:pPr>
        <w:widowControl w:val="0"/>
        <w:numPr>
          <w:ilvl w:val="0"/>
          <w:numId w:val="31"/>
        </w:numPr>
        <w:tabs>
          <w:tab w:val="clear" w:pos="720"/>
          <w:tab w:val="num" w:pos="1418"/>
        </w:tabs>
        <w:ind w:left="1418" w:hanging="284"/>
        <w:rPr>
          <w:rFonts w:ascii="Calibri" w:hAnsi="Calibri"/>
          <w:color w:val="002060"/>
          <w:sz w:val="22"/>
          <w:szCs w:val="22"/>
        </w:rPr>
      </w:pPr>
      <w:r w:rsidRPr="00F1561A">
        <w:rPr>
          <w:rFonts w:ascii="Calibri" w:hAnsi="Calibri"/>
          <w:color w:val="002060"/>
          <w:sz w:val="22"/>
          <w:szCs w:val="22"/>
        </w:rPr>
        <w:t xml:space="preserve">n. </w:t>
      </w:r>
      <w:r>
        <w:rPr>
          <w:rFonts w:ascii="Calibri" w:hAnsi="Calibri"/>
          <w:color w:val="002060"/>
          <w:sz w:val="22"/>
          <w:szCs w:val="22"/>
        </w:rPr>
        <w:t>4</w:t>
      </w:r>
      <w:r w:rsidRPr="00F1561A">
        <w:rPr>
          <w:rFonts w:ascii="Calibri" w:hAnsi="Calibri"/>
          <w:color w:val="002060"/>
          <w:sz w:val="22"/>
          <w:szCs w:val="22"/>
        </w:rPr>
        <w:t xml:space="preserve"> unità dalle ore 7.00 alle ore 23.00.</w:t>
      </w:r>
    </w:p>
    <w:p w:rsidR="0036017B" w:rsidRPr="00F1561A" w:rsidRDefault="0036017B" w:rsidP="0036017B">
      <w:pPr>
        <w:widowControl w:val="0"/>
        <w:ind w:left="1134" w:hanging="1276"/>
        <w:rPr>
          <w:rFonts w:ascii="Book Antiqua" w:hAnsi="Book Antiqua"/>
          <w:i/>
          <w:color w:val="002060"/>
          <w:sz w:val="20"/>
          <w:szCs w:val="22"/>
        </w:rPr>
      </w:pPr>
      <w:r w:rsidRPr="00F1561A">
        <w:rPr>
          <w:rFonts w:ascii="Calibri" w:hAnsi="Calibri"/>
          <w:color w:val="002060"/>
          <w:sz w:val="22"/>
          <w:szCs w:val="22"/>
        </w:rPr>
        <w:t xml:space="preserve">  </w:t>
      </w:r>
      <w:proofErr w:type="gramStart"/>
      <w:r w:rsidRPr="00F1561A">
        <w:rPr>
          <w:rFonts w:ascii="Book Antiqua" w:hAnsi="Book Antiqua"/>
          <w:i/>
          <w:color w:val="002060"/>
          <w:sz w:val="20"/>
          <w:szCs w:val="22"/>
        </w:rPr>
        <w:t>sabato</w:t>
      </w:r>
      <w:proofErr w:type="gramEnd"/>
      <w:r w:rsidRPr="00F1561A">
        <w:rPr>
          <w:rFonts w:ascii="Book Antiqua" w:hAnsi="Book Antiqua"/>
          <w:i/>
          <w:color w:val="002060"/>
          <w:sz w:val="20"/>
          <w:szCs w:val="22"/>
        </w:rPr>
        <w:t>:</w:t>
      </w:r>
    </w:p>
    <w:p w:rsidR="0036017B" w:rsidRPr="00F1561A" w:rsidRDefault="0036017B" w:rsidP="0036017B">
      <w:pPr>
        <w:widowControl w:val="0"/>
        <w:numPr>
          <w:ilvl w:val="0"/>
          <w:numId w:val="31"/>
        </w:numPr>
        <w:tabs>
          <w:tab w:val="clear" w:pos="720"/>
          <w:tab w:val="num" w:pos="1418"/>
        </w:tabs>
        <w:ind w:left="1418" w:hanging="284"/>
        <w:rPr>
          <w:rFonts w:ascii="Calibri" w:hAnsi="Calibri"/>
          <w:color w:val="002060"/>
          <w:sz w:val="22"/>
          <w:szCs w:val="22"/>
        </w:rPr>
      </w:pPr>
      <w:r w:rsidRPr="00F1561A">
        <w:rPr>
          <w:rFonts w:ascii="Calibri" w:hAnsi="Calibri"/>
          <w:color w:val="002060"/>
          <w:sz w:val="22"/>
          <w:szCs w:val="22"/>
        </w:rPr>
        <w:t>n. 2 unità dalle ore 7.00 alle ore 1</w:t>
      </w:r>
      <w:r>
        <w:rPr>
          <w:rFonts w:ascii="Calibri" w:hAnsi="Calibri"/>
          <w:color w:val="002060"/>
          <w:sz w:val="22"/>
          <w:szCs w:val="22"/>
        </w:rPr>
        <w:t>5</w:t>
      </w:r>
      <w:r w:rsidRPr="00F1561A">
        <w:rPr>
          <w:rFonts w:ascii="Calibri" w:hAnsi="Calibri"/>
          <w:color w:val="002060"/>
          <w:sz w:val="22"/>
          <w:szCs w:val="22"/>
        </w:rPr>
        <w:t>.00.</w:t>
      </w:r>
    </w:p>
    <w:p w:rsidR="00E91CDC" w:rsidRPr="00CF60CD" w:rsidRDefault="00E91CDC" w:rsidP="008B0DA0">
      <w:pPr>
        <w:pStyle w:val="Sicurezza"/>
        <w:spacing w:line="240" w:lineRule="auto"/>
        <w:ind w:firstLine="0"/>
        <w:rPr>
          <w:rFonts w:ascii="Calibri" w:hAnsi="Calibri" w:cs="Arial"/>
          <w:color w:val="002060"/>
          <w:szCs w:val="24"/>
        </w:rPr>
      </w:pPr>
    </w:p>
    <w:p w:rsidR="00CD2680" w:rsidRPr="00CF60CD" w:rsidRDefault="00E91CDC" w:rsidP="008B0DA0">
      <w:pPr>
        <w:pStyle w:val="Sicurezza"/>
        <w:spacing w:line="240" w:lineRule="auto"/>
        <w:ind w:firstLine="0"/>
        <w:rPr>
          <w:rFonts w:ascii="Calibri" w:hAnsi="Calibri" w:cs="Arial"/>
          <w:color w:val="002060"/>
          <w:szCs w:val="24"/>
        </w:rPr>
      </w:pPr>
      <w:r w:rsidRPr="00CF60CD">
        <w:rPr>
          <w:rFonts w:ascii="Calibri" w:hAnsi="Calibri" w:cs="Arial"/>
          <w:color w:val="002060"/>
          <w:szCs w:val="24"/>
        </w:rPr>
        <w:t>Il servizio prevede</w:t>
      </w:r>
      <w:r w:rsidR="00CD2680" w:rsidRPr="00CF60CD">
        <w:rPr>
          <w:rFonts w:ascii="Calibri" w:hAnsi="Calibri" w:cs="Arial"/>
          <w:color w:val="002060"/>
          <w:szCs w:val="24"/>
        </w:rPr>
        <w:t>:</w:t>
      </w:r>
    </w:p>
    <w:p w:rsidR="00CD2680" w:rsidRPr="00CF60CD" w:rsidRDefault="00E91CDC" w:rsidP="00CD2680">
      <w:pPr>
        <w:pStyle w:val="Sicurezza"/>
        <w:numPr>
          <w:ilvl w:val="0"/>
          <w:numId w:val="41"/>
        </w:numPr>
        <w:spacing w:line="240" w:lineRule="auto"/>
        <w:rPr>
          <w:rFonts w:ascii="Calibri" w:hAnsi="Calibri" w:cs="Arial"/>
          <w:color w:val="002060"/>
          <w:szCs w:val="24"/>
        </w:rPr>
      </w:pPr>
      <w:r w:rsidRPr="00CF60CD">
        <w:rPr>
          <w:rFonts w:ascii="Calibri" w:hAnsi="Calibri" w:cs="Arial"/>
          <w:color w:val="002060"/>
          <w:szCs w:val="24"/>
        </w:rPr>
        <w:t xml:space="preserve"> </w:t>
      </w:r>
      <w:proofErr w:type="gramStart"/>
      <w:r w:rsidRPr="00CF60CD">
        <w:rPr>
          <w:rFonts w:ascii="Calibri" w:hAnsi="Calibri" w:cs="Arial"/>
          <w:color w:val="002060"/>
          <w:szCs w:val="24"/>
        </w:rPr>
        <w:t>il</w:t>
      </w:r>
      <w:proofErr w:type="gramEnd"/>
      <w:r w:rsidRPr="00CF60CD">
        <w:rPr>
          <w:rFonts w:ascii="Calibri" w:hAnsi="Calibri" w:cs="Arial"/>
          <w:color w:val="002060"/>
          <w:szCs w:val="24"/>
        </w:rPr>
        <w:t xml:space="preserve"> presidio fisso presso </w:t>
      </w:r>
      <w:r w:rsidR="00CD2680" w:rsidRPr="00CF60CD">
        <w:rPr>
          <w:rFonts w:ascii="Calibri" w:hAnsi="Calibri" w:cs="Arial"/>
          <w:color w:val="002060"/>
          <w:szCs w:val="24"/>
        </w:rPr>
        <w:t>l’ingresso</w:t>
      </w:r>
      <w:r w:rsidRPr="00CF60CD">
        <w:rPr>
          <w:rFonts w:ascii="Calibri" w:hAnsi="Calibri" w:cs="Arial"/>
          <w:color w:val="002060"/>
          <w:szCs w:val="24"/>
        </w:rPr>
        <w:t xml:space="preserve"> di accesso alle sedi del Consiglio</w:t>
      </w:r>
      <w:r w:rsidR="00CD2680" w:rsidRPr="00CF60CD">
        <w:rPr>
          <w:rFonts w:ascii="Calibri" w:hAnsi="Calibri" w:cs="Arial"/>
          <w:color w:val="002060"/>
          <w:szCs w:val="24"/>
        </w:rPr>
        <w:t xml:space="preserve">, sia del fabbricato F13 che del fabbricato F8, a quota zero di guardie giurate </w:t>
      </w:r>
      <w:r w:rsidRPr="00CF60CD">
        <w:rPr>
          <w:rFonts w:ascii="Calibri" w:hAnsi="Calibri" w:cs="Arial"/>
          <w:color w:val="002060"/>
          <w:szCs w:val="24"/>
        </w:rPr>
        <w:t>dell’Istituto di vigilanza</w:t>
      </w:r>
      <w:r w:rsidR="00CD2680" w:rsidRPr="00CF60CD">
        <w:rPr>
          <w:rFonts w:ascii="Calibri" w:hAnsi="Calibri" w:cs="Arial"/>
          <w:color w:val="002060"/>
          <w:szCs w:val="24"/>
        </w:rPr>
        <w:t>;</w:t>
      </w:r>
    </w:p>
    <w:p w:rsidR="00CD2680" w:rsidRPr="00CF60CD" w:rsidRDefault="00CD2680" w:rsidP="00CD2680">
      <w:pPr>
        <w:pStyle w:val="Sicurezza"/>
        <w:numPr>
          <w:ilvl w:val="0"/>
          <w:numId w:val="41"/>
        </w:numPr>
        <w:spacing w:line="240" w:lineRule="auto"/>
        <w:rPr>
          <w:rFonts w:ascii="Calibri" w:hAnsi="Calibri" w:cs="Arial"/>
          <w:color w:val="002060"/>
          <w:szCs w:val="24"/>
        </w:rPr>
      </w:pPr>
      <w:proofErr w:type="gramStart"/>
      <w:r w:rsidRPr="00CF60CD">
        <w:rPr>
          <w:rFonts w:ascii="Calibri" w:hAnsi="Calibri" w:cs="Arial"/>
          <w:color w:val="002060"/>
          <w:szCs w:val="24"/>
        </w:rPr>
        <w:t>presidio</w:t>
      </w:r>
      <w:proofErr w:type="gramEnd"/>
      <w:r w:rsidRPr="00CF60CD">
        <w:rPr>
          <w:rFonts w:ascii="Calibri" w:hAnsi="Calibri" w:cs="Arial"/>
          <w:color w:val="002060"/>
          <w:szCs w:val="24"/>
        </w:rPr>
        <w:t xml:space="preserve"> presso il 20° piano del fabbricato F13</w:t>
      </w:r>
      <w:r w:rsidR="00CC3817" w:rsidRPr="00CF60CD">
        <w:rPr>
          <w:rFonts w:ascii="Calibri" w:hAnsi="Calibri" w:cs="Arial"/>
          <w:color w:val="002060"/>
          <w:szCs w:val="24"/>
        </w:rPr>
        <w:t xml:space="preserve"> dalle ore 7,00 alle ore 20,00</w:t>
      </w:r>
      <w:r w:rsidRPr="00CF60CD">
        <w:rPr>
          <w:rFonts w:ascii="Calibri" w:hAnsi="Calibri" w:cs="Arial"/>
          <w:color w:val="002060"/>
          <w:szCs w:val="24"/>
        </w:rPr>
        <w:t>;</w:t>
      </w:r>
    </w:p>
    <w:p w:rsidR="00CD2680" w:rsidRPr="00CF60CD" w:rsidRDefault="00CD2680" w:rsidP="001808B1">
      <w:pPr>
        <w:pStyle w:val="Sicurezza"/>
        <w:numPr>
          <w:ilvl w:val="0"/>
          <w:numId w:val="41"/>
        </w:numPr>
        <w:spacing w:line="240" w:lineRule="auto"/>
        <w:rPr>
          <w:rFonts w:ascii="Calibri" w:hAnsi="Calibri" w:cs="Arial"/>
          <w:color w:val="002060"/>
          <w:szCs w:val="24"/>
        </w:rPr>
      </w:pPr>
      <w:proofErr w:type="gramStart"/>
      <w:r w:rsidRPr="00CF60CD">
        <w:rPr>
          <w:rFonts w:ascii="Calibri" w:hAnsi="Calibri" w:cs="Arial"/>
          <w:color w:val="002060"/>
          <w:szCs w:val="24"/>
        </w:rPr>
        <w:t>presidio</w:t>
      </w:r>
      <w:proofErr w:type="gramEnd"/>
      <w:r w:rsidRPr="00CF60CD">
        <w:rPr>
          <w:rFonts w:ascii="Calibri" w:hAnsi="Calibri" w:cs="Arial"/>
          <w:color w:val="002060"/>
          <w:szCs w:val="24"/>
        </w:rPr>
        <w:t xml:space="preserve"> presso l’ingresso del garage del fabbricato F13</w:t>
      </w:r>
      <w:r w:rsidR="00CC3817" w:rsidRPr="00CF60CD">
        <w:rPr>
          <w:rFonts w:ascii="Calibri" w:hAnsi="Calibri" w:cs="Arial"/>
          <w:color w:val="002060"/>
          <w:szCs w:val="24"/>
        </w:rPr>
        <w:t xml:space="preserve"> dalle ore 7,00 alle ore 23,00</w:t>
      </w:r>
      <w:r w:rsidRPr="00CF60CD">
        <w:rPr>
          <w:rFonts w:ascii="Calibri" w:hAnsi="Calibri" w:cs="Arial"/>
          <w:color w:val="002060"/>
          <w:szCs w:val="24"/>
        </w:rPr>
        <w:t>;</w:t>
      </w:r>
    </w:p>
    <w:p w:rsidR="00CC3817" w:rsidRPr="00CF60CD" w:rsidRDefault="00CC3817" w:rsidP="001808B1">
      <w:pPr>
        <w:pStyle w:val="Sicurezza"/>
        <w:numPr>
          <w:ilvl w:val="0"/>
          <w:numId w:val="41"/>
        </w:numPr>
        <w:spacing w:line="240" w:lineRule="auto"/>
        <w:rPr>
          <w:rFonts w:ascii="Calibri" w:hAnsi="Calibri" w:cs="Arial"/>
          <w:color w:val="002060"/>
          <w:szCs w:val="24"/>
        </w:rPr>
      </w:pPr>
      <w:proofErr w:type="gramStart"/>
      <w:r w:rsidRPr="00CF60CD">
        <w:rPr>
          <w:rFonts w:ascii="Calibri" w:hAnsi="Calibri" w:cs="Arial"/>
          <w:color w:val="002060"/>
          <w:szCs w:val="24"/>
        </w:rPr>
        <w:t>presidio</w:t>
      </w:r>
      <w:proofErr w:type="gramEnd"/>
      <w:r w:rsidRPr="00CF60CD">
        <w:rPr>
          <w:rFonts w:ascii="Calibri" w:hAnsi="Calibri" w:cs="Arial"/>
          <w:color w:val="002060"/>
          <w:szCs w:val="24"/>
        </w:rPr>
        <w:t xml:space="preserve"> presso le Reception dei due fabbricati (F13 ed F8) dalle ore 7,00 alle ore 20,00 </w:t>
      </w:r>
    </w:p>
    <w:p w:rsidR="00CD2680" w:rsidRPr="00CF60CD" w:rsidRDefault="00CD2680" w:rsidP="00CD2680">
      <w:pPr>
        <w:pStyle w:val="Sicurezza"/>
        <w:numPr>
          <w:ilvl w:val="0"/>
          <w:numId w:val="41"/>
        </w:numPr>
        <w:spacing w:line="240" w:lineRule="auto"/>
        <w:rPr>
          <w:rFonts w:ascii="Calibri" w:hAnsi="Calibri" w:cs="Arial"/>
          <w:color w:val="002060"/>
          <w:szCs w:val="24"/>
        </w:rPr>
      </w:pPr>
      <w:proofErr w:type="gramStart"/>
      <w:r w:rsidRPr="00CF60CD">
        <w:rPr>
          <w:rFonts w:ascii="Calibri" w:hAnsi="Calibri" w:cs="Arial"/>
          <w:color w:val="002060"/>
          <w:szCs w:val="24"/>
        </w:rPr>
        <w:t>presidio</w:t>
      </w:r>
      <w:proofErr w:type="gramEnd"/>
      <w:r w:rsidRPr="00CF60CD">
        <w:rPr>
          <w:rFonts w:ascii="Calibri" w:hAnsi="Calibri" w:cs="Arial"/>
          <w:color w:val="002060"/>
          <w:szCs w:val="24"/>
        </w:rPr>
        <w:t xml:space="preserve"> presso il 3° piano del fabbricato F8 dove sono allocati gli uffici del CO.RE.COM Campania</w:t>
      </w:r>
      <w:r w:rsidR="00CC3817" w:rsidRPr="00CF60CD">
        <w:rPr>
          <w:rFonts w:ascii="Calibri" w:hAnsi="Calibri" w:cs="Arial"/>
          <w:color w:val="002060"/>
          <w:szCs w:val="24"/>
        </w:rPr>
        <w:t xml:space="preserve"> dalle ore 8,00 alle ore 16,30</w:t>
      </w:r>
      <w:r w:rsidRPr="00CF60CD">
        <w:rPr>
          <w:rFonts w:ascii="Calibri" w:hAnsi="Calibri" w:cs="Arial"/>
          <w:color w:val="002060"/>
          <w:szCs w:val="24"/>
        </w:rPr>
        <w:t>;</w:t>
      </w:r>
    </w:p>
    <w:p w:rsidR="00E91CDC" w:rsidRPr="00CF60CD" w:rsidRDefault="00CD2680" w:rsidP="00CD2680">
      <w:pPr>
        <w:pStyle w:val="Sicurezza"/>
        <w:spacing w:line="240" w:lineRule="auto"/>
        <w:ind w:left="360" w:firstLine="0"/>
        <w:rPr>
          <w:rFonts w:ascii="Calibri" w:hAnsi="Calibri" w:cs="Arial"/>
          <w:color w:val="002060"/>
          <w:szCs w:val="24"/>
        </w:rPr>
      </w:pPr>
      <w:r w:rsidRPr="00CF60CD">
        <w:rPr>
          <w:rFonts w:ascii="Calibri" w:hAnsi="Calibri" w:cs="Arial"/>
          <w:color w:val="002060"/>
          <w:szCs w:val="24"/>
        </w:rPr>
        <w:t>Le guardie giurate dovranno provvedere</w:t>
      </w:r>
      <w:r w:rsidR="00E91CDC" w:rsidRPr="00CF60CD">
        <w:rPr>
          <w:rFonts w:ascii="Calibri" w:hAnsi="Calibri" w:cs="Arial"/>
          <w:color w:val="002060"/>
          <w:szCs w:val="24"/>
        </w:rPr>
        <w:t>:</w:t>
      </w:r>
    </w:p>
    <w:p w:rsidR="00E91CDC" w:rsidRPr="00CF60CD" w:rsidRDefault="00E91CDC" w:rsidP="003344A2">
      <w:pPr>
        <w:pStyle w:val="Sicurezza"/>
        <w:numPr>
          <w:ilvl w:val="0"/>
          <w:numId w:val="40"/>
        </w:numPr>
        <w:spacing w:line="240" w:lineRule="auto"/>
        <w:rPr>
          <w:rFonts w:ascii="Calibri" w:hAnsi="Calibri" w:cs="Arial"/>
          <w:color w:val="002060"/>
          <w:szCs w:val="24"/>
        </w:rPr>
      </w:pPr>
      <w:proofErr w:type="gramStart"/>
      <w:r w:rsidRPr="00CF60CD">
        <w:rPr>
          <w:rFonts w:ascii="Calibri" w:hAnsi="Calibri" w:cs="Arial"/>
          <w:color w:val="002060"/>
          <w:szCs w:val="24"/>
        </w:rPr>
        <w:t>a</w:t>
      </w:r>
      <w:proofErr w:type="gramEnd"/>
      <w:r w:rsidRPr="00CF60CD">
        <w:rPr>
          <w:rFonts w:ascii="Calibri" w:hAnsi="Calibri" w:cs="Arial"/>
          <w:color w:val="002060"/>
          <w:szCs w:val="24"/>
        </w:rPr>
        <w:t xml:space="preserve"> controllare che l’accesso alle sedi da parte dei visitatori e del personale dipendente del Consiglio avvenga secondo le disposizioni interne vigenti;</w:t>
      </w:r>
    </w:p>
    <w:p w:rsidR="00E91CDC" w:rsidRPr="00CF60CD" w:rsidRDefault="00E91CDC" w:rsidP="003344A2">
      <w:pPr>
        <w:pStyle w:val="Sicurezza"/>
        <w:numPr>
          <w:ilvl w:val="0"/>
          <w:numId w:val="40"/>
        </w:numPr>
        <w:spacing w:line="240" w:lineRule="auto"/>
        <w:rPr>
          <w:rFonts w:ascii="Calibri" w:hAnsi="Calibri" w:cs="Arial"/>
          <w:color w:val="002060"/>
          <w:szCs w:val="24"/>
        </w:rPr>
      </w:pPr>
      <w:proofErr w:type="gramStart"/>
      <w:r w:rsidRPr="00CF60CD">
        <w:rPr>
          <w:rFonts w:ascii="Calibri" w:hAnsi="Calibri" w:cs="Arial"/>
          <w:color w:val="002060"/>
          <w:szCs w:val="24"/>
        </w:rPr>
        <w:t>al</w:t>
      </w:r>
      <w:proofErr w:type="gramEnd"/>
      <w:r w:rsidRPr="00CF60CD">
        <w:rPr>
          <w:rFonts w:ascii="Calibri" w:hAnsi="Calibri" w:cs="Arial"/>
          <w:color w:val="002060"/>
          <w:szCs w:val="24"/>
        </w:rPr>
        <w:t xml:space="preserve"> controllo delle zone sottoposte a video sorveglianza mediante monitor installati sulle postazioni;</w:t>
      </w:r>
    </w:p>
    <w:p w:rsidR="00E91CDC" w:rsidRPr="00CF60CD" w:rsidRDefault="00E91CDC" w:rsidP="003344A2">
      <w:pPr>
        <w:pStyle w:val="Sicurezza"/>
        <w:numPr>
          <w:ilvl w:val="0"/>
          <w:numId w:val="40"/>
        </w:numPr>
        <w:spacing w:line="240" w:lineRule="auto"/>
        <w:rPr>
          <w:rFonts w:ascii="Calibri" w:hAnsi="Calibri" w:cs="Arial"/>
          <w:color w:val="002060"/>
          <w:szCs w:val="24"/>
        </w:rPr>
      </w:pPr>
      <w:proofErr w:type="gramStart"/>
      <w:r w:rsidRPr="00CF60CD">
        <w:rPr>
          <w:rFonts w:ascii="Calibri" w:hAnsi="Calibri" w:cs="Arial"/>
          <w:color w:val="002060"/>
          <w:szCs w:val="24"/>
        </w:rPr>
        <w:t>alla</w:t>
      </w:r>
      <w:proofErr w:type="gramEnd"/>
      <w:r w:rsidRPr="00CF60CD">
        <w:rPr>
          <w:rFonts w:ascii="Calibri" w:hAnsi="Calibri" w:cs="Arial"/>
          <w:color w:val="002060"/>
          <w:szCs w:val="24"/>
        </w:rPr>
        <w:t xml:space="preserve"> tenuta di tutte le chiavi;</w:t>
      </w:r>
    </w:p>
    <w:p w:rsidR="00E91CDC" w:rsidRPr="00CF60CD" w:rsidRDefault="00E91CDC" w:rsidP="003344A2">
      <w:pPr>
        <w:pStyle w:val="Sicurezza"/>
        <w:numPr>
          <w:ilvl w:val="0"/>
          <w:numId w:val="40"/>
        </w:numPr>
        <w:spacing w:line="240" w:lineRule="auto"/>
        <w:rPr>
          <w:rFonts w:ascii="Calibri" w:hAnsi="Calibri" w:cs="Arial"/>
          <w:color w:val="002060"/>
          <w:szCs w:val="24"/>
        </w:rPr>
      </w:pPr>
      <w:proofErr w:type="gramStart"/>
      <w:r w:rsidRPr="00CF60CD">
        <w:rPr>
          <w:rFonts w:ascii="Calibri" w:hAnsi="Calibri" w:cs="Arial"/>
          <w:color w:val="002060"/>
          <w:szCs w:val="24"/>
        </w:rPr>
        <w:t>all’apertura</w:t>
      </w:r>
      <w:proofErr w:type="gramEnd"/>
      <w:r w:rsidRPr="00CF60CD">
        <w:rPr>
          <w:rFonts w:ascii="Calibri" w:hAnsi="Calibri" w:cs="Arial"/>
          <w:color w:val="002060"/>
          <w:szCs w:val="24"/>
        </w:rPr>
        <w:t xml:space="preserve"> e chiusura delle sedi con le seguenti annesse operazioni:</w:t>
      </w:r>
    </w:p>
    <w:p w:rsidR="00E91CDC" w:rsidRPr="00CF60CD" w:rsidRDefault="00E91CDC" w:rsidP="003344A2">
      <w:pPr>
        <w:pStyle w:val="Sicurezza"/>
        <w:numPr>
          <w:ilvl w:val="1"/>
          <w:numId w:val="40"/>
        </w:numPr>
        <w:spacing w:line="240" w:lineRule="auto"/>
        <w:rPr>
          <w:rFonts w:ascii="Calibri" w:hAnsi="Calibri" w:cs="Arial"/>
          <w:color w:val="002060"/>
          <w:szCs w:val="24"/>
        </w:rPr>
      </w:pPr>
      <w:proofErr w:type="gramStart"/>
      <w:r w:rsidRPr="00CF60CD">
        <w:rPr>
          <w:rFonts w:ascii="Calibri" w:hAnsi="Calibri" w:cs="Arial"/>
          <w:color w:val="002060"/>
          <w:szCs w:val="24"/>
        </w:rPr>
        <w:t>accensione</w:t>
      </w:r>
      <w:proofErr w:type="gramEnd"/>
      <w:r w:rsidRPr="00CF60CD">
        <w:rPr>
          <w:rFonts w:ascii="Calibri" w:hAnsi="Calibri" w:cs="Arial"/>
          <w:color w:val="002060"/>
          <w:szCs w:val="24"/>
        </w:rPr>
        <w:t xml:space="preserve"> e spegnimento degli impianti di illuminazione tramite i quadri elettrici di piano.</w:t>
      </w:r>
    </w:p>
    <w:p w:rsidR="00E91CDC" w:rsidRPr="00CF60CD" w:rsidRDefault="00E91CDC" w:rsidP="003344A2">
      <w:pPr>
        <w:pStyle w:val="Sicurezza"/>
        <w:numPr>
          <w:ilvl w:val="1"/>
          <w:numId w:val="40"/>
        </w:numPr>
        <w:spacing w:line="240" w:lineRule="auto"/>
        <w:rPr>
          <w:rFonts w:ascii="Calibri" w:hAnsi="Calibri" w:cs="Arial"/>
          <w:color w:val="002060"/>
          <w:szCs w:val="24"/>
        </w:rPr>
      </w:pPr>
      <w:proofErr w:type="gramStart"/>
      <w:r w:rsidRPr="00CF60CD">
        <w:rPr>
          <w:rFonts w:ascii="Calibri" w:hAnsi="Calibri" w:cs="Arial"/>
          <w:color w:val="002060"/>
          <w:szCs w:val="24"/>
        </w:rPr>
        <w:lastRenderedPageBreak/>
        <w:t>verifica</w:t>
      </w:r>
      <w:proofErr w:type="gramEnd"/>
      <w:r w:rsidRPr="00CF60CD">
        <w:rPr>
          <w:rFonts w:ascii="Calibri" w:hAnsi="Calibri" w:cs="Arial"/>
          <w:color w:val="002060"/>
          <w:szCs w:val="24"/>
        </w:rPr>
        <w:t xml:space="preserve"> ed eventuale apertura/chiusura degli infissi, delle porte esterne ed ogni altra operazione necessaria all’accertamento che gli immobili siano chiusi </w:t>
      </w:r>
      <w:proofErr w:type="spellStart"/>
      <w:r w:rsidRPr="00CF60CD">
        <w:rPr>
          <w:rFonts w:ascii="Calibri" w:hAnsi="Calibri" w:cs="Arial"/>
          <w:color w:val="002060"/>
          <w:szCs w:val="24"/>
        </w:rPr>
        <w:t>ed</w:t>
      </w:r>
      <w:proofErr w:type="spellEnd"/>
      <w:r w:rsidRPr="00CF60CD">
        <w:rPr>
          <w:rFonts w:ascii="Calibri" w:hAnsi="Calibri" w:cs="Arial"/>
          <w:color w:val="002060"/>
          <w:szCs w:val="24"/>
        </w:rPr>
        <w:t xml:space="preserve"> aperti in assenza di qualsiasi anomalia attinente le normali condizioni di esercizio e sicurezza, in caso contrario accertamento che negli uffici, corridoi ed altri locali di ciascun piano non siano presenti estranei.</w:t>
      </w:r>
    </w:p>
    <w:p w:rsidR="00E91CDC" w:rsidRPr="00CF60CD" w:rsidRDefault="00E91CDC" w:rsidP="003344A2">
      <w:pPr>
        <w:pStyle w:val="Sicurezza"/>
        <w:numPr>
          <w:ilvl w:val="1"/>
          <w:numId w:val="40"/>
        </w:numPr>
        <w:spacing w:line="240" w:lineRule="auto"/>
        <w:rPr>
          <w:rFonts w:ascii="Calibri" w:hAnsi="Calibri" w:cs="Arial"/>
          <w:color w:val="002060"/>
          <w:szCs w:val="24"/>
        </w:rPr>
      </w:pPr>
      <w:proofErr w:type="gramStart"/>
      <w:r w:rsidRPr="00CF60CD">
        <w:rPr>
          <w:rFonts w:ascii="Calibri" w:hAnsi="Calibri" w:cs="Arial"/>
          <w:color w:val="002060"/>
          <w:szCs w:val="24"/>
        </w:rPr>
        <w:t>a</w:t>
      </w:r>
      <w:proofErr w:type="gramEnd"/>
      <w:r w:rsidRPr="00CF60CD">
        <w:rPr>
          <w:rFonts w:ascii="Calibri" w:hAnsi="Calibri" w:cs="Arial"/>
          <w:color w:val="002060"/>
          <w:szCs w:val="24"/>
        </w:rPr>
        <w:t xml:space="preserve"> fine turno l’agente effettuerà in ogni piano un’ispezione prestando particolare attenzione ai quadri elettrici ed alle apparecchiature elettroniche. Per quanto riguarda i quadri elettrici l’agente sarà tenuto a verificare che questi non presentino anomalie (es. </w:t>
      </w:r>
      <w:proofErr w:type="spellStart"/>
      <w:r w:rsidRPr="00CF60CD">
        <w:rPr>
          <w:rFonts w:ascii="Calibri" w:hAnsi="Calibri" w:cs="Arial"/>
          <w:color w:val="002060"/>
          <w:szCs w:val="24"/>
        </w:rPr>
        <w:t>leds</w:t>
      </w:r>
      <w:proofErr w:type="spellEnd"/>
      <w:r w:rsidRPr="00CF60CD">
        <w:rPr>
          <w:rFonts w:ascii="Calibri" w:hAnsi="Calibri" w:cs="Arial"/>
          <w:color w:val="002060"/>
          <w:szCs w:val="24"/>
        </w:rPr>
        <w:t xml:space="preserve"> di allarmi accesi, ecc.). In caso di evidenti guasti l’agente avvertirà immediatamente </w:t>
      </w:r>
      <w:r w:rsidR="00621854" w:rsidRPr="00CF60CD">
        <w:rPr>
          <w:rFonts w:ascii="Calibri" w:hAnsi="Calibri" w:cs="Arial"/>
          <w:color w:val="002060"/>
          <w:szCs w:val="24"/>
        </w:rPr>
        <w:t xml:space="preserve">il Responsabile Unico del Procedimento in alternativa il Direttore dell’esecuzione del contratto e/o il Responsabile del Servizio di Prevenzione e </w:t>
      </w:r>
      <w:proofErr w:type="gramStart"/>
      <w:r w:rsidR="00621854" w:rsidRPr="00CF60CD">
        <w:rPr>
          <w:rFonts w:ascii="Calibri" w:hAnsi="Calibri" w:cs="Arial"/>
          <w:color w:val="002060"/>
          <w:szCs w:val="24"/>
        </w:rPr>
        <w:t xml:space="preserve">Protezione </w:t>
      </w:r>
      <w:r w:rsidRPr="00CF60CD">
        <w:rPr>
          <w:rFonts w:ascii="Calibri" w:hAnsi="Calibri" w:cs="Arial"/>
          <w:color w:val="002060"/>
          <w:szCs w:val="24"/>
        </w:rPr>
        <w:t xml:space="preserve"> del</w:t>
      </w:r>
      <w:proofErr w:type="gramEnd"/>
      <w:r w:rsidRPr="00CF60CD">
        <w:rPr>
          <w:rFonts w:ascii="Calibri" w:hAnsi="Calibri" w:cs="Arial"/>
          <w:color w:val="002060"/>
          <w:szCs w:val="24"/>
        </w:rPr>
        <w:t xml:space="preserve"> Consiglio. </w:t>
      </w:r>
    </w:p>
    <w:p w:rsidR="00E91CDC" w:rsidRPr="00CF60CD" w:rsidRDefault="00E91CDC" w:rsidP="003344A2">
      <w:pPr>
        <w:pStyle w:val="Sicurezza"/>
        <w:numPr>
          <w:ilvl w:val="0"/>
          <w:numId w:val="37"/>
        </w:numPr>
        <w:spacing w:line="240" w:lineRule="auto"/>
        <w:rPr>
          <w:rFonts w:ascii="Calibri" w:hAnsi="Calibri" w:cs="Arial"/>
          <w:color w:val="002060"/>
          <w:szCs w:val="24"/>
        </w:rPr>
      </w:pPr>
      <w:proofErr w:type="gramStart"/>
      <w:r w:rsidRPr="00CF60CD">
        <w:rPr>
          <w:rFonts w:ascii="Calibri" w:hAnsi="Calibri" w:cs="Arial"/>
          <w:color w:val="002060"/>
          <w:szCs w:val="24"/>
        </w:rPr>
        <w:t>a</w:t>
      </w:r>
      <w:proofErr w:type="gramEnd"/>
      <w:r w:rsidRPr="00CF60CD">
        <w:rPr>
          <w:rFonts w:ascii="Calibri" w:hAnsi="Calibri" w:cs="Arial"/>
          <w:color w:val="002060"/>
          <w:szCs w:val="24"/>
        </w:rPr>
        <w:t xml:space="preserve"> garantire la totale e permanente sicurezza degli edifici nei confronti di intrusioni a fini delittuosi, impedire l'accesso da parte di persone non autorizzate, controllare gli addetti delle ditte esterne e/o interne durante i lavori e servizi prestati dagli stessi presso le sedi del Consiglio e prevenire situazioni di disordine e/o di pericolo per il personale del Consiglio e per gli ospiti dell'edificio; </w:t>
      </w:r>
    </w:p>
    <w:p w:rsidR="00E91CDC" w:rsidRPr="00CF60CD" w:rsidRDefault="00E91CDC" w:rsidP="003344A2">
      <w:pPr>
        <w:pStyle w:val="Sicurezza"/>
        <w:numPr>
          <w:ilvl w:val="0"/>
          <w:numId w:val="37"/>
        </w:numPr>
        <w:spacing w:line="240" w:lineRule="auto"/>
        <w:rPr>
          <w:rFonts w:ascii="Calibri" w:hAnsi="Calibri" w:cs="Arial"/>
          <w:color w:val="002060"/>
          <w:szCs w:val="24"/>
        </w:rPr>
      </w:pPr>
      <w:proofErr w:type="gramStart"/>
      <w:r w:rsidRPr="00CF60CD">
        <w:rPr>
          <w:rFonts w:ascii="Calibri" w:hAnsi="Calibri" w:cs="Arial"/>
          <w:color w:val="002060"/>
          <w:szCs w:val="24"/>
        </w:rPr>
        <w:t>all’effettuazione</w:t>
      </w:r>
      <w:proofErr w:type="gramEnd"/>
      <w:r w:rsidRPr="00CF60CD">
        <w:rPr>
          <w:rFonts w:ascii="Calibri" w:hAnsi="Calibri" w:cs="Arial"/>
          <w:color w:val="002060"/>
          <w:szCs w:val="24"/>
        </w:rPr>
        <w:t xml:space="preserve"> di un primo intervento, utilizzando le attrezzature antincendio dislocate all’interno degli edifici, in caso dovesse rilevare fumo, odori anomali o principi di incendio. </w:t>
      </w:r>
      <w:r w:rsidR="00621854" w:rsidRPr="00CF60CD">
        <w:rPr>
          <w:rFonts w:ascii="Calibri" w:hAnsi="Calibri" w:cs="Arial"/>
          <w:color w:val="002060"/>
          <w:szCs w:val="24"/>
        </w:rPr>
        <w:t>La guardia</w:t>
      </w:r>
      <w:r w:rsidRPr="00CF60CD">
        <w:rPr>
          <w:rFonts w:ascii="Calibri" w:hAnsi="Calibri" w:cs="Arial"/>
          <w:color w:val="002060"/>
          <w:szCs w:val="24"/>
        </w:rPr>
        <w:t xml:space="preserve"> deciderà in base alla gravità della situazione in atto se avvertire o meno i Vigili del Fuoco.</w:t>
      </w:r>
    </w:p>
    <w:p w:rsidR="00E91CDC" w:rsidRPr="00CF60CD" w:rsidRDefault="00E91CDC" w:rsidP="003344A2">
      <w:pPr>
        <w:pStyle w:val="Sicurezza"/>
        <w:numPr>
          <w:ilvl w:val="0"/>
          <w:numId w:val="37"/>
        </w:numPr>
        <w:spacing w:line="240" w:lineRule="auto"/>
        <w:rPr>
          <w:rFonts w:ascii="Calibri" w:hAnsi="Calibri" w:cs="Arial"/>
          <w:color w:val="002060"/>
          <w:szCs w:val="24"/>
        </w:rPr>
      </w:pPr>
      <w:proofErr w:type="gramStart"/>
      <w:r w:rsidRPr="00CF60CD">
        <w:rPr>
          <w:rFonts w:ascii="Calibri" w:hAnsi="Calibri" w:cs="Arial"/>
          <w:color w:val="002060"/>
          <w:szCs w:val="24"/>
        </w:rPr>
        <w:t>alla</w:t>
      </w:r>
      <w:proofErr w:type="gramEnd"/>
      <w:r w:rsidRPr="00CF60CD">
        <w:rPr>
          <w:rFonts w:ascii="Calibri" w:hAnsi="Calibri" w:cs="Arial"/>
          <w:color w:val="002060"/>
          <w:szCs w:val="24"/>
        </w:rPr>
        <w:t xml:space="preserve"> segnalazione immediata al </w:t>
      </w:r>
      <w:r w:rsidR="00621854" w:rsidRPr="00CF60CD">
        <w:rPr>
          <w:rFonts w:ascii="Calibri" w:hAnsi="Calibri" w:cs="Arial"/>
          <w:color w:val="002060"/>
          <w:szCs w:val="24"/>
        </w:rPr>
        <w:t>Responsabile Unico del Procedimento in alternativa il Direttore dell’esecuzione del contratto e/o il Responsabile del Servizio di Prevenzione e Protezione  del Consiglio</w:t>
      </w:r>
      <w:r w:rsidRPr="00CF60CD">
        <w:rPr>
          <w:rFonts w:ascii="Calibri" w:hAnsi="Calibri" w:cs="Arial"/>
          <w:color w:val="002060"/>
          <w:szCs w:val="24"/>
        </w:rPr>
        <w:t xml:space="preserve"> di eventuali perdite d’acqua dalle tubazioni e dai rubinetti e di qualsiasi altra anomalia riscontrata.</w:t>
      </w:r>
    </w:p>
    <w:p w:rsidR="00E91CDC" w:rsidRPr="00CF60CD" w:rsidRDefault="00E91CDC" w:rsidP="003344A2">
      <w:pPr>
        <w:pStyle w:val="Sicurezza"/>
        <w:numPr>
          <w:ilvl w:val="0"/>
          <w:numId w:val="37"/>
        </w:numPr>
        <w:spacing w:line="240" w:lineRule="auto"/>
        <w:rPr>
          <w:rFonts w:ascii="Calibri" w:hAnsi="Calibri" w:cs="Arial"/>
          <w:color w:val="002060"/>
          <w:szCs w:val="24"/>
        </w:rPr>
      </w:pPr>
      <w:proofErr w:type="gramStart"/>
      <w:r w:rsidRPr="00CF60CD">
        <w:rPr>
          <w:rFonts w:ascii="Calibri" w:hAnsi="Calibri" w:cs="Arial"/>
          <w:color w:val="002060"/>
          <w:szCs w:val="24"/>
        </w:rPr>
        <w:t>ad</w:t>
      </w:r>
      <w:proofErr w:type="gramEnd"/>
      <w:r w:rsidRPr="00CF60CD">
        <w:rPr>
          <w:rFonts w:ascii="Calibri" w:hAnsi="Calibri" w:cs="Arial"/>
          <w:color w:val="002060"/>
          <w:szCs w:val="24"/>
        </w:rPr>
        <w:t xml:space="preserve"> effettuare periodiche ispezioni nei garage e nelle aree di parcheggio al fine di prevenire furti e atti vandalici.</w:t>
      </w:r>
    </w:p>
    <w:p w:rsidR="005042C4" w:rsidRPr="00CF60CD" w:rsidRDefault="00E91CDC" w:rsidP="003344A2">
      <w:pPr>
        <w:pStyle w:val="Sicurezza"/>
        <w:numPr>
          <w:ilvl w:val="0"/>
          <w:numId w:val="37"/>
        </w:numPr>
        <w:spacing w:line="240" w:lineRule="auto"/>
        <w:rPr>
          <w:rFonts w:ascii="Calibri" w:hAnsi="Calibri" w:cs="Arial"/>
          <w:color w:val="002060"/>
          <w:szCs w:val="24"/>
        </w:rPr>
      </w:pPr>
      <w:proofErr w:type="gramStart"/>
      <w:r w:rsidRPr="00CF60CD">
        <w:rPr>
          <w:rFonts w:ascii="Calibri" w:hAnsi="Calibri" w:cs="Arial"/>
          <w:color w:val="002060"/>
          <w:szCs w:val="24"/>
        </w:rPr>
        <w:t>all’effettuazione</w:t>
      </w:r>
      <w:proofErr w:type="gramEnd"/>
      <w:r w:rsidRPr="00CF60CD">
        <w:rPr>
          <w:rFonts w:ascii="Calibri" w:hAnsi="Calibri" w:cs="Arial"/>
          <w:color w:val="002060"/>
          <w:szCs w:val="24"/>
        </w:rPr>
        <w:t xml:space="preserve"> di un primo intervento di manovra di riposizionamento al piano degli impianti elevatori ubicati presso l’Isola F/13 in caso di fermo o guasto momentaneo degli stessi ed in presenza di utenti all’interno della cabina; </w:t>
      </w:r>
    </w:p>
    <w:p w:rsidR="00E91CDC" w:rsidRPr="00CF60CD" w:rsidRDefault="00E91CDC" w:rsidP="003344A2">
      <w:pPr>
        <w:pStyle w:val="Sicurezza"/>
        <w:numPr>
          <w:ilvl w:val="0"/>
          <w:numId w:val="37"/>
        </w:numPr>
        <w:spacing w:line="240" w:lineRule="auto"/>
        <w:rPr>
          <w:rFonts w:ascii="Calibri" w:hAnsi="Calibri" w:cs="Arial"/>
          <w:color w:val="002060"/>
          <w:szCs w:val="24"/>
        </w:rPr>
      </w:pPr>
      <w:proofErr w:type="gramStart"/>
      <w:r w:rsidRPr="00CF60CD">
        <w:rPr>
          <w:rFonts w:ascii="Calibri" w:hAnsi="Calibri" w:cs="Arial"/>
          <w:color w:val="002060"/>
          <w:szCs w:val="24"/>
        </w:rPr>
        <w:t>a</w:t>
      </w:r>
      <w:proofErr w:type="gramEnd"/>
      <w:r w:rsidRPr="00CF60CD">
        <w:rPr>
          <w:rFonts w:ascii="Calibri" w:hAnsi="Calibri" w:cs="Arial"/>
          <w:color w:val="002060"/>
          <w:szCs w:val="24"/>
        </w:rPr>
        <w:t xml:space="preserve"> segnalare e risolvere ogni condizione di anomalia e/o potenziale pericolo richiedendo, se necessario, l'intervento delle forze di ordine pubblico (polizia, carabinieri, vigili urbani) o del pubblico soccorso (ambulanza, vigili del fuoco </w:t>
      </w:r>
      <w:proofErr w:type="spellStart"/>
      <w:r w:rsidRPr="00CF60CD">
        <w:rPr>
          <w:rFonts w:ascii="Calibri" w:hAnsi="Calibri" w:cs="Arial"/>
          <w:color w:val="002060"/>
          <w:szCs w:val="24"/>
        </w:rPr>
        <w:t>ecc</w:t>
      </w:r>
      <w:proofErr w:type="spellEnd"/>
      <w:r w:rsidRPr="00CF60CD">
        <w:rPr>
          <w:rFonts w:ascii="Calibri" w:hAnsi="Calibri" w:cs="Arial"/>
          <w:color w:val="002060"/>
          <w:szCs w:val="24"/>
        </w:rPr>
        <w:t>).</w:t>
      </w:r>
    </w:p>
    <w:p w:rsidR="00B96E44" w:rsidRPr="00CF60CD" w:rsidRDefault="00B96E44" w:rsidP="00B96E44">
      <w:pPr>
        <w:pStyle w:val="Sicurezza"/>
        <w:spacing w:line="240" w:lineRule="auto"/>
        <w:ind w:firstLine="0"/>
        <w:rPr>
          <w:rFonts w:ascii="Calibri" w:hAnsi="Calibri" w:cs="Arial"/>
          <w:color w:val="002060"/>
          <w:szCs w:val="24"/>
        </w:rPr>
      </w:pPr>
    </w:p>
    <w:p w:rsidR="004B7896" w:rsidRPr="00E96312" w:rsidRDefault="00E91CDC" w:rsidP="004B7896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 xml:space="preserve">Oltre ai servizi di cui </w:t>
      </w:r>
      <w:r w:rsidR="00B96E44" w:rsidRPr="00CF60CD">
        <w:rPr>
          <w:rFonts w:ascii="Calibri" w:hAnsi="Calibri"/>
          <w:color w:val="002060"/>
        </w:rPr>
        <w:t xml:space="preserve">sopra, </w:t>
      </w:r>
      <w:r w:rsidRPr="00CF60CD">
        <w:rPr>
          <w:rFonts w:ascii="Calibri" w:hAnsi="Calibri"/>
          <w:color w:val="002060"/>
        </w:rPr>
        <w:t>potrà essere richiesto all'</w:t>
      </w:r>
      <w:r w:rsidR="00621854" w:rsidRPr="00CF60CD">
        <w:rPr>
          <w:rFonts w:ascii="Calibri" w:hAnsi="Calibri"/>
          <w:color w:val="002060"/>
        </w:rPr>
        <w:t>Impresa a</w:t>
      </w:r>
      <w:r w:rsidRPr="00CF60CD">
        <w:rPr>
          <w:rFonts w:ascii="Calibri" w:hAnsi="Calibri"/>
          <w:color w:val="002060"/>
        </w:rPr>
        <w:t>ggiudicat</w:t>
      </w:r>
      <w:r w:rsidR="00621854" w:rsidRPr="00CF60CD">
        <w:rPr>
          <w:rFonts w:ascii="Calibri" w:hAnsi="Calibri"/>
          <w:color w:val="002060"/>
        </w:rPr>
        <w:t>rice</w:t>
      </w:r>
      <w:r w:rsidRPr="00CF60CD">
        <w:rPr>
          <w:rFonts w:ascii="Calibri" w:hAnsi="Calibri"/>
          <w:color w:val="002060"/>
        </w:rPr>
        <w:t xml:space="preserve"> un servizio a misura che preveda, entro 24 ore dalla richiesta, la disponibilità aggiuntiva fino a 5 addetti da utilizzare per particolari eventi e/o manifestazioni (sedute Consiliari, sedute delle Commissioni, Convegni, ecc.).</w:t>
      </w:r>
      <w:r w:rsidR="004B7896" w:rsidRPr="004B7896">
        <w:rPr>
          <w:rFonts w:ascii="Calibri" w:hAnsi="Calibri"/>
          <w:color w:val="002060"/>
        </w:rPr>
        <w:t xml:space="preserve"> </w:t>
      </w:r>
    </w:p>
    <w:p w:rsidR="004B7896" w:rsidRPr="00E96312" w:rsidRDefault="004B7896" w:rsidP="004B7896">
      <w:pPr>
        <w:pStyle w:val="Titolo1"/>
        <w:keepLines/>
        <w:numPr>
          <w:ilvl w:val="0"/>
          <w:numId w:val="45"/>
        </w:numPr>
        <w:pBdr>
          <w:bottom w:val="single" w:sz="4" w:space="1" w:color="595959"/>
        </w:pBdr>
        <w:spacing w:before="480" w:after="60"/>
        <w:jc w:val="center"/>
        <w:rPr>
          <w:rFonts w:ascii="Calibri" w:hAnsi="Calibri"/>
          <w:color w:val="2F5496"/>
          <w:w w:val="150"/>
          <w:sz w:val="18"/>
          <w:szCs w:val="18"/>
        </w:rPr>
      </w:pPr>
      <w:bookmarkStart w:id="10" w:name="_Toc467489979"/>
      <w:r w:rsidRPr="004B7896">
        <w:rPr>
          <w:rFonts w:ascii="Calibri" w:hAnsi="Calibri"/>
          <w:color w:val="2F5496"/>
          <w:w w:val="150"/>
          <w:sz w:val="18"/>
          <w:szCs w:val="18"/>
        </w:rPr>
        <w:t>MATERIALI ED ATTREZZATURE IMPIEGATE</w:t>
      </w:r>
      <w:bookmarkEnd w:id="10"/>
      <w:r w:rsidRPr="00E96312">
        <w:rPr>
          <w:rFonts w:ascii="Calibri" w:hAnsi="Calibri"/>
          <w:color w:val="2F5496"/>
          <w:w w:val="150"/>
          <w:sz w:val="18"/>
          <w:szCs w:val="18"/>
        </w:rPr>
        <w:t xml:space="preserve"> </w:t>
      </w:r>
    </w:p>
    <w:p w:rsidR="004B7896" w:rsidRPr="00E96312" w:rsidRDefault="00E91CDC" w:rsidP="004B7896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Il servizio di vigilanza</w:t>
      </w:r>
      <w:r w:rsidR="00CC3817" w:rsidRPr="00CF60CD">
        <w:rPr>
          <w:rFonts w:ascii="Calibri" w:hAnsi="Calibri"/>
          <w:color w:val="002060"/>
        </w:rPr>
        <w:t>, così come meglio descritto dal Capitolato di Gara,</w:t>
      </w:r>
      <w:r w:rsidRPr="00CF60CD">
        <w:rPr>
          <w:rFonts w:ascii="Calibri" w:hAnsi="Calibri"/>
          <w:color w:val="002060"/>
        </w:rPr>
        <w:t xml:space="preserve"> comprende altresì, ad esclusiva cura e spese dell’Istituto e per tutto il periodo di durata del contratto, le adeguate dotazioni di natura organizzativo - funzionale e strumentale, da fornire al proprio </w:t>
      </w:r>
      <w:r w:rsidRPr="00CF60CD">
        <w:rPr>
          <w:rFonts w:ascii="Calibri" w:hAnsi="Calibri"/>
          <w:color w:val="002060"/>
        </w:rPr>
        <w:lastRenderedPageBreak/>
        <w:t>personale per l’esecuzione dei servizi previsti. Al riguardo, l’istituto dovrà assicurare l’impiego di strumenti e attrezzature idonee per garantire la perfetta esecuzione del servizio</w:t>
      </w:r>
      <w:r w:rsidR="00F47341" w:rsidRPr="00CF60CD">
        <w:rPr>
          <w:rFonts w:ascii="Calibri" w:hAnsi="Calibri"/>
          <w:color w:val="002060"/>
        </w:rPr>
        <w:t xml:space="preserve"> ed assumere l’onere di verificare lo stato di conservazione dei requisiti di sicurezza e funzionalità, nonché segnalare all’Amministrazione, eventuali sopraggiunte difformità.</w:t>
      </w:r>
      <w:r w:rsidR="004B7896" w:rsidRPr="004B7896">
        <w:rPr>
          <w:rFonts w:ascii="Calibri" w:hAnsi="Calibri"/>
          <w:color w:val="002060"/>
        </w:rPr>
        <w:t xml:space="preserve"> </w:t>
      </w:r>
    </w:p>
    <w:p w:rsidR="004B7896" w:rsidRPr="00E96312" w:rsidRDefault="004B7896" w:rsidP="004B7896">
      <w:pPr>
        <w:pStyle w:val="Titolo1"/>
        <w:keepLines/>
        <w:numPr>
          <w:ilvl w:val="0"/>
          <w:numId w:val="45"/>
        </w:numPr>
        <w:pBdr>
          <w:bottom w:val="single" w:sz="4" w:space="1" w:color="595959"/>
        </w:pBdr>
        <w:spacing w:before="480" w:after="60"/>
        <w:jc w:val="center"/>
        <w:rPr>
          <w:rFonts w:ascii="Calibri" w:hAnsi="Calibri"/>
          <w:color w:val="2F5496"/>
          <w:w w:val="150"/>
          <w:sz w:val="18"/>
          <w:szCs w:val="18"/>
        </w:rPr>
      </w:pPr>
      <w:bookmarkStart w:id="11" w:name="_Toc467489980"/>
      <w:r w:rsidRPr="004B7896">
        <w:rPr>
          <w:rFonts w:ascii="Calibri" w:hAnsi="Calibri"/>
          <w:color w:val="2F5496"/>
          <w:w w:val="150"/>
          <w:sz w:val="18"/>
          <w:szCs w:val="18"/>
        </w:rPr>
        <w:t>RISCHI DA INTERFERENZE INTRODOTTI DA PARTE DELL’APPALTATORE</w:t>
      </w:r>
      <w:bookmarkEnd w:id="11"/>
      <w:r w:rsidRPr="00E96312">
        <w:rPr>
          <w:rFonts w:ascii="Calibri" w:hAnsi="Calibri"/>
          <w:color w:val="2F5496"/>
          <w:w w:val="150"/>
          <w:sz w:val="18"/>
          <w:szCs w:val="18"/>
        </w:rPr>
        <w:t xml:space="preserve"> </w:t>
      </w:r>
    </w:p>
    <w:p w:rsidR="001925C8" w:rsidRPr="00CF60CD" w:rsidRDefault="001925C8" w:rsidP="004F1020">
      <w:pPr>
        <w:jc w:val="both"/>
        <w:rPr>
          <w:rFonts w:ascii="Calibri" w:hAnsi="Calibri"/>
          <w:b/>
          <w:color w:val="002060"/>
          <w:sz w:val="22"/>
          <w:szCs w:val="22"/>
          <w:u w:val="single"/>
        </w:rPr>
      </w:pPr>
      <w:proofErr w:type="gramStart"/>
      <w:r w:rsidRPr="00CF60CD">
        <w:rPr>
          <w:rFonts w:ascii="Calibri" w:hAnsi="Calibri"/>
          <w:b/>
          <w:color w:val="002060"/>
          <w:sz w:val="22"/>
          <w:szCs w:val="22"/>
          <w:u w:val="single"/>
        </w:rPr>
        <w:t>Interferenza :</w:t>
      </w:r>
      <w:proofErr w:type="gramEnd"/>
    </w:p>
    <w:p w:rsidR="001925C8" w:rsidRPr="00CF60CD" w:rsidRDefault="001925C8" w:rsidP="004F1020">
      <w:pPr>
        <w:jc w:val="both"/>
        <w:rPr>
          <w:rFonts w:ascii="Calibri" w:hAnsi="Calibri"/>
          <w:b/>
          <w:color w:val="002060"/>
          <w:sz w:val="22"/>
          <w:szCs w:val="22"/>
        </w:rPr>
      </w:pPr>
    </w:p>
    <w:p w:rsidR="004B7896" w:rsidRPr="00E96312" w:rsidRDefault="00621854" w:rsidP="004B7896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 xml:space="preserve">Attesa la tipologia del </w:t>
      </w:r>
      <w:r w:rsidR="00410749" w:rsidRPr="00CF60CD">
        <w:rPr>
          <w:rFonts w:ascii="Calibri" w:hAnsi="Calibri"/>
          <w:color w:val="002060"/>
        </w:rPr>
        <w:t>servizio, le prestazioni d</w:t>
      </w:r>
      <w:r w:rsidR="001925C8" w:rsidRPr="00CF60CD">
        <w:rPr>
          <w:rFonts w:ascii="Calibri" w:hAnsi="Calibri"/>
          <w:color w:val="002060"/>
        </w:rPr>
        <w:t>i lavor</w:t>
      </w:r>
      <w:r w:rsidR="00410749" w:rsidRPr="00CF60CD">
        <w:rPr>
          <w:rFonts w:ascii="Calibri" w:hAnsi="Calibri"/>
          <w:color w:val="002060"/>
        </w:rPr>
        <w:t>o di che trattasi</w:t>
      </w:r>
      <w:r w:rsidR="001925C8" w:rsidRPr="00CF60CD">
        <w:rPr>
          <w:rFonts w:ascii="Calibri" w:hAnsi="Calibri"/>
          <w:color w:val="002060"/>
        </w:rPr>
        <w:t xml:space="preserve"> vengono </w:t>
      </w:r>
      <w:r w:rsidR="00410749" w:rsidRPr="00CF60CD">
        <w:rPr>
          <w:rFonts w:ascii="Calibri" w:hAnsi="Calibri"/>
          <w:color w:val="002060"/>
        </w:rPr>
        <w:t xml:space="preserve">svolte </w:t>
      </w:r>
      <w:r w:rsidR="001925C8" w:rsidRPr="00CF60CD">
        <w:rPr>
          <w:rFonts w:ascii="Calibri" w:hAnsi="Calibri"/>
          <w:color w:val="002060"/>
        </w:rPr>
        <w:t>in temp</w:t>
      </w:r>
      <w:r w:rsidR="00410749" w:rsidRPr="00CF60CD">
        <w:rPr>
          <w:rFonts w:ascii="Calibri" w:hAnsi="Calibri"/>
          <w:color w:val="002060"/>
        </w:rPr>
        <w:t xml:space="preserve">i </w:t>
      </w:r>
      <w:r w:rsidR="00B07C31" w:rsidRPr="00CF60CD">
        <w:rPr>
          <w:rFonts w:ascii="Calibri" w:hAnsi="Calibri"/>
          <w:color w:val="002060"/>
        </w:rPr>
        <w:t xml:space="preserve">corrispondenti a quelli del </w:t>
      </w:r>
      <w:r w:rsidR="001925C8" w:rsidRPr="00CF60CD">
        <w:rPr>
          <w:rFonts w:ascii="Calibri" w:hAnsi="Calibri"/>
          <w:color w:val="002060"/>
        </w:rPr>
        <w:t xml:space="preserve">personale </w:t>
      </w:r>
      <w:r w:rsidR="00B07C31" w:rsidRPr="00CF60CD">
        <w:rPr>
          <w:rFonts w:ascii="Calibri" w:hAnsi="Calibri"/>
          <w:color w:val="002060"/>
        </w:rPr>
        <w:t xml:space="preserve">dipendente del Consiglio e di tutti gli altri soggetti </w:t>
      </w:r>
      <w:r w:rsidR="001925C8" w:rsidRPr="00CF60CD">
        <w:rPr>
          <w:rFonts w:ascii="Calibri" w:hAnsi="Calibri"/>
          <w:color w:val="002060"/>
        </w:rPr>
        <w:t>present</w:t>
      </w:r>
      <w:r w:rsidR="00B07C31" w:rsidRPr="00CF60CD">
        <w:rPr>
          <w:rFonts w:ascii="Calibri" w:hAnsi="Calibri"/>
          <w:color w:val="002060"/>
        </w:rPr>
        <w:t>i</w:t>
      </w:r>
      <w:r w:rsidR="001925C8" w:rsidRPr="00CF60CD">
        <w:rPr>
          <w:rFonts w:ascii="Calibri" w:hAnsi="Calibri"/>
          <w:color w:val="002060"/>
        </w:rPr>
        <w:t xml:space="preserve"> nelle sedi del Consiglio Regionale</w:t>
      </w:r>
      <w:r w:rsidR="00410749" w:rsidRPr="00CF60CD">
        <w:rPr>
          <w:rFonts w:ascii="Calibri" w:hAnsi="Calibri"/>
          <w:color w:val="002060"/>
        </w:rPr>
        <w:t xml:space="preserve"> durante l’orario di ufficio e oltre</w:t>
      </w:r>
      <w:r w:rsidR="001925C8" w:rsidRPr="00CF60CD">
        <w:rPr>
          <w:rFonts w:ascii="Calibri" w:hAnsi="Calibri"/>
          <w:color w:val="002060"/>
        </w:rPr>
        <w:t xml:space="preserve">. Pertanto i rischi da interferenze sono quelli legati alla compresenza dei lavoratori </w:t>
      </w:r>
      <w:r w:rsidR="00410749" w:rsidRPr="00CF60CD">
        <w:rPr>
          <w:rFonts w:ascii="Calibri" w:hAnsi="Calibri"/>
          <w:color w:val="002060"/>
        </w:rPr>
        <w:t xml:space="preserve">sia del Consiglio </w:t>
      </w:r>
      <w:r w:rsidRPr="00CF60CD">
        <w:rPr>
          <w:rFonts w:ascii="Calibri" w:hAnsi="Calibri"/>
          <w:color w:val="002060"/>
        </w:rPr>
        <w:t>R</w:t>
      </w:r>
      <w:r w:rsidR="00410749" w:rsidRPr="00CF60CD">
        <w:rPr>
          <w:rFonts w:ascii="Calibri" w:hAnsi="Calibri"/>
          <w:color w:val="002060"/>
        </w:rPr>
        <w:t xml:space="preserve">egionale che </w:t>
      </w:r>
      <w:r w:rsidR="001925C8" w:rsidRPr="00CF60CD">
        <w:rPr>
          <w:rFonts w:ascii="Calibri" w:hAnsi="Calibri"/>
          <w:color w:val="002060"/>
        </w:rPr>
        <w:t>d</w:t>
      </w:r>
      <w:r w:rsidR="00410749" w:rsidRPr="00CF60CD">
        <w:rPr>
          <w:rFonts w:ascii="Calibri" w:hAnsi="Calibri"/>
          <w:color w:val="002060"/>
        </w:rPr>
        <w:t xml:space="preserve">elle </w:t>
      </w:r>
      <w:r w:rsidR="001925C8" w:rsidRPr="00CF60CD">
        <w:rPr>
          <w:rFonts w:ascii="Calibri" w:hAnsi="Calibri"/>
          <w:color w:val="002060"/>
        </w:rPr>
        <w:t xml:space="preserve">altre imprese operanti nei luoghi comuni sedi del Consiglio </w:t>
      </w:r>
      <w:r w:rsidRPr="00CF60CD">
        <w:rPr>
          <w:rFonts w:ascii="Calibri" w:hAnsi="Calibri"/>
          <w:color w:val="002060"/>
        </w:rPr>
        <w:t>R</w:t>
      </w:r>
      <w:r w:rsidR="001925C8" w:rsidRPr="00CF60CD">
        <w:rPr>
          <w:rFonts w:ascii="Calibri" w:hAnsi="Calibri"/>
          <w:color w:val="002060"/>
        </w:rPr>
        <w:t xml:space="preserve">egionale. </w:t>
      </w:r>
      <w:r w:rsidR="00D00C82" w:rsidRPr="00CF60CD">
        <w:rPr>
          <w:rFonts w:ascii="Calibri" w:hAnsi="Calibri"/>
          <w:color w:val="002060"/>
        </w:rPr>
        <w:t>Mentre la compresenza del personale del Consiglio è da considerare condizione di normalità rispetto all’attuazione dell’appalto, n</w:t>
      </w:r>
      <w:r w:rsidR="001925C8" w:rsidRPr="00CF60CD">
        <w:rPr>
          <w:rFonts w:ascii="Calibri" w:hAnsi="Calibri"/>
          <w:color w:val="002060"/>
        </w:rPr>
        <w:t xml:space="preserve">asce quindi un rischio </w:t>
      </w:r>
      <w:r w:rsidR="00D00C82" w:rsidRPr="00CF60CD">
        <w:rPr>
          <w:rFonts w:ascii="Calibri" w:hAnsi="Calibri"/>
          <w:color w:val="002060"/>
        </w:rPr>
        <w:t xml:space="preserve">“fisico” aggiuntivo </w:t>
      </w:r>
      <w:r w:rsidR="001925C8" w:rsidRPr="00CF60CD">
        <w:rPr>
          <w:rFonts w:ascii="Calibri" w:hAnsi="Calibri"/>
          <w:color w:val="002060"/>
        </w:rPr>
        <w:t xml:space="preserve">da </w:t>
      </w:r>
      <w:proofErr w:type="spellStart"/>
      <w:r w:rsidR="00B07C31" w:rsidRPr="00CF60CD">
        <w:rPr>
          <w:rFonts w:ascii="Calibri" w:hAnsi="Calibri"/>
          <w:color w:val="002060"/>
        </w:rPr>
        <w:t>possibile</w:t>
      </w:r>
      <w:proofErr w:type="spellEnd"/>
      <w:r w:rsidR="00B07C31" w:rsidRPr="00CF60CD">
        <w:rPr>
          <w:rFonts w:ascii="Calibri" w:hAnsi="Calibri"/>
          <w:color w:val="002060"/>
        </w:rPr>
        <w:t xml:space="preserve"> “</w:t>
      </w:r>
      <w:r w:rsidR="001925C8" w:rsidRPr="00CF60CD">
        <w:rPr>
          <w:rFonts w:ascii="Calibri" w:hAnsi="Calibri"/>
          <w:color w:val="002060"/>
        </w:rPr>
        <w:t>impatto</w:t>
      </w:r>
      <w:r w:rsidR="00B07C31" w:rsidRPr="00CF60CD">
        <w:rPr>
          <w:rFonts w:ascii="Calibri" w:hAnsi="Calibri"/>
          <w:color w:val="002060"/>
        </w:rPr>
        <w:t xml:space="preserve">” </w:t>
      </w:r>
      <w:r w:rsidR="00D00C82" w:rsidRPr="00CF60CD">
        <w:rPr>
          <w:rFonts w:ascii="Calibri" w:hAnsi="Calibri"/>
          <w:color w:val="002060"/>
        </w:rPr>
        <w:t xml:space="preserve">con </w:t>
      </w:r>
      <w:r w:rsidR="00410749" w:rsidRPr="00CF60CD">
        <w:rPr>
          <w:rFonts w:ascii="Calibri" w:hAnsi="Calibri"/>
          <w:color w:val="002060"/>
        </w:rPr>
        <w:t xml:space="preserve">le situazioni </w:t>
      </w:r>
      <w:r w:rsidR="00B07C31" w:rsidRPr="00CF60CD">
        <w:rPr>
          <w:rFonts w:ascii="Calibri" w:hAnsi="Calibri"/>
          <w:color w:val="002060"/>
        </w:rPr>
        <w:t>particolari</w:t>
      </w:r>
      <w:r w:rsidR="00B97FA9" w:rsidRPr="00CF60CD">
        <w:rPr>
          <w:rFonts w:ascii="Calibri" w:hAnsi="Calibri"/>
          <w:color w:val="002060"/>
        </w:rPr>
        <w:t>,</w:t>
      </w:r>
      <w:r w:rsidR="00B07C31" w:rsidRPr="00CF60CD">
        <w:rPr>
          <w:rFonts w:ascii="Calibri" w:hAnsi="Calibri"/>
          <w:color w:val="002060"/>
        </w:rPr>
        <w:t xml:space="preserve"> </w:t>
      </w:r>
      <w:r w:rsidR="00410749" w:rsidRPr="00CF60CD">
        <w:rPr>
          <w:rFonts w:ascii="Calibri" w:hAnsi="Calibri"/>
          <w:color w:val="002060"/>
        </w:rPr>
        <w:t>presenti</w:t>
      </w:r>
      <w:r w:rsidR="001925C8" w:rsidRPr="00CF60CD">
        <w:rPr>
          <w:rFonts w:ascii="Calibri" w:hAnsi="Calibri"/>
          <w:color w:val="002060"/>
        </w:rPr>
        <w:t xml:space="preserve"> sull</w:t>
      </w:r>
      <w:r w:rsidR="00410749" w:rsidRPr="00CF60CD">
        <w:rPr>
          <w:rFonts w:ascii="Calibri" w:hAnsi="Calibri"/>
          <w:color w:val="002060"/>
        </w:rPr>
        <w:t>e a</w:t>
      </w:r>
      <w:r w:rsidR="001925C8" w:rsidRPr="00CF60CD">
        <w:rPr>
          <w:rFonts w:ascii="Calibri" w:hAnsi="Calibri"/>
          <w:color w:val="002060"/>
        </w:rPr>
        <w:t>re</w:t>
      </w:r>
      <w:r w:rsidR="00410749" w:rsidRPr="00CF60CD">
        <w:rPr>
          <w:rFonts w:ascii="Calibri" w:hAnsi="Calibri"/>
          <w:color w:val="002060"/>
        </w:rPr>
        <w:t>e</w:t>
      </w:r>
      <w:r w:rsidR="001925C8" w:rsidRPr="00CF60CD">
        <w:rPr>
          <w:rFonts w:ascii="Calibri" w:hAnsi="Calibri"/>
          <w:color w:val="002060"/>
        </w:rPr>
        <w:t xml:space="preserve"> </w:t>
      </w:r>
      <w:r w:rsidR="00B07C31" w:rsidRPr="00CF60CD">
        <w:rPr>
          <w:rFonts w:ascii="Calibri" w:hAnsi="Calibri"/>
          <w:color w:val="002060"/>
        </w:rPr>
        <w:t xml:space="preserve">di movimento, create </w:t>
      </w:r>
      <w:r w:rsidR="00410749" w:rsidRPr="00CF60CD">
        <w:rPr>
          <w:rFonts w:ascii="Calibri" w:hAnsi="Calibri"/>
          <w:color w:val="002060"/>
        </w:rPr>
        <w:t>da parte del personale dell</w:t>
      </w:r>
      <w:r w:rsidR="00B07C31" w:rsidRPr="00CF60CD">
        <w:rPr>
          <w:rFonts w:ascii="Calibri" w:hAnsi="Calibri"/>
          <w:color w:val="002060"/>
        </w:rPr>
        <w:t xml:space="preserve">e altre </w:t>
      </w:r>
      <w:r w:rsidR="00410749" w:rsidRPr="00CF60CD">
        <w:rPr>
          <w:rFonts w:ascii="Calibri" w:hAnsi="Calibri"/>
          <w:color w:val="002060"/>
        </w:rPr>
        <w:t>impres</w:t>
      </w:r>
      <w:r w:rsidR="00B07C31" w:rsidRPr="00CF60CD">
        <w:rPr>
          <w:rFonts w:ascii="Calibri" w:hAnsi="Calibri"/>
          <w:color w:val="002060"/>
        </w:rPr>
        <w:t xml:space="preserve">e appaltatrici </w:t>
      </w:r>
      <w:r w:rsidR="00D00C82" w:rsidRPr="00CF60CD">
        <w:rPr>
          <w:rFonts w:ascii="Calibri" w:hAnsi="Calibri"/>
          <w:color w:val="002060"/>
        </w:rPr>
        <w:t>con allestimenti di cantieri temporanei e situazioni similari detta</w:t>
      </w:r>
      <w:r w:rsidR="000B67DD" w:rsidRPr="00CF60CD">
        <w:rPr>
          <w:rFonts w:ascii="Calibri" w:hAnsi="Calibri"/>
          <w:color w:val="002060"/>
        </w:rPr>
        <w:t>t</w:t>
      </w:r>
      <w:r w:rsidR="00D00C82" w:rsidRPr="00CF60CD">
        <w:rPr>
          <w:rFonts w:ascii="Calibri" w:hAnsi="Calibri"/>
          <w:color w:val="002060"/>
        </w:rPr>
        <w:t>e dalle necessità d’interventi manutentivi e</w:t>
      </w:r>
      <w:r w:rsidR="000B67DD" w:rsidRPr="00CF60CD">
        <w:rPr>
          <w:rFonts w:ascii="Calibri" w:hAnsi="Calibri"/>
          <w:color w:val="002060"/>
        </w:rPr>
        <w:t xml:space="preserve"> specifici di servizio</w:t>
      </w:r>
      <w:r w:rsidR="00B07C31" w:rsidRPr="00CF60CD">
        <w:rPr>
          <w:rFonts w:ascii="Calibri" w:hAnsi="Calibri"/>
          <w:color w:val="002060"/>
        </w:rPr>
        <w:t xml:space="preserve">. Naturalmente </w:t>
      </w:r>
      <w:r w:rsidR="000B67DD" w:rsidRPr="00CF60CD">
        <w:rPr>
          <w:rFonts w:ascii="Calibri" w:hAnsi="Calibri"/>
          <w:color w:val="002060"/>
        </w:rPr>
        <w:t>a</w:t>
      </w:r>
      <w:r w:rsidR="00B07C31" w:rsidRPr="00CF60CD">
        <w:rPr>
          <w:rFonts w:ascii="Calibri" w:hAnsi="Calibri"/>
          <w:color w:val="002060"/>
        </w:rPr>
        <w:t xml:space="preserve">lle misure di prevenzione verso tali probabili impatti dovrebbero provvedere le imprese nelle loro operazioni di competenza. Tuttavia non è possibile escludere a priori che tali misure possano eliminare totalmente il rischio, mentre è certamente </w:t>
      </w:r>
      <w:r w:rsidR="00301BB3" w:rsidRPr="00CF60CD">
        <w:rPr>
          <w:rFonts w:ascii="Calibri" w:hAnsi="Calibri"/>
          <w:color w:val="002060"/>
        </w:rPr>
        <w:t xml:space="preserve">possibile ridurre ulteriormente tali evenienze attraverso una puntuale informazione e formazione specifica </w:t>
      </w:r>
      <w:r w:rsidR="000B67DD" w:rsidRPr="00CF60CD">
        <w:rPr>
          <w:rFonts w:ascii="Calibri" w:hAnsi="Calibri"/>
          <w:color w:val="002060"/>
        </w:rPr>
        <w:t xml:space="preserve">del personale chiamato a svolgere le attività di </w:t>
      </w:r>
      <w:r w:rsidR="00CC3817" w:rsidRPr="00CF60CD">
        <w:rPr>
          <w:rFonts w:ascii="Calibri" w:hAnsi="Calibri"/>
          <w:color w:val="002060"/>
        </w:rPr>
        <w:t>vigilanza armata</w:t>
      </w:r>
      <w:r w:rsidR="000B67DD" w:rsidRPr="00CF60CD">
        <w:rPr>
          <w:rFonts w:ascii="Calibri" w:hAnsi="Calibri"/>
          <w:color w:val="002060"/>
        </w:rPr>
        <w:t xml:space="preserve">, </w:t>
      </w:r>
      <w:r w:rsidR="00301BB3" w:rsidRPr="00CF60CD">
        <w:rPr>
          <w:rFonts w:ascii="Calibri" w:hAnsi="Calibri"/>
          <w:color w:val="002060"/>
        </w:rPr>
        <w:t>rispetto allo scenario reale che caratterizza lo stato dei luoghi delle sedi del Consiglio regionale</w:t>
      </w:r>
      <w:r w:rsidR="00B97FA9" w:rsidRPr="00CF60CD">
        <w:rPr>
          <w:rFonts w:ascii="Calibri" w:hAnsi="Calibri"/>
          <w:color w:val="002060"/>
        </w:rPr>
        <w:t xml:space="preserve"> e delle probabili situazioni occasionali di rischio d’impatto determinate da esigenze d’intervento da parte di altri lavoratori operanti per altre imprese all’interno dei luoghi di lavoro</w:t>
      </w:r>
      <w:r w:rsidR="00301BB3" w:rsidRPr="00CF60CD">
        <w:rPr>
          <w:rFonts w:ascii="Calibri" w:hAnsi="Calibri"/>
          <w:color w:val="002060"/>
        </w:rPr>
        <w:t xml:space="preserve">.  </w:t>
      </w:r>
    </w:p>
    <w:p w:rsidR="004B7896" w:rsidRPr="00E96312" w:rsidRDefault="004B7896" w:rsidP="004B7896">
      <w:pPr>
        <w:pStyle w:val="Titolo1"/>
        <w:keepLines/>
        <w:numPr>
          <w:ilvl w:val="0"/>
          <w:numId w:val="45"/>
        </w:numPr>
        <w:pBdr>
          <w:bottom w:val="single" w:sz="4" w:space="1" w:color="595959"/>
        </w:pBdr>
        <w:spacing w:before="480" w:after="60"/>
        <w:jc w:val="center"/>
        <w:rPr>
          <w:rFonts w:ascii="Calibri" w:hAnsi="Calibri"/>
          <w:color w:val="2F5496"/>
          <w:w w:val="150"/>
          <w:sz w:val="18"/>
          <w:szCs w:val="18"/>
        </w:rPr>
      </w:pPr>
      <w:bookmarkStart w:id="12" w:name="_Toc467489981"/>
      <w:r w:rsidRPr="004B7896">
        <w:rPr>
          <w:rFonts w:ascii="Calibri" w:hAnsi="Calibri"/>
          <w:color w:val="2F5496"/>
          <w:w w:val="150"/>
          <w:sz w:val="18"/>
          <w:szCs w:val="18"/>
        </w:rPr>
        <w:t>MISURE DA ADOTTARE PER L’ELIMINAZIONE o RIDUZIONE DEI RISCHI DA INTERFERENZA</w:t>
      </w:r>
      <w:bookmarkEnd w:id="12"/>
      <w:r w:rsidRPr="00E96312">
        <w:rPr>
          <w:rFonts w:ascii="Calibri" w:hAnsi="Calibri"/>
          <w:color w:val="2F5496"/>
          <w:w w:val="150"/>
          <w:sz w:val="18"/>
          <w:szCs w:val="18"/>
        </w:rPr>
        <w:t xml:space="preserve"> </w:t>
      </w:r>
    </w:p>
    <w:p w:rsidR="001925C8" w:rsidRPr="00CF60CD" w:rsidRDefault="00301BB3" w:rsidP="004B7896">
      <w:pPr>
        <w:jc w:val="both"/>
        <w:rPr>
          <w:rFonts w:ascii="Calibri" w:hAnsi="Calibri"/>
          <w:b/>
          <w:color w:val="002060"/>
          <w:sz w:val="22"/>
          <w:szCs w:val="22"/>
          <w:u w:val="single"/>
        </w:rPr>
      </w:pPr>
      <w:r w:rsidRPr="00CF60CD">
        <w:rPr>
          <w:rFonts w:ascii="Calibri" w:hAnsi="Calibri"/>
          <w:color w:val="002060"/>
        </w:rPr>
        <w:t xml:space="preserve">  </w:t>
      </w:r>
    </w:p>
    <w:p w:rsidR="004B7896" w:rsidRPr="00E96312" w:rsidRDefault="00301BB3" w:rsidP="004B7896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 xml:space="preserve">Per ridurre, e possibilmente eliminare, le occasioni di rischio </w:t>
      </w:r>
      <w:r w:rsidR="000B67DD" w:rsidRPr="00CF60CD">
        <w:rPr>
          <w:rFonts w:ascii="Calibri" w:hAnsi="Calibri"/>
          <w:color w:val="002060"/>
        </w:rPr>
        <w:t xml:space="preserve">fisico </w:t>
      </w:r>
      <w:r w:rsidRPr="00CF60CD">
        <w:rPr>
          <w:rFonts w:ascii="Calibri" w:hAnsi="Calibri"/>
          <w:color w:val="002060"/>
        </w:rPr>
        <w:t xml:space="preserve">da “impatto” con particolari situazioni </w:t>
      </w:r>
      <w:r w:rsidR="00E87486" w:rsidRPr="00CF60CD">
        <w:rPr>
          <w:rFonts w:ascii="Calibri" w:hAnsi="Calibri"/>
          <w:color w:val="002060"/>
        </w:rPr>
        <w:t>dello stato dei luoghi che possano determinarsi</w:t>
      </w:r>
      <w:r w:rsidR="000B67DD" w:rsidRPr="00CF60CD">
        <w:rPr>
          <w:rFonts w:ascii="Calibri" w:hAnsi="Calibri"/>
          <w:color w:val="002060"/>
        </w:rPr>
        <w:t xml:space="preserve"> per esigenze legate agli interventi delle imprese appaltatrici di altri servizi appa</w:t>
      </w:r>
      <w:r w:rsidR="00515924" w:rsidRPr="00CF60CD">
        <w:rPr>
          <w:rFonts w:ascii="Calibri" w:hAnsi="Calibri"/>
          <w:color w:val="002060"/>
        </w:rPr>
        <w:t>l</w:t>
      </w:r>
      <w:r w:rsidR="000B67DD" w:rsidRPr="00CF60CD">
        <w:rPr>
          <w:rFonts w:ascii="Calibri" w:hAnsi="Calibri"/>
          <w:color w:val="002060"/>
        </w:rPr>
        <w:t>tati</w:t>
      </w:r>
      <w:r w:rsidR="00E87486" w:rsidRPr="00CF60CD">
        <w:rPr>
          <w:rFonts w:ascii="Calibri" w:hAnsi="Calibri"/>
          <w:color w:val="002060"/>
        </w:rPr>
        <w:t>, si prevede di  sottoporre tutti i lavoratori dell’ impresa aggiudicataria</w:t>
      </w:r>
      <w:r w:rsidR="000B67DD" w:rsidRPr="00CF60CD">
        <w:rPr>
          <w:rFonts w:ascii="Calibri" w:hAnsi="Calibri"/>
          <w:color w:val="002060"/>
        </w:rPr>
        <w:t xml:space="preserve"> del servizio di </w:t>
      </w:r>
      <w:r w:rsidR="00C940D1" w:rsidRPr="00CF60CD">
        <w:rPr>
          <w:rFonts w:ascii="Calibri" w:hAnsi="Calibri"/>
          <w:color w:val="002060"/>
        </w:rPr>
        <w:t xml:space="preserve">vigilanza armata </w:t>
      </w:r>
      <w:r w:rsidR="000B67DD" w:rsidRPr="00CF60CD">
        <w:rPr>
          <w:rFonts w:ascii="Calibri" w:hAnsi="Calibri"/>
          <w:color w:val="002060"/>
        </w:rPr>
        <w:t>in esame</w:t>
      </w:r>
      <w:r w:rsidR="00E87486" w:rsidRPr="00CF60CD">
        <w:rPr>
          <w:rFonts w:ascii="Calibri" w:hAnsi="Calibri"/>
          <w:color w:val="002060"/>
        </w:rPr>
        <w:t xml:space="preserve"> ad una specifica attività di informazione preventiva sui possibili scenari presenti nell’area di azione delle proprie prestazioni, anche attraverso puntuali e completi sopralluoghi</w:t>
      </w:r>
      <w:r w:rsidR="001925C8" w:rsidRPr="00CF60CD">
        <w:rPr>
          <w:rFonts w:ascii="Calibri" w:hAnsi="Calibri"/>
          <w:color w:val="002060"/>
        </w:rPr>
        <w:t>.</w:t>
      </w:r>
      <w:r w:rsidR="00E87486" w:rsidRPr="00CF60CD">
        <w:rPr>
          <w:rFonts w:ascii="Calibri" w:hAnsi="Calibri"/>
          <w:color w:val="002060"/>
        </w:rPr>
        <w:t xml:space="preserve"> Ovviamente alle eventuali simulazioni non potranno che seguire opportune procedure formative.</w:t>
      </w:r>
      <w:r w:rsidR="000B67DD" w:rsidRPr="00CF60CD">
        <w:rPr>
          <w:rFonts w:ascii="Calibri" w:hAnsi="Calibri"/>
          <w:color w:val="002060"/>
        </w:rPr>
        <w:t xml:space="preserve"> Tale attività informativa-formativa va ripetuta per ogni nuovo lavoratore utilizzato nel corso dell’appalto</w:t>
      </w:r>
      <w:r w:rsidR="00C940D1" w:rsidRPr="00CF60CD">
        <w:rPr>
          <w:rFonts w:ascii="Calibri" w:hAnsi="Calibri"/>
          <w:color w:val="002060"/>
        </w:rPr>
        <w:t xml:space="preserve"> e per eventuali nuove situazioni organizzative e dello stato dei luoghi delle sedi del Consiglio regionale della Campania</w:t>
      </w:r>
      <w:r w:rsidR="000B67DD" w:rsidRPr="00CF60CD">
        <w:rPr>
          <w:rFonts w:ascii="Calibri" w:hAnsi="Calibri"/>
          <w:color w:val="002060"/>
        </w:rPr>
        <w:t>.</w:t>
      </w:r>
      <w:r w:rsidR="00E87486" w:rsidRPr="00CF60CD">
        <w:rPr>
          <w:rFonts w:ascii="Calibri" w:hAnsi="Calibri"/>
          <w:color w:val="002060"/>
        </w:rPr>
        <w:t xml:space="preserve"> </w:t>
      </w:r>
      <w:r w:rsidR="004B7896" w:rsidRPr="004B7896">
        <w:rPr>
          <w:rFonts w:ascii="Calibri" w:hAnsi="Calibri"/>
          <w:color w:val="002060"/>
        </w:rPr>
        <w:t xml:space="preserve">  </w:t>
      </w:r>
    </w:p>
    <w:p w:rsidR="004B7896" w:rsidRPr="00E96312" w:rsidRDefault="004B7896" w:rsidP="004B7896">
      <w:pPr>
        <w:pStyle w:val="Titolo1"/>
        <w:keepLines/>
        <w:numPr>
          <w:ilvl w:val="0"/>
          <w:numId w:val="45"/>
        </w:numPr>
        <w:pBdr>
          <w:bottom w:val="single" w:sz="4" w:space="1" w:color="595959"/>
        </w:pBdr>
        <w:spacing w:before="480" w:after="60"/>
        <w:jc w:val="center"/>
        <w:rPr>
          <w:rFonts w:ascii="Calibri" w:hAnsi="Calibri"/>
          <w:color w:val="2F5496"/>
          <w:w w:val="150"/>
          <w:sz w:val="18"/>
          <w:szCs w:val="18"/>
        </w:rPr>
      </w:pPr>
      <w:bookmarkStart w:id="13" w:name="_Toc467489982"/>
      <w:r w:rsidRPr="004B7896">
        <w:rPr>
          <w:rFonts w:ascii="Calibri" w:hAnsi="Calibri"/>
          <w:color w:val="2F5496"/>
          <w:w w:val="150"/>
          <w:sz w:val="18"/>
          <w:szCs w:val="18"/>
        </w:rPr>
        <w:lastRenderedPageBreak/>
        <w:t>COSTI DI SICUREZZA RELATIVI AI RISCHI DA INTERFERENZA</w:t>
      </w:r>
      <w:bookmarkEnd w:id="13"/>
      <w:r w:rsidRPr="00E96312">
        <w:rPr>
          <w:rFonts w:ascii="Calibri" w:hAnsi="Calibri"/>
          <w:color w:val="2F5496"/>
          <w:w w:val="150"/>
          <w:sz w:val="18"/>
          <w:szCs w:val="18"/>
        </w:rPr>
        <w:t xml:space="preserve"> </w:t>
      </w:r>
    </w:p>
    <w:p w:rsidR="001925C8" w:rsidRPr="00CF60CD" w:rsidRDefault="001925C8" w:rsidP="004B7896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Da</w:t>
      </w:r>
      <w:r w:rsidR="00522BDF" w:rsidRPr="00CF60CD">
        <w:rPr>
          <w:rFonts w:ascii="Calibri" w:hAnsi="Calibri"/>
          <w:color w:val="002060"/>
        </w:rPr>
        <w:t>ll’</w:t>
      </w:r>
      <w:r w:rsidRPr="00CF60CD">
        <w:rPr>
          <w:rFonts w:ascii="Calibri" w:hAnsi="Calibri"/>
          <w:color w:val="002060"/>
        </w:rPr>
        <w:t>analisi mirata a determinare i costi per la sicurezza per eliminare</w:t>
      </w:r>
      <w:r w:rsidR="00E11072" w:rsidRPr="00CF60CD">
        <w:rPr>
          <w:rFonts w:ascii="Calibri" w:hAnsi="Calibri"/>
          <w:color w:val="002060"/>
        </w:rPr>
        <w:t xml:space="preserve"> o ridurre </w:t>
      </w:r>
      <w:r w:rsidRPr="00CF60CD">
        <w:rPr>
          <w:rFonts w:ascii="Calibri" w:hAnsi="Calibri"/>
          <w:color w:val="002060"/>
        </w:rPr>
        <w:t xml:space="preserve">i rischi relativi alle interferenze </w:t>
      </w:r>
      <w:r w:rsidR="00522BDF" w:rsidRPr="00CF60CD">
        <w:rPr>
          <w:rFonts w:ascii="Calibri" w:hAnsi="Calibri"/>
          <w:color w:val="002060"/>
        </w:rPr>
        <w:t xml:space="preserve">individuate nel presente documento </w:t>
      </w:r>
      <w:r w:rsidRPr="00CF60CD">
        <w:rPr>
          <w:rFonts w:ascii="Calibri" w:hAnsi="Calibri"/>
          <w:color w:val="002060"/>
        </w:rPr>
        <w:t xml:space="preserve">per l’appalto in oggetto, </w:t>
      </w:r>
      <w:r w:rsidR="00522BDF" w:rsidRPr="00CF60CD">
        <w:rPr>
          <w:rFonts w:ascii="Calibri" w:hAnsi="Calibri"/>
          <w:color w:val="002060"/>
        </w:rPr>
        <w:t xml:space="preserve">è emerso la seguente </w:t>
      </w:r>
      <w:r w:rsidRPr="00CF60CD">
        <w:rPr>
          <w:rFonts w:ascii="Calibri" w:hAnsi="Calibri"/>
          <w:color w:val="002060"/>
        </w:rPr>
        <w:t>stima</w:t>
      </w:r>
      <w:r w:rsidR="00522BDF" w:rsidRPr="00CF60CD">
        <w:rPr>
          <w:rFonts w:ascii="Calibri" w:hAnsi="Calibri"/>
          <w:color w:val="002060"/>
        </w:rPr>
        <w:t xml:space="preserve"> de</w:t>
      </w:r>
      <w:r w:rsidRPr="00CF60CD">
        <w:rPr>
          <w:rFonts w:ascii="Calibri" w:hAnsi="Calibri"/>
          <w:color w:val="002060"/>
        </w:rPr>
        <w:t xml:space="preserve">i costi </w:t>
      </w:r>
      <w:r w:rsidR="00522BDF" w:rsidRPr="00CF60CD">
        <w:rPr>
          <w:rFonts w:ascii="Calibri" w:hAnsi="Calibri"/>
          <w:color w:val="002060"/>
        </w:rPr>
        <w:t xml:space="preserve">da sostenere </w:t>
      </w:r>
      <w:r w:rsidRPr="00CF60CD">
        <w:rPr>
          <w:rFonts w:ascii="Calibri" w:hAnsi="Calibri"/>
          <w:color w:val="002060"/>
        </w:rPr>
        <w:t xml:space="preserve">per la </w:t>
      </w:r>
      <w:r w:rsidR="00522BDF" w:rsidRPr="00CF60CD">
        <w:rPr>
          <w:rFonts w:ascii="Calibri" w:hAnsi="Calibri"/>
          <w:color w:val="002060"/>
        </w:rPr>
        <w:t xml:space="preserve">realizzazione delle azioni e </w:t>
      </w:r>
      <w:r w:rsidR="00E662B7" w:rsidRPr="00CF60CD">
        <w:rPr>
          <w:rFonts w:ascii="Calibri" w:hAnsi="Calibri"/>
          <w:color w:val="002060"/>
        </w:rPr>
        <w:t>del</w:t>
      </w:r>
      <w:r w:rsidRPr="00CF60CD">
        <w:rPr>
          <w:rFonts w:ascii="Calibri" w:hAnsi="Calibri"/>
          <w:color w:val="002060"/>
        </w:rPr>
        <w:t>le misure di prevenzione e protezione:</w:t>
      </w:r>
    </w:p>
    <w:p w:rsidR="001925C8" w:rsidRPr="00CF60CD" w:rsidRDefault="001925C8" w:rsidP="004F1020">
      <w:pPr>
        <w:rPr>
          <w:rFonts w:ascii="Calibri" w:hAnsi="Calibri"/>
          <w:color w:val="002060"/>
          <w:sz w:val="22"/>
          <w:szCs w:val="22"/>
        </w:rPr>
      </w:pPr>
    </w:p>
    <w:p w:rsidR="00D64EB0" w:rsidRPr="00CF60CD" w:rsidRDefault="00D64EB0" w:rsidP="004F1020">
      <w:pPr>
        <w:rPr>
          <w:rFonts w:ascii="Calibri" w:hAnsi="Calibri"/>
          <w:color w:val="00206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685"/>
        <w:gridCol w:w="2835"/>
        <w:gridCol w:w="1418"/>
        <w:gridCol w:w="1417"/>
      </w:tblGrid>
      <w:tr w:rsidR="007A30BF" w:rsidRPr="00CF60CD" w:rsidTr="00CF60CD">
        <w:trPr>
          <w:trHeight w:val="926"/>
        </w:trPr>
        <w:tc>
          <w:tcPr>
            <w:tcW w:w="392" w:type="dxa"/>
            <w:shd w:val="clear" w:color="auto" w:fill="auto"/>
            <w:vAlign w:val="center"/>
          </w:tcPr>
          <w:p w:rsidR="001925C8" w:rsidRPr="00CF60CD" w:rsidRDefault="001925C8" w:rsidP="004F1020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CF60CD">
              <w:rPr>
                <w:rFonts w:ascii="Calibri" w:hAnsi="Calibri"/>
                <w:color w:val="002060"/>
                <w:sz w:val="20"/>
                <w:szCs w:val="20"/>
              </w:rPr>
              <w:t>N.</w:t>
            </w:r>
          </w:p>
        </w:tc>
        <w:tc>
          <w:tcPr>
            <w:tcW w:w="3685" w:type="dxa"/>
            <w:shd w:val="clear" w:color="auto" w:fill="FBE4D5"/>
            <w:vAlign w:val="center"/>
          </w:tcPr>
          <w:p w:rsidR="001925C8" w:rsidRPr="00CF60CD" w:rsidRDefault="009B2567" w:rsidP="00D23030">
            <w:pPr>
              <w:rPr>
                <w:rFonts w:ascii="Calibri" w:hAnsi="Calibri"/>
                <w:smallCaps/>
                <w:color w:val="002060"/>
                <w:sz w:val="20"/>
                <w:szCs w:val="20"/>
              </w:rPr>
            </w:pPr>
            <w:r w:rsidRPr="00CF60CD">
              <w:rPr>
                <w:rFonts w:ascii="Calibri" w:hAnsi="Calibri"/>
                <w:smallCaps/>
                <w:color w:val="002060"/>
                <w:sz w:val="20"/>
                <w:szCs w:val="20"/>
              </w:rPr>
              <w:t xml:space="preserve">Attività, </w:t>
            </w:r>
            <w:r w:rsidR="001925C8" w:rsidRPr="00CF60CD">
              <w:rPr>
                <w:rFonts w:ascii="Calibri" w:hAnsi="Calibri"/>
                <w:smallCaps/>
                <w:color w:val="002060"/>
                <w:sz w:val="20"/>
                <w:szCs w:val="20"/>
              </w:rPr>
              <w:t>Apprestamenti e misure da adottare</w:t>
            </w:r>
          </w:p>
        </w:tc>
        <w:tc>
          <w:tcPr>
            <w:tcW w:w="2835" w:type="dxa"/>
            <w:shd w:val="clear" w:color="auto" w:fill="FBE4D5"/>
            <w:vAlign w:val="center"/>
          </w:tcPr>
          <w:p w:rsidR="001925C8" w:rsidRPr="00CF60CD" w:rsidRDefault="001925C8" w:rsidP="00D23030">
            <w:pPr>
              <w:rPr>
                <w:rFonts w:ascii="Calibri" w:hAnsi="Calibri"/>
                <w:smallCaps/>
                <w:color w:val="002060"/>
                <w:sz w:val="20"/>
                <w:szCs w:val="20"/>
              </w:rPr>
            </w:pPr>
            <w:r w:rsidRPr="00CF60CD">
              <w:rPr>
                <w:rFonts w:ascii="Calibri" w:hAnsi="Calibri"/>
                <w:smallCaps/>
                <w:color w:val="002060"/>
                <w:sz w:val="20"/>
                <w:szCs w:val="20"/>
              </w:rPr>
              <w:t>Quantità (Unità)</w:t>
            </w:r>
          </w:p>
        </w:tc>
        <w:tc>
          <w:tcPr>
            <w:tcW w:w="1418" w:type="dxa"/>
            <w:shd w:val="clear" w:color="auto" w:fill="FBE4D5"/>
            <w:vAlign w:val="center"/>
          </w:tcPr>
          <w:p w:rsidR="001925C8" w:rsidRPr="00CF60CD" w:rsidRDefault="001925C8" w:rsidP="004F1020">
            <w:pPr>
              <w:rPr>
                <w:rFonts w:ascii="Calibri" w:hAnsi="Calibri"/>
                <w:smallCaps/>
                <w:color w:val="002060"/>
                <w:sz w:val="20"/>
                <w:szCs w:val="20"/>
              </w:rPr>
            </w:pPr>
            <w:r w:rsidRPr="00CF60CD">
              <w:rPr>
                <w:rFonts w:ascii="Calibri" w:hAnsi="Calibri"/>
                <w:smallCaps/>
                <w:color w:val="002060"/>
                <w:sz w:val="20"/>
                <w:szCs w:val="20"/>
              </w:rPr>
              <w:t xml:space="preserve">Costo </w:t>
            </w:r>
            <w:r w:rsidR="00A72AE4" w:rsidRPr="00CF60CD">
              <w:rPr>
                <w:rFonts w:ascii="Calibri" w:hAnsi="Calibri"/>
                <w:smallCaps/>
                <w:color w:val="002060"/>
                <w:sz w:val="20"/>
                <w:szCs w:val="20"/>
              </w:rPr>
              <w:t>unitario del corso</w:t>
            </w:r>
            <w:r w:rsidRPr="00CF60CD">
              <w:rPr>
                <w:rFonts w:ascii="Calibri" w:hAnsi="Calibri"/>
                <w:smallCaps/>
                <w:color w:val="002060"/>
                <w:sz w:val="20"/>
                <w:szCs w:val="20"/>
              </w:rPr>
              <w:t xml:space="preserve"> (€/</w:t>
            </w:r>
            <w:r w:rsidR="009B2567" w:rsidRPr="00CF60CD">
              <w:rPr>
                <w:rFonts w:ascii="Calibri" w:hAnsi="Calibri"/>
                <w:smallCaps/>
                <w:color w:val="002060"/>
                <w:sz w:val="20"/>
                <w:szCs w:val="20"/>
              </w:rPr>
              <w:t>ora</w:t>
            </w:r>
            <w:r w:rsidRPr="00CF60CD">
              <w:rPr>
                <w:rFonts w:ascii="Calibri" w:hAnsi="Calibri"/>
                <w:smallCaps/>
                <w:color w:val="00206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FBE4D5"/>
            <w:vAlign w:val="center"/>
          </w:tcPr>
          <w:p w:rsidR="001925C8" w:rsidRPr="00CF60CD" w:rsidRDefault="001925C8" w:rsidP="004F1020">
            <w:pPr>
              <w:rPr>
                <w:rFonts w:ascii="Calibri" w:hAnsi="Calibri"/>
                <w:smallCaps/>
                <w:color w:val="002060"/>
                <w:sz w:val="20"/>
                <w:szCs w:val="20"/>
              </w:rPr>
            </w:pPr>
            <w:r w:rsidRPr="00CF60CD">
              <w:rPr>
                <w:rFonts w:ascii="Calibri" w:hAnsi="Calibri"/>
                <w:smallCaps/>
                <w:color w:val="002060"/>
                <w:sz w:val="20"/>
                <w:szCs w:val="20"/>
              </w:rPr>
              <w:t>Importo</w:t>
            </w:r>
          </w:p>
          <w:p w:rsidR="001925C8" w:rsidRPr="00CF60CD" w:rsidRDefault="009853E5" w:rsidP="004F1020">
            <w:pPr>
              <w:rPr>
                <w:rFonts w:ascii="Calibri" w:hAnsi="Calibri"/>
                <w:smallCaps/>
                <w:color w:val="002060"/>
                <w:sz w:val="20"/>
                <w:szCs w:val="20"/>
              </w:rPr>
            </w:pPr>
            <w:r w:rsidRPr="00CF60CD">
              <w:rPr>
                <w:rFonts w:ascii="Calibri" w:hAnsi="Calibri"/>
                <w:smallCaps/>
                <w:color w:val="002060"/>
                <w:sz w:val="20"/>
                <w:szCs w:val="20"/>
              </w:rPr>
              <w:t xml:space="preserve">   </w:t>
            </w:r>
            <w:r w:rsidR="001925C8" w:rsidRPr="00CF60CD">
              <w:rPr>
                <w:rFonts w:ascii="Calibri" w:hAnsi="Calibri"/>
                <w:smallCaps/>
                <w:color w:val="002060"/>
                <w:sz w:val="20"/>
                <w:szCs w:val="20"/>
              </w:rPr>
              <w:t>(€)</w:t>
            </w:r>
          </w:p>
        </w:tc>
      </w:tr>
      <w:tr w:rsidR="00084925" w:rsidRPr="00CF60CD" w:rsidTr="00CF60CD">
        <w:tc>
          <w:tcPr>
            <w:tcW w:w="392" w:type="dxa"/>
            <w:shd w:val="clear" w:color="auto" w:fill="auto"/>
          </w:tcPr>
          <w:p w:rsidR="001925C8" w:rsidRPr="00CF60CD" w:rsidRDefault="001925C8" w:rsidP="004F1020">
            <w:pPr>
              <w:rPr>
                <w:rFonts w:ascii="Calibri" w:hAnsi="Calibri"/>
                <w:color w:val="002060"/>
              </w:rPr>
            </w:pPr>
            <w:r w:rsidRPr="00CF60CD">
              <w:rPr>
                <w:rFonts w:ascii="Calibri" w:hAnsi="Calibri"/>
                <w:color w:val="00206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1925C8" w:rsidRPr="00CF60CD" w:rsidRDefault="00D11266" w:rsidP="006A67B4">
            <w:pPr>
              <w:rPr>
                <w:rFonts w:ascii="Calibri" w:hAnsi="Calibri"/>
                <w:b/>
                <w:color w:val="002060"/>
                <w:sz w:val="22"/>
              </w:rPr>
            </w:pPr>
            <w:r w:rsidRPr="00CF60CD">
              <w:rPr>
                <w:rFonts w:ascii="Calibri" w:hAnsi="Calibri"/>
                <w:color w:val="002060"/>
                <w:sz w:val="22"/>
              </w:rPr>
              <w:t xml:space="preserve">Attività di coordinamento tra Committente, Datore di Lavoro e Aggiudicataria per l’applicazione del Piano di Emergenza. Informazione/formazione ai lavoratori sui rischi di natura interferenziale </w:t>
            </w:r>
          </w:p>
        </w:tc>
        <w:tc>
          <w:tcPr>
            <w:tcW w:w="2835" w:type="dxa"/>
            <w:shd w:val="clear" w:color="auto" w:fill="auto"/>
          </w:tcPr>
          <w:p w:rsidR="001925C8" w:rsidRPr="00CF60CD" w:rsidRDefault="00D11266" w:rsidP="004F1020">
            <w:pPr>
              <w:rPr>
                <w:rFonts w:ascii="Calibri" w:hAnsi="Calibri"/>
                <w:color w:val="002060"/>
                <w:sz w:val="22"/>
              </w:rPr>
            </w:pPr>
            <w:r w:rsidRPr="00CF60CD">
              <w:rPr>
                <w:rFonts w:ascii="Calibri" w:hAnsi="Calibri"/>
                <w:color w:val="002060"/>
                <w:sz w:val="22"/>
              </w:rPr>
              <w:t>40 ore</w:t>
            </w:r>
            <w:r w:rsidR="00A72AE4" w:rsidRPr="00CF60CD">
              <w:rPr>
                <w:rFonts w:ascii="Calibri" w:hAnsi="Calibri"/>
                <w:color w:val="002060"/>
                <w:sz w:val="22"/>
              </w:rPr>
              <w:t>.</w:t>
            </w:r>
            <w:r w:rsidR="009B2567" w:rsidRPr="00CF60CD">
              <w:rPr>
                <w:rFonts w:ascii="Calibri" w:hAnsi="Calibri"/>
                <w:color w:val="002060"/>
                <w:sz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925C8" w:rsidRPr="00CF60CD" w:rsidRDefault="00D11266" w:rsidP="004F1020">
            <w:pPr>
              <w:rPr>
                <w:rFonts w:ascii="Calibri" w:hAnsi="Calibri"/>
                <w:color w:val="002060"/>
                <w:sz w:val="22"/>
              </w:rPr>
            </w:pPr>
            <w:r w:rsidRPr="00CF60CD">
              <w:rPr>
                <w:rFonts w:ascii="Calibri" w:hAnsi="Calibri"/>
                <w:color w:val="002060"/>
                <w:sz w:val="22"/>
              </w:rPr>
              <w:t>27</w:t>
            </w:r>
            <w:r w:rsidR="001925C8" w:rsidRPr="00CF60CD">
              <w:rPr>
                <w:rFonts w:ascii="Calibri" w:hAnsi="Calibri"/>
                <w:color w:val="002060"/>
                <w:sz w:val="22"/>
              </w:rPr>
              <w:t>,</w:t>
            </w:r>
            <w:r w:rsidR="009B2567" w:rsidRPr="00CF60CD">
              <w:rPr>
                <w:rFonts w:ascii="Calibri" w:hAnsi="Calibri"/>
                <w:color w:val="002060"/>
                <w:sz w:val="22"/>
              </w:rPr>
              <w:t xml:space="preserve">00 </w:t>
            </w:r>
            <w:r w:rsidR="001925C8" w:rsidRPr="00CF60CD">
              <w:rPr>
                <w:rFonts w:ascii="Calibri" w:hAnsi="Calibri"/>
                <w:color w:val="002060"/>
                <w:sz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72AE4" w:rsidRPr="00CF60CD" w:rsidRDefault="00D11266" w:rsidP="004F1020">
            <w:pPr>
              <w:rPr>
                <w:rFonts w:ascii="Calibri" w:hAnsi="Calibri"/>
                <w:color w:val="002060"/>
                <w:sz w:val="22"/>
              </w:rPr>
            </w:pPr>
            <w:r w:rsidRPr="00CF60CD">
              <w:rPr>
                <w:rFonts w:ascii="Calibri" w:hAnsi="Calibri"/>
                <w:color w:val="002060"/>
                <w:sz w:val="22"/>
              </w:rPr>
              <w:t>1.080,00</w:t>
            </w:r>
          </w:p>
          <w:p w:rsidR="00A72AE4" w:rsidRPr="00CF60CD" w:rsidRDefault="00A72AE4" w:rsidP="004F1020">
            <w:pPr>
              <w:rPr>
                <w:rFonts w:ascii="Calibri" w:hAnsi="Calibri"/>
                <w:color w:val="002060"/>
                <w:sz w:val="22"/>
              </w:rPr>
            </w:pPr>
          </w:p>
        </w:tc>
      </w:tr>
      <w:tr w:rsidR="00084925" w:rsidRPr="00CF60CD" w:rsidTr="00CF60CD">
        <w:tc>
          <w:tcPr>
            <w:tcW w:w="392" w:type="dxa"/>
            <w:shd w:val="clear" w:color="auto" w:fill="auto"/>
          </w:tcPr>
          <w:p w:rsidR="005042C4" w:rsidRPr="00CF60CD" w:rsidRDefault="005042C4" w:rsidP="004F1020">
            <w:pPr>
              <w:rPr>
                <w:rFonts w:ascii="Calibri" w:hAnsi="Calibri"/>
                <w:color w:val="002060"/>
              </w:rPr>
            </w:pPr>
            <w:r w:rsidRPr="00CF60CD"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7241D9" w:rsidRPr="00CF60CD" w:rsidRDefault="00FE7509" w:rsidP="00AE7141">
            <w:pPr>
              <w:pStyle w:val="Sicurezza"/>
              <w:spacing w:line="240" w:lineRule="auto"/>
              <w:ind w:firstLine="0"/>
              <w:rPr>
                <w:rFonts w:ascii="Calibri" w:hAnsi="Calibri" w:cs="Arial"/>
                <w:color w:val="002060"/>
                <w:sz w:val="22"/>
                <w:szCs w:val="24"/>
              </w:rPr>
            </w:pPr>
            <w:r>
              <w:rPr>
                <w:rFonts w:ascii="Calibri" w:hAnsi="Calibri" w:cs="Arial"/>
                <w:color w:val="002060"/>
                <w:sz w:val="22"/>
                <w:szCs w:val="24"/>
              </w:rPr>
              <w:t>Aggiornamento</w:t>
            </w:r>
            <w:r w:rsidR="007241D9" w:rsidRPr="00CF60CD">
              <w:rPr>
                <w:rFonts w:ascii="Calibri" w:hAnsi="Calibri" w:cs="Arial"/>
                <w:color w:val="002060"/>
                <w:sz w:val="22"/>
                <w:szCs w:val="24"/>
              </w:rPr>
              <w:t xml:space="preserve"> alla gestione delle emergenze; in particolare per le emergenze legate al rischio incendio. </w:t>
            </w:r>
          </w:p>
          <w:p w:rsidR="005042C4" w:rsidRPr="00CF60CD" w:rsidRDefault="005042C4" w:rsidP="005852C4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5042C4" w:rsidRPr="00CF60CD" w:rsidRDefault="007241D9" w:rsidP="00B4168F">
            <w:pPr>
              <w:rPr>
                <w:rFonts w:ascii="Calibri" w:hAnsi="Calibri"/>
                <w:color w:val="002060"/>
                <w:sz w:val="22"/>
              </w:rPr>
            </w:pPr>
            <w:r w:rsidRPr="00CF60CD">
              <w:rPr>
                <w:rFonts w:ascii="Calibri" w:hAnsi="Calibri"/>
                <w:color w:val="002060"/>
                <w:sz w:val="22"/>
              </w:rPr>
              <w:t xml:space="preserve">Il corso </w:t>
            </w:r>
            <w:r w:rsidR="00B4168F">
              <w:rPr>
                <w:rFonts w:ascii="Calibri" w:hAnsi="Calibri"/>
                <w:color w:val="002060"/>
                <w:sz w:val="22"/>
              </w:rPr>
              <w:t>di aggiornamento</w:t>
            </w:r>
            <w:r w:rsidRPr="00CF60CD">
              <w:rPr>
                <w:rFonts w:ascii="Calibri" w:hAnsi="Calibri"/>
                <w:color w:val="002060"/>
                <w:sz w:val="22"/>
              </w:rPr>
              <w:t xml:space="preserve"> ha durata di </w:t>
            </w:r>
            <w:r w:rsidR="00B4168F">
              <w:rPr>
                <w:rFonts w:ascii="Calibri" w:hAnsi="Calibri"/>
                <w:color w:val="002060"/>
                <w:sz w:val="22"/>
              </w:rPr>
              <w:t>8</w:t>
            </w:r>
            <w:r w:rsidRPr="00CF60CD">
              <w:rPr>
                <w:rFonts w:ascii="Calibri" w:hAnsi="Calibri"/>
                <w:color w:val="002060"/>
                <w:sz w:val="22"/>
              </w:rPr>
              <w:t xml:space="preserve"> ore ed è rivolto </w:t>
            </w:r>
            <w:r w:rsidR="00B4168F">
              <w:rPr>
                <w:rFonts w:ascii="Calibri" w:hAnsi="Calibri"/>
                <w:color w:val="002060"/>
                <w:sz w:val="22"/>
              </w:rPr>
              <w:t>per le 23 guardie necessarie per l’espletamento del servizio</w:t>
            </w:r>
            <w:r w:rsidRPr="00CF60CD">
              <w:rPr>
                <w:rFonts w:ascii="Calibri" w:hAnsi="Calibri"/>
                <w:color w:val="002060"/>
                <w:sz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5042C4" w:rsidRPr="00CF60CD" w:rsidRDefault="000E0A75" w:rsidP="00913EA9">
            <w:pPr>
              <w:rPr>
                <w:rFonts w:ascii="Calibri" w:hAnsi="Calibri"/>
                <w:color w:val="002060"/>
                <w:sz w:val="22"/>
              </w:rPr>
            </w:pPr>
            <w:r>
              <w:rPr>
                <w:rFonts w:ascii="Calibri" w:hAnsi="Calibri"/>
                <w:color w:val="002060"/>
                <w:sz w:val="22"/>
              </w:rPr>
              <w:t>130,00</w:t>
            </w:r>
            <w:r w:rsidR="005042C4" w:rsidRPr="00CF60CD">
              <w:rPr>
                <w:rFonts w:ascii="Calibri" w:hAnsi="Calibri"/>
                <w:color w:val="002060"/>
                <w:sz w:val="22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5042C4" w:rsidRPr="00CF60CD" w:rsidRDefault="000E0A75" w:rsidP="005852C4">
            <w:pPr>
              <w:rPr>
                <w:rFonts w:ascii="Calibri" w:hAnsi="Calibri"/>
                <w:color w:val="002060"/>
                <w:sz w:val="22"/>
              </w:rPr>
            </w:pPr>
            <w:r>
              <w:rPr>
                <w:rFonts w:ascii="Calibri" w:hAnsi="Calibri"/>
                <w:color w:val="002060"/>
                <w:sz w:val="22"/>
              </w:rPr>
              <w:t>130,</w:t>
            </w:r>
            <w:r w:rsidR="00913EA9">
              <w:rPr>
                <w:rFonts w:ascii="Calibri" w:hAnsi="Calibri"/>
                <w:color w:val="002060"/>
                <w:sz w:val="22"/>
              </w:rPr>
              <w:t>0</w:t>
            </w:r>
            <w:r w:rsidR="005042C4" w:rsidRPr="00CF60CD">
              <w:rPr>
                <w:rFonts w:ascii="Calibri" w:hAnsi="Calibri"/>
                <w:color w:val="002060"/>
                <w:sz w:val="22"/>
              </w:rPr>
              <w:t xml:space="preserve">0 x </w:t>
            </w:r>
            <w:r w:rsidR="00913EA9">
              <w:rPr>
                <w:rFonts w:ascii="Calibri" w:hAnsi="Calibri"/>
                <w:color w:val="002060"/>
                <w:sz w:val="22"/>
              </w:rPr>
              <w:t>8</w:t>
            </w:r>
            <w:r w:rsidR="005042C4" w:rsidRPr="00CF60CD">
              <w:rPr>
                <w:rFonts w:ascii="Calibri" w:hAnsi="Calibri"/>
                <w:color w:val="002060"/>
                <w:sz w:val="22"/>
              </w:rPr>
              <w:t xml:space="preserve"> =</w:t>
            </w:r>
          </w:p>
          <w:p w:rsidR="005042C4" w:rsidRPr="00CF60CD" w:rsidRDefault="000E0A75" w:rsidP="005852C4">
            <w:pPr>
              <w:rPr>
                <w:rFonts w:ascii="Calibri" w:hAnsi="Calibri"/>
                <w:color w:val="002060"/>
                <w:sz w:val="22"/>
              </w:rPr>
            </w:pPr>
            <w:r>
              <w:rPr>
                <w:rFonts w:ascii="Calibri" w:hAnsi="Calibri"/>
                <w:color w:val="002060"/>
                <w:sz w:val="22"/>
              </w:rPr>
              <w:t>1040</w:t>
            </w:r>
            <w:r w:rsidR="00913EA9">
              <w:rPr>
                <w:rFonts w:ascii="Calibri" w:hAnsi="Calibri"/>
                <w:color w:val="002060"/>
                <w:sz w:val="22"/>
              </w:rPr>
              <w:t>,00</w:t>
            </w:r>
          </w:p>
          <w:p w:rsidR="005042C4" w:rsidRPr="00CF60CD" w:rsidRDefault="005042C4" w:rsidP="005852C4">
            <w:pPr>
              <w:rPr>
                <w:rFonts w:ascii="Calibri" w:hAnsi="Calibri"/>
                <w:color w:val="002060"/>
                <w:sz w:val="22"/>
              </w:rPr>
            </w:pPr>
          </w:p>
        </w:tc>
      </w:tr>
      <w:tr w:rsidR="00084925" w:rsidRPr="00CF60CD" w:rsidTr="00CF60CD">
        <w:trPr>
          <w:trHeight w:val="1990"/>
        </w:trPr>
        <w:tc>
          <w:tcPr>
            <w:tcW w:w="392" w:type="dxa"/>
            <w:shd w:val="clear" w:color="auto" w:fill="auto"/>
          </w:tcPr>
          <w:p w:rsidR="005042C4" w:rsidRPr="00CF60CD" w:rsidRDefault="005042C4" w:rsidP="004F1020">
            <w:pPr>
              <w:rPr>
                <w:rFonts w:ascii="Calibri" w:hAnsi="Calibri"/>
                <w:color w:val="002060"/>
              </w:rPr>
            </w:pPr>
            <w:r w:rsidRPr="00CF60CD">
              <w:rPr>
                <w:rFonts w:ascii="Calibri" w:hAnsi="Calibri"/>
                <w:color w:val="00206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5042C4" w:rsidRPr="00CF60CD" w:rsidRDefault="00FE7509" w:rsidP="00AE7141">
            <w:pPr>
              <w:pStyle w:val="Sicurezza"/>
              <w:spacing w:line="240" w:lineRule="auto"/>
              <w:ind w:firstLine="0"/>
              <w:rPr>
                <w:rFonts w:ascii="Calibri" w:hAnsi="Calibri" w:cs="Arial"/>
                <w:color w:val="002060"/>
                <w:sz w:val="22"/>
                <w:szCs w:val="24"/>
              </w:rPr>
            </w:pPr>
            <w:r>
              <w:rPr>
                <w:rFonts w:ascii="Calibri" w:hAnsi="Calibri" w:cs="Arial"/>
                <w:color w:val="002060"/>
                <w:sz w:val="22"/>
                <w:szCs w:val="24"/>
              </w:rPr>
              <w:t>Aggiornamento</w:t>
            </w:r>
            <w:r w:rsidR="005042C4" w:rsidRPr="00CF60CD">
              <w:rPr>
                <w:rFonts w:ascii="Calibri" w:hAnsi="Calibri" w:cs="Arial"/>
                <w:color w:val="002060"/>
                <w:sz w:val="22"/>
                <w:szCs w:val="24"/>
              </w:rPr>
              <w:t xml:space="preserve"> all’abilitazione ad effettuare manovra di riporto al piano della cabine degli ascensori in caso di emergenza per gli impianti presenti al fabbricato </w:t>
            </w:r>
            <w:proofErr w:type="spellStart"/>
            <w:r w:rsidR="005042C4" w:rsidRPr="00CF60CD">
              <w:rPr>
                <w:rFonts w:ascii="Calibri" w:hAnsi="Calibri" w:cs="Arial"/>
                <w:color w:val="002060"/>
                <w:sz w:val="22"/>
                <w:szCs w:val="24"/>
              </w:rPr>
              <w:t>Is</w:t>
            </w:r>
            <w:proofErr w:type="spellEnd"/>
            <w:r w:rsidR="005042C4" w:rsidRPr="00CF60CD">
              <w:rPr>
                <w:rFonts w:ascii="Calibri" w:hAnsi="Calibri" w:cs="Arial"/>
                <w:color w:val="002060"/>
                <w:sz w:val="22"/>
                <w:szCs w:val="24"/>
              </w:rPr>
              <w:t xml:space="preserve">. F13. </w:t>
            </w:r>
            <w:r w:rsidR="007A3ED8" w:rsidRPr="00CF60CD">
              <w:rPr>
                <w:rFonts w:ascii="Calibri" w:hAnsi="Calibri" w:cs="Arial"/>
                <w:color w:val="002060"/>
                <w:sz w:val="22"/>
                <w:szCs w:val="24"/>
              </w:rPr>
              <w:t xml:space="preserve"> </w:t>
            </w:r>
          </w:p>
          <w:p w:rsidR="005042C4" w:rsidRPr="00CF60CD" w:rsidRDefault="005042C4" w:rsidP="004F1020">
            <w:pPr>
              <w:rPr>
                <w:rFonts w:ascii="Calibri" w:hAnsi="Calibri"/>
                <w:color w:val="002060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5042C4" w:rsidRPr="00CF60CD" w:rsidRDefault="00B4168F" w:rsidP="006A67B4">
            <w:pPr>
              <w:rPr>
                <w:rFonts w:ascii="Calibri" w:hAnsi="Calibri"/>
                <w:color w:val="002060"/>
                <w:sz w:val="22"/>
              </w:rPr>
            </w:pPr>
            <w:r w:rsidRPr="00CF60CD">
              <w:rPr>
                <w:rFonts w:ascii="Calibri" w:hAnsi="Calibri"/>
                <w:color w:val="002060"/>
                <w:sz w:val="22"/>
              </w:rPr>
              <w:t xml:space="preserve">Il corso </w:t>
            </w:r>
            <w:r>
              <w:rPr>
                <w:rFonts w:ascii="Calibri" w:hAnsi="Calibri"/>
                <w:color w:val="002060"/>
                <w:sz w:val="22"/>
              </w:rPr>
              <w:t>di aggiornamento</w:t>
            </w:r>
            <w:r w:rsidRPr="00CF60CD">
              <w:rPr>
                <w:rFonts w:ascii="Calibri" w:hAnsi="Calibri"/>
                <w:color w:val="002060"/>
                <w:sz w:val="22"/>
              </w:rPr>
              <w:t xml:space="preserve"> ha durata di </w:t>
            </w:r>
            <w:r>
              <w:rPr>
                <w:rFonts w:ascii="Calibri" w:hAnsi="Calibri"/>
                <w:color w:val="002060"/>
                <w:sz w:val="22"/>
              </w:rPr>
              <w:t>8</w:t>
            </w:r>
            <w:r w:rsidRPr="00CF60CD">
              <w:rPr>
                <w:rFonts w:ascii="Calibri" w:hAnsi="Calibri"/>
                <w:color w:val="002060"/>
                <w:sz w:val="22"/>
              </w:rPr>
              <w:t xml:space="preserve"> ore ed è rivolto </w:t>
            </w:r>
            <w:r>
              <w:rPr>
                <w:rFonts w:ascii="Calibri" w:hAnsi="Calibri"/>
                <w:color w:val="002060"/>
                <w:sz w:val="22"/>
              </w:rPr>
              <w:t>per le 23 guardie necessarie per l’espletamento del servizio</w:t>
            </w:r>
            <w:r w:rsidRPr="00CF60CD">
              <w:rPr>
                <w:rFonts w:ascii="Calibri" w:hAnsi="Calibri"/>
                <w:color w:val="002060"/>
                <w:sz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5042C4" w:rsidRPr="00CF60CD" w:rsidRDefault="000E0A75" w:rsidP="005852C4">
            <w:pPr>
              <w:rPr>
                <w:rFonts w:ascii="Calibri" w:hAnsi="Calibri"/>
                <w:color w:val="002060"/>
                <w:sz w:val="22"/>
              </w:rPr>
            </w:pPr>
            <w:r>
              <w:rPr>
                <w:rFonts w:ascii="Calibri" w:hAnsi="Calibri"/>
                <w:color w:val="002060"/>
                <w:sz w:val="22"/>
              </w:rPr>
              <w:t>88</w:t>
            </w:r>
            <w:r w:rsidR="005042C4" w:rsidRPr="00CF60CD">
              <w:rPr>
                <w:rFonts w:ascii="Calibri" w:hAnsi="Calibri"/>
                <w:color w:val="002060"/>
                <w:sz w:val="22"/>
              </w:rPr>
              <w:t xml:space="preserve">,00  </w:t>
            </w:r>
          </w:p>
        </w:tc>
        <w:tc>
          <w:tcPr>
            <w:tcW w:w="1417" w:type="dxa"/>
            <w:shd w:val="clear" w:color="auto" w:fill="auto"/>
          </w:tcPr>
          <w:p w:rsidR="005042C4" w:rsidRPr="00CF60CD" w:rsidRDefault="007A3ED8" w:rsidP="005852C4">
            <w:pPr>
              <w:rPr>
                <w:rFonts w:ascii="Calibri" w:hAnsi="Calibri"/>
                <w:color w:val="002060"/>
                <w:sz w:val="22"/>
              </w:rPr>
            </w:pPr>
            <w:r w:rsidRPr="00CF60CD">
              <w:rPr>
                <w:rFonts w:ascii="Calibri" w:hAnsi="Calibri"/>
                <w:color w:val="002060"/>
                <w:sz w:val="22"/>
              </w:rPr>
              <w:t>88</w:t>
            </w:r>
            <w:r w:rsidR="005042C4" w:rsidRPr="00CF60CD">
              <w:rPr>
                <w:rFonts w:ascii="Calibri" w:hAnsi="Calibri"/>
                <w:color w:val="002060"/>
                <w:sz w:val="22"/>
              </w:rPr>
              <w:t xml:space="preserve">,00 </w:t>
            </w:r>
            <w:r w:rsidR="007241D9" w:rsidRPr="00CF60CD">
              <w:rPr>
                <w:rFonts w:ascii="Calibri" w:hAnsi="Calibri"/>
                <w:color w:val="002060"/>
                <w:sz w:val="22"/>
              </w:rPr>
              <w:t xml:space="preserve">x </w:t>
            </w:r>
            <w:r w:rsidR="006A67B4" w:rsidRPr="00CF60CD">
              <w:rPr>
                <w:rFonts w:ascii="Calibri" w:hAnsi="Calibri"/>
                <w:color w:val="002060"/>
                <w:sz w:val="22"/>
              </w:rPr>
              <w:t>8</w:t>
            </w:r>
            <w:r w:rsidR="005042C4" w:rsidRPr="00CF60CD">
              <w:rPr>
                <w:rFonts w:ascii="Calibri" w:hAnsi="Calibri"/>
                <w:color w:val="002060"/>
                <w:sz w:val="22"/>
              </w:rPr>
              <w:t xml:space="preserve"> =</w:t>
            </w:r>
          </w:p>
          <w:p w:rsidR="005042C4" w:rsidRPr="00CF60CD" w:rsidRDefault="000E0A75" w:rsidP="005852C4">
            <w:pPr>
              <w:rPr>
                <w:rFonts w:ascii="Calibri" w:hAnsi="Calibri"/>
                <w:color w:val="002060"/>
                <w:sz w:val="22"/>
              </w:rPr>
            </w:pPr>
            <w:r>
              <w:rPr>
                <w:rFonts w:ascii="Calibri" w:hAnsi="Calibri"/>
                <w:color w:val="002060"/>
                <w:sz w:val="22"/>
              </w:rPr>
              <w:t>704</w:t>
            </w:r>
            <w:r w:rsidR="005042C4" w:rsidRPr="00CF60CD">
              <w:rPr>
                <w:rFonts w:ascii="Calibri" w:hAnsi="Calibri"/>
                <w:color w:val="002060"/>
                <w:sz w:val="22"/>
              </w:rPr>
              <w:t>,00</w:t>
            </w:r>
          </w:p>
          <w:p w:rsidR="005042C4" w:rsidRPr="00CF60CD" w:rsidRDefault="005042C4" w:rsidP="005852C4">
            <w:pPr>
              <w:rPr>
                <w:rFonts w:ascii="Calibri" w:hAnsi="Calibri"/>
                <w:color w:val="002060"/>
                <w:sz w:val="22"/>
              </w:rPr>
            </w:pPr>
          </w:p>
        </w:tc>
      </w:tr>
      <w:tr w:rsidR="00CF60CD" w:rsidRPr="00CF60CD" w:rsidTr="00CF60CD">
        <w:tc>
          <w:tcPr>
            <w:tcW w:w="8330" w:type="dxa"/>
            <w:gridSpan w:val="4"/>
            <w:shd w:val="clear" w:color="auto" w:fill="auto"/>
          </w:tcPr>
          <w:p w:rsidR="005042C4" w:rsidRPr="00CF60CD" w:rsidRDefault="005042C4" w:rsidP="00AE7141">
            <w:pPr>
              <w:jc w:val="right"/>
              <w:rPr>
                <w:rFonts w:ascii="Calibri" w:hAnsi="Calibri"/>
                <w:color w:val="002060"/>
              </w:rPr>
            </w:pPr>
            <w:r w:rsidRPr="00CF60CD">
              <w:rPr>
                <w:rFonts w:ascii="Calibri" w:hAnsi="Calibri"/>
                <w:color w:val="002060"/>
              </w:rPr>
              <w:t xml:space="preserve"> T O T A L E   O N E R I </w:t>
            </w:r>
          </w:p>
        </w:tc>
        <w:tc>
          <w:tcPr>
            <w:tcW w:w="1417" w:type="dxa"/>
            <w:shd w:val="clear" w:color="auto" w:fill="auto"/>
          </w:tcPr>
          <w:p w:rsidR="005042C4" w:rsidRPr="00CF60CD" w:rsidRDefault="000E0A75" w:rsidP="006A67B4">
            <w:pPr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hAnsi="Calibri"/>
                <w:b/>
                <w:color w:val="002060"/>
              </w:rPr>
              <w:t>2.824,00</w:t>
            </w:r>
          </w:p>
        </w:tc>
      </w:tr>
    </w:tbl>
    <w:p w:rsidR="001925C8" w:rsidRPr="00CF60CD" w:rsidRDefault="001925C8" w:rsidP="004F1020">
      <w:pPr>
        <w:rPr>
          <w:rFonts w:ascii="Calibri" w:hAnsi="Calibri"/>
          <w:color w:val="002060"/>
        </w:rPr>
      </w:pPr>
    </w:p>
    <w:p w:rsidR="00CF60CD" w:rsidRPr="00E96312" w:rsidRDefault="0070233D" w:rsidP="00CF60CD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 xml:space="preserve">I costi </w:t>
      </w:r>
      <w:r w:rsidR="00A72AE4" w:rsidRPr="00CF60CD">
        <w:rPr>
          <w:rFonts w:ascii="Calibri" w:hAnsi="Calibri"/>
          <w:color w:val="002060"/>
        </w:rPr>
        <w:t>di sicurezza</w:t>
      </w:r>
      <w:r w:rsidR="000B67DD" w:rsidRPr="00CF60CD">
        <w:rPr>
          <w:rFonts w:ascii="Calibri" w:hAnsi="Calibri"/>
          <w:color w:val="002060"/>
        </w:rPr>
        <w:t xml:space="preserve"> da sostenere </w:t>
      </w:r>
      <w:r w:rsidR="00A72AE4" w:rsidRPr="00CF60CD">
        <w:rPr>
          <w:rFonts w:ascii="Calibri" w:hAnsi="Calibri"/>
          <w:color w:val="002060"/>
        </w:rPr>
        <w:t xml:space="preserve">per le misure di prevenzione e protezione </w:t>
      </w:r>
      <w:r w:rsidR="001925C8" w:rsidRPr="00CF60CD">
        <w:rPr>
          <w:rFonts w:ascii="Calibri" w:hAnsi="Calibri"/>
          <w:color w:val="002060"/>
        </w:rPr>
        <w:t xml:space="preserve">contro i </w:t>
      </w:r>
      <w:r w:rsidR="001925C8" w:rsidRPr="00CF60CD">
        <w:rPr>
          <w:rFonts w:ascii="Calibri" w:hAnsi="Calibri"/>
          <w:b/>
          <w:color w:val="002060"/>
        </w:rPr>
        <w:t>rischi da interferenze</w:t>
      </w:r>
      <w:r w:rsidR="001925C8" w:rsidRPr="00CF60CD">
        <w:rPr>
          <w:rFonts w:ascii="Calibri" w:hAnsi="Calibri"/>
          <w:color w:val="002060"/>
        </w:rPr>
        <w:t xml:space="preserve">, </w:t>
      </w:r>
      <w:r w:rsidR="00A72AE4" w:rsidRPr="00CF60CD">
        <w:rPr>
          <w:rFonts w:ascii="Calibri" w:hAnsi="Calibri"/>
          <w:color w:val="002060"/>
        </w:rPr>
        <w:t xml:space="preserve">sono </w:t>
      </w:r>
      <w:r w:rsidR="001925C8" w:rsidRPr="00CF60CD">
        <w:rPr>
          <w:rFonts w:ascii="Calibri" w:hAnsi="Calibri"/>
          <w:color w:val="002060"/>
        </w:rPr>
        <w:t>stimat</w:t>
      </w:r>
      <w:r w:rsidR="00A72AE4" w:rsidRPr="00CF60CD">
        <w:rPr>
          <w:rFonts w:ascii="Calibri" w:hAnsi="Calibri"/>
          <w:color w:val="002060"/>
        </w:rPr>
        <w:t>i</w:t>
      </w:r>
      <w:r w:rsidR="001925C8" w:rsidRPr="00CF60CD">
        <w:rPr>
          <w:rFonts w:ascii="Calibri" w:hAnsi="Calibri"/>
          <w:color w:val="002060"/>
        </w:rPr>
        <w:t xml:space="preserve"> in €.</w:t>
      </w:r>
      <w:r w:rsidR="000E0A75">
        <w:rPr>
          <w:rFonts w:ascii="Calibri" w:hAnsi="Calibri"/>
          <w:color w:val="002060"/>
        </w:rPr>
        <w:t xml:space="preserve"> </w:t>
      </w:r>
      <w:r w:rsidR="000E0A75" w:rsidRPr="000E0A75">
        <w:rPr>
          <w:rFonts w:ascii="Calibri" w:hAnsi="Calibri"/>
          <w:b/>
          <w:color w:val="002060"/>
        </w:rPr>
        <w:t>2.824,00</w:t>
      </w:r>
      <w:r w:rsidR="001925C8" w:rsidRPr="00CF60CD">
        <w:rPr>
          <w:rFonts w:ascii="Calibri" w:hAnsi="Calibri"/>
          <w:color w:val="002060"/>
        </w:rPr>
        <w:t xml:space="preserve"> </w:t>
      </w:r>
      <w:r w:rsidR="00CF60CD" w:rsidRPr="00CF60CD">
        <w:rPr>
          <w:rFonts w:ascii="Calibri" w:hAnsi="Calibri"/>
          <w:color w:val="002060"/>
        </w:rPr>
        <w:t xml:space="preserve">. </w:t>
      </w:r>
      <w:r w:rsidR="00CF60CD" w:rsidRPr="004B7896">
        <w:rPr>
          <w:rFonts w:ascii="Calibri" w:hAnsi="Calibri"/>
          <w:color w:val="002060"/>
        </w:rPr>
        <w:t xml:space="preserve">  </w:t>
      </w:r>
    </w:p>
    <w:p w:rsidR="00CF60CD" w:rsidRPr="00E96312" w:rsidRDefault="00CF60CD" w:rsidP="00CF60CD">
      <w:pPr>
        <w:pStyle w:val="Titolo1"/>
        <w:keepLines/>
        <w:numPr>
          <w:ilvl w:val="0"/>
          <w:numId w:val="45"/>
        </w:numPr>
        <w:pBdr>
          <w:bottom w:val="single" w:sz="4" w:space="1" w:color="595959"/>
        </w:pBdr>
        <w:spacing w:before="480" w:after="60"/>
        <w:jc w:val="center"/>
        <w:rPr>
          <w:rFonts w:ascii="Calibri" w:hAnsi="Calibri"/>
          <w:color w:val="2F5496"/>
          <w:w w:val="150"/>
          <w:sz w:val="18"/>
          <w:szCs w:val="18"/>
        </w:rPr>
      </w:pPr>
      <w:bookmarkStart w:id="14" w:name="_Toc467489983"/>
      <w:r w:rsidRPr="00CF60CD">
        <w:rPr>
          <w:rFonts w:ascii="Calibri" w:hAnsi="Calibri"/>
          <w:color w:val="2F5496"/>
          <w:w w:val="150"/>
          <w:sz w:val="18"/>
          <w:szCs w:val="18"/>
        </w:rPr>
        <w:t>MISURE GENERALI DI COORDINAMENTO E COOPERAZIONE</w:t>
      </w:r>
      <w:bookmarkEnd w:id="14"/>
      <w:r w:rsidRPr="00E96312">
        <w:rPr>
          <w:rFonts w:ascii="Calibri" w:hAnsi="Calibri"/>
          <w:color w:val="2F5496"/>
          <w:w w:val="150"/>
          <w:sz w:val="18"/>
          <w:szCs w:val="18"/>
        </w:rPr>
        <w:t xml:space="preserve"> </w:t>
      </w:r>
    </w:p>
    <w:p w:rsidR="00A42A6A" w:rsidRPr="00CF60CD" w:rsidRDefault="00A42A6A" w:rsidP="00A42A6A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Si informa sin da ora che presso la struttura (ambienti e luoghi di lavoro) del Consiglio Regionale sono in vigore i seguenti divieti e obblighi per il personale delle ditte appaltatrici/fornitrici o per chi da esse incaricate:</w:t>
      </w:r>
    </w:p>
    <w:p w:rsidR="00A42A6A" w:rsidRPr="00CF60CD" w:rsidRDefault="00A42A6A" w:rsidP="00A42A6A">
      <w:pPr>
        <w:numPr>
          <w:ilvl w:val="0"/>
          <w:numId w:val="42"/>
        </w:numPr>
        <w:ind w:left="714" w:hanging="357"/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divieto</w:t>
      </w:r>
      <w:proofErr w:type="gramEnd"/>
      <w:r w:rsidRPr="00CF60CD">
        <w:rPr>
          <w:rFonts w:ascii="Calibri" w:hAnsi="Calibri"/>
          <w:color w:val="002060"/>
        </w:rPr>
        <w:t xml:space="preserve"> di intervenire sulle attività o sulle lavorazioni in essere presso le strutture oggetto dell’appalto;</w:t>
      </w:r>
    </w:p>
    <w:p w:rsidR="00A42A6A" w:rsidRPr="00CF60CD" w:rsidRDefault="00A42A6A" w:rsidP="00A42A6A">
      <w:pPr>
        <w:numPr>
          <w:ilvl w:val="0"/>
          <w:numId w:val="42"/>
        </w:numPr>
        <w:ind w:left="714" w:hanging="357"/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divieto</w:t>
      </w:r>
      <w:proofErr w:type="gramEnd"/>
      <w:r w:rsidRPr="00CF60CD">
        <w:rPr>
          <w:rFonts w:ascii="Calibri" w:hAnsi="Calibri"/>
          <w:color w:val="002060"/>
        </w:rPr>
        <w:t xml:space="preserve"> di utilizzo di macchinari, attrezzature e/o opere provvisionali di proprietà della struttura in questione; eventuali utilizzi sono da considerare a carattere eccezionale e dovranno di volta in volta essere autorizzati dal Responsabile della struttura;</w:t>
      </w:r>
    </w:p>
    <w:p w:rsidR="00A42A6A" w:rsidRPr="00CF60CD" w:rsidRDefault="00A42A6A" w:rsidP="00A42A6A">
      <w:pPr>
        <w:numPr>
          <w:ilvl w:val="0"/>
          <w:numId w:val="42"/>
        </w:numPr>
        <w:ind w:left="714" w:hanging="357"/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lastRenderedPageBreak/>
        <w:t>divieto</w:t>
      </w:r>
      <w:proofErr w:type="gramEnd"/>
      <w:r w:rsidRPr="00CF60CD">
        <w:rPr>
          <w:rFonts w:ascii="Calibri" w:hAnsi="Calibri"/>
          <w:color w:val="002060"/>
        </w:rPr>
        <w:t xml:space="preserve"> di introdursi  in locali ad accesso limitato e a zone diverse da quelle interessate all’appalto se non specificatamente autorizzati dal Responsabile della struttura;</w:t>
      </w:r>
    </w:p>
    <w:p w:rsidR="00A42A6A" w:rsidRPr="00CF60CD" w:rsidRDefault="00A42A6A" w:rsidP="00A42A6A">
      <w:pPr>
        <w:numPr>
          <w:ilvl w:val="0"/>
          <w:numId w:val="42"/>
        </w:numPr>
        <w:ind w:left="714" w:hanging="357"/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divieto</w:t>
      </w:r>
      <w:proofErr w:type="gramEnd"/>
      <w:r w:rsidRPr="00CF60CD">
        <w:rPr>
          <w:rFonts w:ascii="Calibri" w:hAnsi="Calibri"/>
          <w:color w:val="002060"/>
        </w:rPr>
        <w:t xml:space="preserve"> di ingombrare passaggi, corridoi, uscite di sicurezza con materiali, macchinari ed attrezzature di qualsiasi natura;</w:t>
      </w:r>
    </w:p>
    <w:p w:rsidR="00A42A6A" w:rsidRPr="00CF60CD" w:rsidRDefault="00A42A6A" w:rsidP="00A42A6A">
      <w:pPr>
        <w:numPr>
          <w:ilvl w:val="0"/>
          <w:numId w:val="42"/>
        </w:numPr>
        <w:ind w:left="714" w:hanging="357"/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divieto</w:t>
      </w:r>
      <w:proofErr w:type="gramEnd"/>
      <w:r w:rsidRPr="00CF60CD">
        <w:rPr>
          <w:rFonts w:ascii="Calibri" w:hAnsi="Calibri"/>
          <w:color w:val="002060"/>
        </w:rPr>
        <w:t xml:space="preserve"> di introdurre sostanze infiammabili o comunque pericolose o nocive se non preventivamente concordato con il Responsabile della struttura e il Responsabile del Servizio Prevenzione e Protezione;</w:t>
      </w:r>
    </w:p>
    <w:p w:rsidR="00A42A6A" w:rsidRPr="00CF60CD" w:rsidRDefault="00A42A6A" w:rsidP="00A42A6A">
      <w:pPr>
        <w:numPr>
          <w:ilvl w:val="0"/>
          <w:numId w:val="42"/>
        </w:numPr>
        <w:ind w:left="714" w:hanging="357"/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divieto</w:t>
      </w:r>
      <w:proofErr w:type="gramEnd"/>
      <w:r w:rsidRPr="00CF60CD">
        <w:rPr>
          <w:rFonts w:ascii="Calibri" w:hAnsi="Calibri"/>
          <w:color w:val="002060"/>
        </w:rPr>
        <w:t xml:space="preserve"> di usare fiamme libere, fumare, in particolare nei luoghi con pericolo d’incendio e  in tutti gli altri luoghi ove vige il divieto;</w:t>
      </w:r>
    </w:p>
    <w:p w:rsidR="00A42A6A" w:rsidRPr="00CF60CD" w:rsidRDefault="00A42A6A" w:rsidP="00A42A6A">
      <w:pPr>
        <w:numPr>
          <w:ilvl w:val="0"/>
          <w:numId w:val="42"/>
        </w:numPr>
        <w:ind w:left="714" w:hanging="357"/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divieto</w:t>
      </w:r>
      <w:proofErr w:type="gramEnd"/>
      <w:r w:rsidRPr="00CF60CD">
        <w:rPr>
          <w:rFonts w:ascii="Calibri" w:hAnsi="Calibri"/>
          <w:color w:val="002060"/>
        </w:rPr>
        <w:t xml:space="preserve"> di rimuovere o manomettere  i dispositivi di sicurezza e/o protezione, se non strettamente necessario per lo svolgimento dei lavori, nel qual caso possono essere adottate misure di sicurezza alternative a cura dell’aggiudicataria e a tutela del personale presente in struttura e di quello dell’aggiudicataria;</w:t>
      </w:r>
    </w:p>
    <w:p w:rsidR="00A42A6A" w:rsidRPr="00CF60CD" w:rsidRDefault="00A42A6A" w:rsidP="00A42A6A">
      <w:pPr>
        <w:numPr>
          <w:ilvl w:val="0"/>
          <w:numId w:val="42"/>
        </w:numPr>
        <w:ind w:left="714" w:hanging="357"/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obbligo</w:t>
      </w:r>
      <w:proofErr w:type="gramEnd"/>
      <w:r w:rsidRPr="00CF60CD">
        <w:rPr>
          <w:rFonts w:ascii="Calibri" w:hAnsi="Calibri"/>
          <w:color w:val="002060"/>
        </w:rPr>
        <w:t xml:space="preserve"> di attenersi a tutte le indicazioni contenute nei cartelli indicatori e negli avvisi presenti nella struttura;</w:t>
      </w:r>
    </w:p>
    <w:p w:rsidR="00A42A6A" w:rsidRPr="00CF60CD" w:rsidRDefault="00A42A6A" w:rsidP="00A42A6A">
      <w:pPr>
        <w:numPr>
          <w:ilvl w:val="0"/>
          <w:numId w:val="42"/>
        </w:numPr>
        <w:ind w:left="714" w:hanging="357"/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obbligo</w:t>
      </w:r>
      <w:proofErr w:type="gramEnd"/>
      <w:r w:rsidRPr="00CF60CD">
        <w:rPr>
          <w:rFonts w:ascii="Calibri" w:hAnsi="Calibri"/>
          <w:color w:val="002060"/>
        </w:rPr>
        <w:t xml:space="preserve"> di informare/richiedere intervento del Responsabile della struttura in caso di anomalia riscontrata nell’ambiente di lavoro e prima di procedere con interventi in luoghi con presenza di rischi;</w:t>
      </w:r>
    </w:p>
    <w:p w:rsidR="00A42A6A" w:rsidRPr="00CF60CD" w:rsidRDefault="00A42A6A" w:rsidP="00A42A6A">
      <w:pPr>
        <w:numPr>
          <w:ilvl w:val="0"/>
          <w:numId w:val="42"/>
        </w:numPr>
        <w:spacing w:after="240"/>
        <w:ind w:left="714" w:hanging="357"/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obbligo</w:t>
      </w:r>
      <w:proofErr w:type="gramEnd"/>
      <w:r w:rsidRPr="00CF60CD">
        <w:rPr>
          <w:rFonts w:ascii="Calibri" w:hAnsi="Calibri"/>
          <w:color w:val="002060"/>
        </w:rPr>
        <w:t xml:space="preserve"> di impiegare macchine, attrezzi  ed utensili rispondenti alle vigenti norme di legge ed in conformità alle stesse e alle indicazioni di utilizzo del costruttore;</w:t>
      </w:r>
    </w:p>
    <w:p w:rsidR="00CF60CD" w:rsidRPr="00CF60CD" w:rsidRDefault="00A42A6A" w:rsidP="00653D60">
      <w:pPr>
        <w:numPr>
          <w:ilvl w:val="0"/>
          <w:numId w:val="42"/>
        </w:numPr>
        <w:ind w:left="714" w:hanging="357"/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obbligo</w:t>
      </w:r>
      <w:proofErr w:type="gramEnd"/>
      <w:r w:rsidRPr="00CF60CD">
        <w:rPr>
          <w:rFonts w:ascii="Calibri" w:hAnsi="Calibri"/>
          <w:color w:val="002060"/>
        </w:rPr>
        <w:t xml:space="preserve"> di segnalare immediatamente eventuali deficienze dei sistemi di sicurezza o l’esistenza di condizioni di pericolo o di emergenza (adoperarsi direttamente, ma solo in caso di urgenza o nell’ambito delle proprie competenze e possibilità per l’eliminazione di dette deficienze o pericoli);</w:t>
      </w:r>
    </w:p>
    <w:p w:rsidR="00CF60CD" w:rsidRPr="00CF60CD" w:rsidRDefault="00A42A6A" w:rsidP="00653D60">
      <w:pPr>
        <w:numPr>
          <w:ilvl w:val="0"/>
          <w:numId w:val="42"/>
        </w:numPr>
        <w:ind w:left="714" w:hanging="357"/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obbligo</w:t>
      </w:r>
      <w:proofErr w:type="gramEnd"/>
      <w:r w:rsidRPr="00CF60CD">
        <w:rPr>
          <w:rFonts w:ascii="Calibri" w:hAnsi="Calibri"/>
          <w:color w:val="002060"/>
        </w:rPr>
        <w:t xml:space="preserve"> di prendere visione e di attenersi alla segnaletica  esposta e riportanti le posizioni dei presidi antincendio, le vie di esodo, le eventuali istruzioni di comportamento in caso di emergenza; comunque, in caso di emergenza,  il personale dell’aggiudicataria o chi da essa incaricato deve seguire le indicazioni anche verbali del personale a ciò proposto della struttura.</w:t>
      </w:r>
      <w:r w:rsidR="00CF60CD" w:rsidRPr="00CF60CD">
        <w:rPr>
          <w:rFonts w:ascii="Calibri" w:hAnsi="Calibri"/>
          <w:color w:val="002060"/>
        </w:rPr>
        <w:t xml:space="preserve"> </w:t>
      </w:r>
    </w:p>
    <w:p w:rsidR="00CF60CD" w:rsidRPr="00E96312" w:rsidRDefault="00CF60CD" w:rsidP="00CF60CD">
      <w:pPr>
        <w:pStyle w:val="Titolo1"/>
        <w:keepLines/>
        <w:numPr>
          <w:ilvl w:val="0"/>
          <w:numId w:val="45"/>
        </w:numPr>
        <w:pBdr>
          <w:bottom w:val="single" w:sz="4" w:space="1" w:color="595959"/>
        </w:pBdr>
        <w:spacing w:before="480" w:after="60"/>
        <w:jc w:val="center"/>
        <w:rPr>
          <w:rFonts w:ascii="Calibri" w:hAnsi="Calibri"/>
          <w:color w:val="2F5496"/>
          <w:w w:val="150"/>
          <w:sz w:val="18"/>
          <w:szCs w:val="18"/>
        </w:rPr>
      </w:pPr>
      <w:bookmarkStart w:id="15" w:name="_Toc467489984"/>
      <w:r w:rsidRPr="00CF60CD">
        <w:rPr>
          <w:rFonts w:ascii="Calibri" w:hAnsi="Calibri"/>
          <w:color w:val="2F5496"/>
          <w:w w:val="150"/>
          <w:sz w:val="18"/>
          <w:szCs w:val="18"/>
        </w:rPr>
        <w:t>RIUNIONE INIZIALE DI COORDINAMENTO</w:t>
      </w:r>
      <w:bookmarkEnd w:id="15"/>
    </w:p>
    <w:p w:rsidR="00A42A6A" w:rsidRPr="00CF60CD" w:rsidRDefault="00A42A6A" w:rsidP="00A42A6A">
      <w:pPr>
        <w:spacing w:line="276" w:lineRule="auto"/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Ad aggiudicazione avvenuta il committente, quale gestore del presente appalto, convoca una riunione generale di coordinamento e cooperazione alla quale parteciperanno: il committente, il rappresentate dell’impresa appaltatrice, il Responsabile del Servizio Prevenzione e Protezione del Consiglio Regionale e quello della ditta Aggiudicataria.</w:t>
      </w:r>
    </w:p>
    <w:p w:rsidR="00CF60CD" w:rsidRPr="00E96312" w:rsidRDefault="00A42A6A" w:rsidP="00CF60CD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Di detta riunione verrà redatto relativo verbale</w:t>
      </w:r>
      <w:r w:rsidR="00CF60CD" w:rsidRPr="00CF60CD">
        <w:rPr>
          <w:rFonts w:ascii="Calibri" w:hAnsi="Calibri"/>
          <w:color w:val="002060"/>
        </w:rPr>
        <w:t xml:space="preserve">. </w:t>
      </w:r>
      <w:r w:rsidR="00CF60CD" w:rsidRPr="004B7896">
        <w:rPr>
          <w:rFonts w:ascii="Calibri" w:hAnsi="Calibri"/>
          <w:color w:val="002060"/>
        </w:rPr>
        <w:t xml:space="preserve">  </w:t>
      </w:r>
    </w:p>
    <w:p w:rsidR="00CF60CD" w:rsidRPr="00E96312" w:rsidRDefault="00CF60CD" w:rsidP="00CF60CD">
      <w:pPr>
        <w:pStyle w:val="Titolo1"/>
        <w:keepLines/>
        <w:numPr>
          <w:ilvl w:val="0"/>
          <w:numId w:val="45"/>
        </w:numPr>
        <w:pBdr>
          <w:bottom w:val="single" w:sz="4" w:space="1" w:color="595959"/>
        </w:pBdr>
        <w:spacing w:before="480" w:after="60"/>
        <w:jc w:val="center"/>
        <w:rPr>
          <w:rFonts w:ascii="Calibri" w:hAnsi="Calibri"/>
          <w:color w:val="2F5496"/>
          <w:w w:val="150"/>
          <w:sz w:val="18"/>
          <w:szCs w:val="18"/>
        </w:rPr>
      </w:pPr>
      <w:bookmarkStart w:id="16" w:name="_Toc467489985"/>
      <w:r w:rsidRPr="00CF60CD">
        <w:rPr>
          <w:rFonts w:ascii="Calibri" w:hAnsi="Calibri"/>
          <w:color w:val="2F5496"/>
          <w:w w:val="150"/>
          <w:sz w:val="18"/>
          <w:szCs w:val="18"/>
        </w:rPr>
        <w:t>CONCLUSIONI</w:t>
      </w:r>
      <w:bookmarkEnd w:id="16"/>
      <w:r w:rsidRPr="00E96312">
        <w:rPr>
          <w:rFonts w:ascii="Calibri" w:hAnsi="Calibri"/>
          <w:color w:val="2F5496"/>
          <w:w w:val="150"/>
          <w:sz w:val="18"/>
          <w:szCs w:val="18"/>
        </w:rPr>
        <w:t xml:space="preserve"> </w:t>
      </w:r>
    </w:p>
    <w:p w:rsidR="00CF60CD" w:rsidRPr="00CF60CD" w:rsidRDefault="00CF60CD" w:rsidP="00A42A6A">
      <w:pPr>
        <w:jc w:val="both"/>
        <w:rPr>
          <w:rFonts w:ascii="Calibri" w:hAnsi="Calibri"/>
          <w:color w:val="002060"/>
        </w:rPr>
      </w:pPr>
    </w:p>
    <w:p w:rsidR="00A42A6A" w:rsidRPr="00CF60CD" w:rsidRDefault="00A42A6A" w:rsidP="00A42A6A">
      <w:pPr>
        <w:jc w:val="both"/>
        <w:rPr>
          <w:rFonts w:ascii="Calibri" w:hAnsi="Calibri"/>
          <w:color w:val="002060"/>
        </w:rPr>
      </w:pPr>
      <w:proofErr w:type="gramStart"/>
      <w:r w:rsidRPr="00CF60CD">
        <w:rPr>
          <w:rFonts w:ascii="Calibri" w:hAnsi="Calibri"/>
          <w:color w:val="002060"/>
        </w:rPr>
        <w:t>il</w:t>
      </w:r>
      <w:proofErr w:type="gramEnd"/>
      <w:r w:rsidRPr="00CF60CD">
        <w:rPr>
          <w:rFonts w:ascii="Calibri" w:hAnsi="Calibri"/>
          <w:color w:val="002060"/>
        </w:rPr>
        <w:t xml:space="preserve"> presente documento è stato redatto ai sensi del D.lgs.81/08 in data……………………….</w:t>
      </w:r>
    </w:p>
    <w:p w:rsidR="00A42A6A" w:rsidRPr="00CF60CD" w:rsidRDefault="00A42A6A" w:rsidP="00A42A6A">
      <w:pPr>
        <w:jc w:val="both"/>
        <w:rPr>
          <w:rFonts w:ascii="Calibri" w:hAnsi="Calibri"/>
          <w:color w:val="002060"/>
        </w:rPr>
      </w:pPr>
    </w:p>
    <w:p w:rsidR="00A42A6A" w:rsidRPr="00CF60CD" w:rsidRDefault="00A42A6A" w:rsidP="00A42A6A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Rappresentante legale:</w:t>
      </w:r>
    </w:p>
    <w:p w:rsidR="00A42A6A" w:rsidRPr="00CF60CD" w:rsidRDefault="00A42A6A" w:rsidP="00A42A6A">
      <w:pPr>
        <w:jc w:val="both"/>
        <w:rPr>
          <w:rFonts w:ascii="Calibri" w:hAnsi="Calibri"/>
          <w:color w:val="002060"/>
        </w:rPr>
      </w:pPr>
    </w:p>
    <w:p w:rsidR="00A42A6A" w:rsidRPr="00CF60CD" w:rsidRDefault="00A42A6A" w:rsidP="00A42A6A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Datore di lavoro …………………</w:t>
      </w:r>
      <w:proofErr w:type="gramStart"/>
      <w:r w:rsidRPr="00CF60CD">
        <w:rPr>
          <w:rFonts w:ascii="Calibri" w:hAnsi="Calibri"/>
          <w:color w:val="002060"/>
        </w:rPr>
        <w:t>…….</w:t>
      </w:r>
      <w:proofErr w:type="gramEnd"/>
      <w:r w:rsidRPr="00CF60CD">
        <w:rPr>
          <w:rFonts w:ascii="Calibri" w:hAnsi="Calibri"/>
          <w:color w:val="002060"/>
        </w:rPr>
        <w:t>.…………………………………………………………..</w:t>
      </w:r>
    </w:p>
    <w:p w:rsidR="00A42A6A" w:rsidRPr="00CF60CD" w:rsidRDefault="00A42A6A" w:rsidP="00A42A6A">
      <w:pPr>
        <w:jc w:val="both"/>
        <w:rPr>
          <w:rFonts w:ascii="Calibri" w:hAnsi="Calibri"/>
          <w:color w:val="002060"/>
        </w:rPr>
      </w:pPr>
    </w:p>
    <w:p w:rsidR="00A42A6A" w:rsidRPr="00CF60CD" w:rsidRDefault="00A42A6A" w:rsidP="00A42A6A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R.S.P.P………………………</w:t>
      </w:r>
      <w:proofErr w:type="gramStart"/>
      <w:r w:rsidRPr="00CF60CD">
        <w:rPr>
          <w:rFonts w:ascii="Calibri" w:hAnsi="Calibri"/>
          <w:color w:val="002060"/>
        </w:rPr>
        <w:t>…….</w:t>
      </w:r>
      <w:proofErr w:type="gramEnd"/>
      <w:r w:rsidRPr="00CF60CD">
        <w:rPr>
          <w:rFonts w:ascii="Calibri" w:hAnsi="Calibri"/>
          <w:color w:val="002060"/>
        </w:rPr>
        <w:t>.……………………………………………………………….</w:t>
      </w:r>
    </w:p>
    <w:p w:rsidR="00A42A6A" w:rsidRPr="00CF60CD" w:rsidRDefault="00A42A6A" w:rsidP="00A42A6A">
      <w:pPr>
        <w:jc w:val="both"/>
        <w:rPr>
          <w:rFonts w:ascii="Calibri" w:hAnsi="Calibri"/>
          <w:color w:val="002060"/>
        </w:rPr>
      </w:pPr>
    </w:p>
    <w:p w:rsidR="00A42A6A" w:rsidRPr="00CF60CD" w:rsidRDefault="00A42A6A" w:rsidP="00A42A6A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Direttore dell’esecuzione del contratto ……………………………………………………</w:t>
      </w:r>
      <w:proofErr w:type="gramStart"/>
      <w:r w:rsidRPr="00CF60CD">
        <w:rPr>
          <w:rFonts w:ascii="Calibri" w:hAnsi="Calibri"/>
          <w:color w:val="002060"/>
        </w:rPr>
        <w:t>…….</w:t>
      </w:r>
      <w:proofErr w:type="gramEnd"/>
      <w:r w:rsidRPr="00CF60CD">
        <w:rPr>
          <w:rFonts w:ascii="Calibri" w:hAnsi="Calibri"/>
          <w:color w:val="002060"/>
        </w:rPr>
        <w:t>.</w:t>
      </w:r>
    </w:p>
    <w:p w:rsidR="00A42A6A" w:rsidRPr="00CF60CD" w:rsidRDefault="00A42A6A" w:rsidP="00A42A6A">
      <w:pPr>
        <w:jc w:val="both"/>
        <w:rPr>
          <w:rFonts w:ascii="Calibri" w:hAnsi="Calibri"/>
          <w:color w:val="002060"/>
        </w:rPr>
      </w:pPr>
    </w:p>
    <w:p w:rsidR="00A42A6A" w:rsidRPr="00CF60CD" w:rsidRDefault="00A42A6A" w:rsidP="00A42A6A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Responsabile dell’attuazione delle misure di sicurezza ………………...…………………….</w:t>
      </w:r>
    </w:p>
    <w:p w:rsidR="00A42A6A" w:rsidRPr="00CF60CD" w:rsidRDefault="00A42A6A" w:rsidP="00A42A6A">
      <w:pPr>
        <w:jc w:val="both"/>
        <w:rPr>
          <w:rFonts w:ascii="Calibri" w:hAnsi="Calibri"/>
          <w:color w:val="002060"/>
        </w:rPr>
      </w:pPr>
    </w:p>
    <w:p w:rsidR="00A42A6A" w:rsidRPr="00CF60CD" w:rsidRDefault="00A42A6A" w:rsidP="00A42A6A">
      <w:pPr>
        <w:jc w:val="both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>L’impresa appaltatrice………………………………………………………………………</w:t>
      </w:r>
      <w:proofErr w:type="gramStart"/>
      <w:r w:rsidRPr="00CF60CD">
        <w:rPr>
          <w:rFonts w:ascii="Calibri" w:hAnsi="Calibri"/>
          <w:color w:val="002060"/>
        </w:rPr>
        <w:t>…….</w:t>
      </w:r>
      <w:proofErr w:type="gramEnd"/>
      <w:r w:rsidRPr="00CF60CD">
        <w:rPr>
          <w:rFonts w:ascii="Calibri" w:hAnsi="Calibri"/>
          <w:color w:val="002060"/>
        </w:rPr>
        <w:t>.</w:t>
      </w:r>
    </w:p>
    <w:p w:rsidR="00A42A6A" w:rsidRPr="00CF60CD" w:rsidRDefault="00A42A6A" w:rsidP="00A42A6A">
      <w:pPr>
        <w:jc w:val="center"/>
        <w:rPr>
          <w:rFonts w:ascii="Calibri" w:hAnsi="Calibri"/>
          <w:b/>
          <w:color w:val="002060"/>
        </w:rPr>
      </w:pPr>
    </w:p>
    <w:p w:rsidR="00A42A6A" w:rsidRPr="00CF60CD" w:rsidRDefault="00A42A6A" w:rsidP="00A42A6A">
      <w:pPr>
        <w:jc w:val="center"/>
        <w:rPr>
          <w:rFonts w:ascii="Calibri" w:hAnsi="Calibri"/>
          <w:b/>
          <w:color w:val="002060"/>
        </w:rPr>
      </w:pPr>
    </w:p>
    <w:p w:rsidR="0070233D" w:rsidRPr="00CF60CD" w:rsidRDefault="0070233D" w:rsidP="0070233D">
      <w:pPr>
        <w:ind w:left="7080" w:firstLine="708"/>
        <w:rPr>
          <w:rFonts w:ascii="Calibri" w:hAnsi="Calibri"/>
          <w:color w:val="002060"/>
        </w:rPr>
      </w:pPr>
    </w:p>
    <w:p w:rsidR="0070233D" w:rsidRPr="00CF60CD" w:rsidRDefault="00A42A6A" w:rsidP="00A42A6A">
      <w:pPr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 xml:space="preserve">                                                                                                               </w:t>
      </w:r>
      <w:r w:rsidR="0070233D" w:rsidRPr="00CF60CD">
        <w:rPr>
          <w:rFonts w:ascii="Calibri" w:hAnsi="Calibri"/>
          <w:color w:val="002060"/>
        </w:rPr>
        <w:t>Il Valutatore</w:t>
      </w:r>
    </w:p>
    <w:p w:rsidR="00830D60" w:rsidRPr="00CF60CD" w:rsidRDefault="00A42A6A" w:rsidP="00A42A6A">
      <w:pPr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t xml:space="preserve">                                                                                                     Geom. Giuseppe Rosato</w:t>
      </w:r>
    </w:p>
    <w:p w:rsidR="00830D60" w:rsidRPr="00CF60CD" w:rsidRDefault="00830D60" w:rsidP="0070233D">
      <w:pPr>
        <w:ind w:left="7080" w:firstLine="708"/>
        <w:rPr>
          <w:rFonts w:ascii="Calibri" w:hAnsi="Calibri"/>
          <w:color w:val="002060"/>
        </w:rPr>
      </w:pPr>
    </w:p>
    <w:p w:rsidR="00830D60" w:rsidRPr="00CF60CD" w:rsidRDefault="00830D60" w:rsidP="0070233D">
      <w:pPr>
        <w:ind w:left="7080" w:firstLine="708"/>
        <w:rPr>
          <w:rFonts w:ascii="Calibri" w:hAnsi="Calibri"/>
          <w:color w:val="002060"/>
        </w:rPr>
      </w:pPr>
    </w:p>
    <w:p w:rsidR="00CF60CD" w:rsidRPr="00CF60CD" w:rsidRDefault="00CF60CD" w:rsidP="0070233D">
      <w:pPr>
        <w:ind w:left="7080" w:firstLine="708"/>
        <w:rPr>
          <w:rFonts w:ascii="Calibri" w:hAnsi="Calibri"/>
          <w:color w:val="002060"/>
        </w:rPr>
      </w:pPr>
      <w:r w:rsidRPr="00CF60CD">
        <w:rPr>
          <w:rFonts w:ascii="Calibri" w:hAnsi="Calibri"/>
          <w:color w:val="002060"/>
        </w:rPr>
        <w:br w:type="page"/>
      </w:r>
    </w:p>
    <w:p w:rsidR="00CF60CD" w:rsidRDefault="007A30BF">
      <w:pPr>
        <w:pStyle w:val="Titolosommario"/>
        <w:rPr>
          <w:color w:val="002060"/>
          <w:spacing w:val="80"/>
        </w:rPr>
      </w:pPr>
      <w:r w:rsidRPr="007A30BF">
        <w:rPr>
          <w:color w:val="002060"/>
          <w:spacing w:val="80"/>
        </w:rPr>
        <w:lastRenderedPageBreak/>
        <w:t>Indice</w:t>
      </w:r>
    </w:p>
    <w:p w:rsidR="007A30BF" w:rsidRDefault="007A30BF" w:rsidP="007A30BF"/>
    <w:p w:rsidR="007A30BF" w:rsidRDefault="007A30BF" w:rsidP="007A30BF"/>
    <w:p w:rsidR="007A30BF" w:rsidRDefault="007A30BF" w:rsidP="007A30BF"/>
    <w:p w:rsidR="007A30BF" w:rsidRDefault="007A30BF" w:rsidP="007A30BF"/>
    <w:p w:rsidR="007A30BF" w:rsidRPr="007A30BF" w:rsidRDefault="007A30BF" w:rsidP="007A30BF"/>
    <w:p w:rsidR="00CF60CD" w:rsidRPr="00CF60CD" w:rsidRDefault="00CF60CD" w:rsidP="00CF60CD">
      <w:pPr>
        <w:pStyle w:val="Sommario1"/>
        <w:rPr>
          <w:noProof/>
          <w:color w:val="002060"/>
        </w:rPr>
      </w:pPr>
      <w:r w:rsidRPr="00CF60CD">
        <w:rPr>
          <w:color w:val="002060"/>
        </w:rPr>
        <w:fldChar w:fldCharType="begin"/>
      </w:r>
      <w:r w:rsidRPr="00CF60CD">
        <w:rPr>
          <w:color w:val="002060"/>
        </w:rPr>
        <w:instrText xml:space="preserve"> TOC \o "1-3" \h \z \u </w:instrText>
      </w:r>
      <w:r w:rsidRPr="00CF60CD">
        <w:rPr>
          <w:color w:val="002060"/>
        </w:rPr>
        <w:fldChar w:fldCharType="separate"/>
      </w:r>
      <w:hyperlink w:anchor="_Toc467489971" w:history="1">
        <w:r w:rsidRPr="00CF60CD">
          <w:rPr>
            <w:rStyle w:val="Collegamentoipertestuale"/>
            <w:rFonts w:ascii="Calibri" w:hAnsi="Calibri"/>
            <w:noProof/>
            <w:color w:val="002060"/>
            <w:w w:val="150"/>
            <w:sz w:val="18"/>
            <w:szCs w:val="18"/>
          </w:rPr>
          <w:t>1.</w:t>
        </w:r>
        <w:r w:rsidRPr="00CF60CD">
          <w:rPr>
            <w:noProof/>
            <w:color w:val="002060"/>
          </w:rPr>
          <w:tab/>
        </w:r>
        <w:r w:rsidRPr="00CF60CD">
          <w:rPr>
            <w:rStyle w:val="Collegamentoipertestuale"/>
            <w:rFonts w:ascii="Calibri" w:hAnsi="Calibri"/>
            <w:noProof/>
            <w:color w:val="002060"/>
            <w:w w:val="150"/>
            <w:sz w:val="18"/>
            <w:szCs w:val="18"/>
          </w:rPr>
          <w:t>COORDINAMENTO DELLE FASI LAVORATIVE</w:t>
        </w:r>
        <w:r w:rsidRPr="00CF60CD">
          <w:rPr>
            <w:noProof/>
            <w:webHidden/>
            <w:color w:val="002060"/>
          </w:rPr>
          <w:tab/>
        </w:r>
        <w:r w:rsidRPr="00CF60CD">
          <w:rPr>
            <w:noProof/>
            <w:webHidden/>
            <w:color w:val="002060"/>
          </w:rPr>
          <w:fldChar w:fldCharType="begin"/>
        </w:r>
        <w:r w:rsidRPr="00CF60CD">
          <w:rPr>
            <w:noProof/>
            <w:webHidden/>
            <w:color w:val="002060"/>
          </w:rPr>
          <w:instrText xml:space="preserve"> PAGEREF _Toc467489971 \h </w:instrText>
        </w:r>
        <w:r w:rsidRPr="00CF60CD">
          <w:rPr>
            <w:noProof/>
            <w:webHidden/>
            <w:color w:val="002060"/>
          </w:rPr>
        </w:r>
        <w:r w:rsidRPr="00CF60CD">
          <w:rPr>
            <w:noProof/>
            <w:webHidden/>
            <w:color w:val="002060"/>
          </w:rPr>
          <w:fldChar w:fldCharType="separate"/>
        </w:r>
        <w:r w:rsidR="00BC529C">
          <w:rPr>
            <w:noProof/>
            <w:webHidden/>
            <w:color w:val="002060"/>
          </w:rPr>
          <w:t>3</w:t>
        </w:r>
        <w:r w:rsidRPr="00CF60CD">
          <w:rPr>
            <w:noProof/>
            <w:webHidden/>
            <w:color w:val="002060"/>
          </w:rPr>
          <w:fldChar w:fldCharType="end"/>
        </w:r>
      </w:hyperlink>
    </w:p>
    <w:p w:rsidR="00CF60CD" w:rsidRPr="00CF60CD" w:rsidRDefault="00BC529C" w:rsidP="00CF60CD">
      <w:pPr>
        <w:pStyle w:val="Sommario1"/>
        <w:rPr>
          <w:noProof/>
          <w:color w:val="002060"/>
        </w:rPr>
      </w:pPr>
      <w:hyperlink w:anchor="_Toc467489972" w:history="1">
        <w:r w:rsidR="00CF60CD" w:rsidRPr="00CF60CD">
          <w:rPr>
            <w:rStyle w:val="Collegamentoipertestuale"/>
            <w:rFonts w:ascii="Calibri" w:hAnsi="Calibri"/>
            <w:noProof/>
            <w:color w:val="002060"/>
            <w:w w:val="150"/>
            <w:sz w:val="18"/>
            <w:szCs w:val="18"/>
          </w:rPr>
          <w:t>2.</w:t>
        </w:r>
        <w:r w:rsidR="00CF60CD" w:rsidRPr="00CF60CD">
          <w:rPr>
            <w:noProof/>
            <w:color w:val="002060"/>
          </w:rPr>
          <w:tab/>
        </w:r>
        <w:r w:rsidR="00CF60CD" w:rsidRPr="00CF60CD">
          <w:rPr>
            <w:rStyle w:val="Collegamentoipertestuale"/>
            <w:rFonts w:ascii="Calibri" w:hAnsi="Calibri"/>
            <w:noProof/>
            <w:color w:val="002060"/>
            <w:w w:val="150"/>
            <w:sz w:val="18"/>
            <w:szCs w:val="18"/>
          </w:rPr>
          <w:t>RISCHI SPECIFICI PRESENTI NELL’AMBIENTE DI LAVORO DELL’ ENTE COMMITTENTE</w:t>
        </w:r>
        <w:r w:rsidR="00CF60CD" w:rsidRPr="00CF60CD">
          <w:rPr>
            <w:noProof/>
            <w:webHidden/>
            <w:color w:val="002060"/>
          </w:rPr>
          <w:tab/>
        </w:r>
        <w:r w:rsidR="00CF60CD" w:rsidRPr="00CF60CD">
          <w:rPr>
            <w:noProof/>
            <w:webHidden/>
            <w:color w:val="002060"/>
          </w:rPr>
          <w:fldChar w:fldCharType="begin"/>
        </w:r>
        <w:r w:rsidR="00CF60CD" w:rsidRPr="00CF60CD">
          <w:rPr>
            <w:noProof/>
            <w:webHidden/>
            <w:color w:val="002060"/>
          </w:rPr>
          <w:instrText xml:space="preserve"> PAGEREF _Toc467489972 \h </w:instrText>
        </w:r>
        <w:r w:rsidR="00CF60CD" w:rsidRPr="00CF60CD">
          <w:rPr>
            <w:noProof/>
            <w:webHidden/>
            <w:color w:val="002060"/>
          </w:rPr>
        </w:r>
        <w:r w:rsidR="00CF60CD" w:rsidRPr="00CF60CD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3</w:t>
        </w:r>
        <w:r w:rsidR="00CF60CD" w:rsidRPr="00CF60CD">
          <w:rPr>
            <w:noProof/>
            <w:webHidden/>
            <w:color w:val="002060"/>
          </w:rPr>
          <w:fldChar w:fldCharType="end"/>
        </w:r>
      </w:hyperlink>
    </w:p>
    <w:p w:rsidR="00CF60CD" w:rsidRPr="00CF60CD" w:rsidRDefault="00BC529C" w:rsidP="00CF60CD">
      <w:pPr>
        <w:pStyle w:val="Sommario1"/>
        <w:rPr>
          <w:noProof/>
          <w:color w:val="002060"/>
        </w:rPr>
      </w:pPr>
      <w:hyperlink w:anchor="_Toc467489973" w:history="1">
        <w:r w:rsidR="00CF60CD" w:rsidRPr="00CF60CD">
          <w:rPr>
            <w:rStyle w:val="Collegamentoipertestuale"/>
            <w:rFonts w:ascii="Calibri" w:hAnsi="Calibri"/>
            <w:noProof/>
            <w:color w:val="002060"/>
            <w:w w:val="150"/>
            <w:sz w:val="18"/>
            <w:szCs w:val="18"/>
          </w:rPr>
          <w:t>3.</w:t>
        </w:r>
        <w:r w:rsidR="00CF60CD" w:rsidRPr="00CF60CD">
          <w:rPr>
            <w:noProof/>
            <w:color w:val="002060"/>
          </w:rPr>
          <w:tab/>
        </w:r>
        <w:r w:rsidR="00CF60CD" w:rsidRPr="00CF60CD">
          <w:rPr>
            <w:rStyle w:val="Collegamentoipertestuale"/>
            <w:rFonts w:ascii="Calibri" w:hAnsi="Calibri"/>
            <w:noProof/>
            <w:color w:val="002060"/>
            <w:w w:val="150"/>
            <w:sz w:val="18"/>
            <w:szCs w:val="18"/>
          </w:rPr>
          <w:t>COORDINAMENTO DELLA VALUTAZIONE DEI RISCHI</w:t>
        </w:r>
        <w:r w:rsidR="00CF60CD" w:rsidRPr="00CF60CD">
          <w:rPr>
            <w:noProof/>
            <w:webHidden/>
            <w:color w:val="002060"/>
          </w:rPr>
          <w:tab/>
        </w:r>
        <w:r w:rsidR="00CF60CD" w:rsidRPr="00CF60CD">
          <w:rPr>
            <w:noProof/>
            <w:webHidden/>
            <w:color w:val="002060"/>
          </w:rPr>
          <w:fldChar w:fldCharType="begin"/>
        </w:r>
        <w:r w:rsidR="00CF60CD" w:rsidRPr="00CF60CD">
          <w:rPr>
            <w:noProof/>
            <w:webHidden/>
            <w:color w:val="002060"/>
          </w:rPr>
          <w:instrText xml:space="preserve"> PAGEREF _Toc467489973 \h </w:instrText>
        </w:r>
        <w:r w:rsidR="00CF60CD" w:rsidRPr="00CF60CD">
          <w:rPr>
            <w:noProof/>
            <w:webHidden/>
            <w:color w:val="002060"/>
          </w:rPr>
        </w:r>
        <w:r w:rsidR="00CF60CD" w:rsidRPr="00CF60CD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4</w:t>
        </w:r>
        <w:r w:rsidR="00CF60CD" w:rsidRPr="00CF60CD">
          <w:rPr>
            <w:noProof/>
            <w:webHidden/>
            <w:color w:val="002060"/>
          </w:rPr>
          <w:fldChar w:fldCharType="end"/>
        </w:r>
      </w:hyperlink>
    </w:p>
    <w:p w:rsidR="00CF60CD" w:rsidRPr="00CF60CD" w:rsidRDefault="00BC529C" w:rsidP="00CF60CD">
      <w:pPr>
        <w:pStyle w:val="Sommario1"/>
        <w:rPr>
          <w:noProof/>
          <w:color w:val="002060"/>
        </w:rPr>
      </w:pPr>
      <w:hyperlink w:anchor="_Toc467489974" w:history="1">
        <w:r w:rsidR="00CF60CD" w:rsidRPr="00CF60CD">
          <w:rPr>
            <w:rStyle w:val="Collegamentoipertestuale"/>
            <w:rFonts w:ascii="Calibri" w:hAnsi="Calibri"/>
            <w:noProof/>
            <w:color w:val="002060"/>
            <w:w w:val="150"/>
            <w:sz w:val="18"/>
            <w:szCs w:val="18"/>
          </w:rPr>
          <w:t>4.</w:t>
        </w:r>
        <w:r w:rsidR="00CF60CD" w:rsidRPr="00CF60CD">
          <w:rPr>
            <w:noProof/>
            <w:color w:val="002060"/>
          </w:rPr>
          <w:tab/>
        </w:r>
        <w:r w:rsidR="00CF60CD" w:rsidRPr="00CF60CD">
          <w:rPr>
            <w:rStyle w:val="Collegamentoipertestuale"/>
            <w:rFonts w:ascii="Calibri" w:hAnsi="Calibri"/>
            <w:noProof/>
            <w:color w:val="002060"/>
            <w:w w:val="150"/>
            <w:sz w:val="18"/>
            <w:szCs w:val="18"/>
          </w:rPr>
          <w:t>FINALITÀ</w:t>
        </w:r>
        <w:r w:rsidR="00CF60CD" w:rsidRPr="00CF60CD">
          <w:rPr>
            <w:noProof/>
            <w:webHidden/>
            <w:color w:val="002060"/>
          </w:rPr>
          <w:tab/>
        </w:r>
        <w:r w:rsidR="00CF60CD" w:rsidRPr="00CF60CD">
          <w:rPr>
            <w:noProof/>
            <w:webHidden/>
            <w:color w:val="002060"/>
          </w:rPr>
          <w:fldChar w:fldCharType="begin"/>
        </w:r>
        <w:r w:rsidR="00CF60CD" w:rsidRPr="00CF60CD">
          <w:rPr>
            <w:noProof/>
            <w:webHidden/>
            <w:color w:val="002060"/>
          </w:rPr>
          <w:instrText xml:space="preserve"> PAGEREF _Toc467489974 \h </w:instrText>
        </w:r>
        <w:r w:rsidR="00CF60CD" w:rsidRPr="00CF60CD">
          <w:rPr>
            <w:noProof/>
            <w:webHidden/>
            <w:color w:val="002060"/>
          </w:rPr>
        </w:r>
        <w:r w:rsidR="00CF60CD" w:rsidRPr="00CF60CD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5</w:t>
        </w:r>
        <w:r w:rsidR="00CF60CD" w:rsidRPr="00CF60CD">
          <w:rPr>
            <w:noProof/>
            <w:webHidden/>
            <w:color w:val="002060"/>
          </w:rPr>
          <w:fldChar w:fldCharType="end"/>
        </w:r>
      </w:hyperlink>
    </w:p>
    <w:p w:rsidR="00CF60CD" w:rsidRPr="00CF60CD" w:rsidRDefault="00BC529C" w:rsidP="00CF60CD">
      <w:pPr>
        <w:pStyle w:val="Sommario1"/>
        <w:rPr>
          <w:noProof/>
          <w:color w:val="002060"/>
        </w:rPr>
      </w:pPr>
      <w:hyperlink w:anchor="_Toc467489975" w:history="1">
        <w:r w:rsidR="00CF60CD" w:rsidRPr="00CF60CD">
          <w:rPr>
            <w:rStyle w:val="Collegamentoipertestuale"/>
            <w:rFonts w:ascii="Calibri" w:hAnsi="Calibri"/>
            <w:noProof/>
            <w:color w:val="002060"/>
            <w:w w:val="150"/>
            <w:sz w:val="18"/>
            <w:szCs w:val="18"/>
          </w:rPr>
          <w:t>5.</w:t>
        </w:r>
        <w:r w:rsidR="00CF60CD" w:rsidRPr="00CF60CD">
          <w:rPr>
            <w:noProof/>
            <w:color w:val="002060"/>
          </w:rPr>
          <w:tab/>
        </w:r>
        <w:r w:rsidR="00CF60CD" w:rsidRPr="00CF60CD">
          <w:rPr>
            <w:rStyle w:val="Collegamentoipertestuale"/>
            <w:rFonts w:ascii="Calibri" w:hAnsi="Calibri"/>
            <w:noProof/>
            <w:color w:val="002060"/>
            <w:w w:val="150"/>
            <w:sz w:val="18"/>
            <w:szCs w:val="18"/>
          </w:rPr>
          <w:t>VALUTAZIONE RISCHI</w:t>
        </w:r>
        <w:r w:rsidR="00CF60CD" w:rsidRPr="00CF60CD">
          <w:rPr>
            <w:noProof/>
            <w:webHidden/>
            <w:color w:val="002060"/>
          </w:rPr>
          <w:tab/>
        </w:r>
        <w:r w:rsidR="00CF60CD" w:rsidRPr="00CF60CD">
          <w:rPr>
            <w:noProof/>
            <w:webHidden/>
            <w:color w:val="002060"/>
          </w:rPr>
          <w:fldChar w:fldCharType="begin"/>
        </w:r>
        <w:r w:rsidR="00CF60CD" w:rsidRPr="00CF60CD">
          <w:rPr>
            <w:noProof/>
            <w:webHidden/>
            <w:color w:val="002060"/>
          </w:rPr>
          <w:instrText xml:space="preserve"> PAGEREF _Toc467489975 \h </w:instrText>
        </w:r>
        <w:r w:rsidR="00CF60CD" w:rsidRPr="00CF60CD">
          <w:rPr>
            <w:noProof/>
            <w:webHidden/>
            <w:color w:val="002060"/>
          </w:rPr>
        </w:r>
        <w:r w:rsidR="00CF60CD" w:rsidRPr="00CF60CD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6</w:t>
        </w:r>
        <w:r w:rsidR="00CF60CD" w:rsidRPr="00CF60CD">
          <w:rPr>
            <w:noProof/>
            <w:webHidden/>
            <w:color w:val="002060"/>
          </w:rPr>
          <w:fldChar w:fldCharType="end"/>
        </w:r>
      </w:hyperlink>
    </w:p>
    <w:p w:rsidR="00CF60CD" w:rsidRPr="00CF60CD" w:rsidRDefault="00BC529C" w:rsidP="00CF60CD">
      <w:pPr>
        <w:pStyle w:val="Sommario1"/>
        <w:rPr>
          <w:noProof/>
          <w:color w:val="002060"/>
        </w:rPr>
      </w:pPr>
      <w:hyperlink w:anchor="_Toc467489976" w:history="1">
        <w:r w:rsidR="00CF60CD" w:rsidRPr="00CF60CD">
          <w:rPr>
            <w:rStyle w:val="Collegamentoipertestuale"/>
            <w:rFonts w:ascii="Calibri" w:hAnsi="Calibri"/>
            <w:noProof/>
            <w:color w:val="002060"/>
            <w:w w:val="150"/>
            <w:sz w:val="18"/>
            <w:szCs w:val="18"/>
          </w:rPr>
          <w:t>6.</w:t>
        </w:r>
        <w:r w:rsidR="00CF60CD" w:rsidRPr="00CF60CD">
          <w:rPr>
            <w:noProof/>
            <w:color w:val="002060"/>
          </w:rPr>
          <w:tab/>
        </w:r>
        <w:r w:rsidR="00CF60CD" w:rsidRPr="00CF60CD">
          <w:rPr>
            <w:rStyle w:val="Collegamentoipertestuale"/>
            <w:rFonts w:ascii="Calibri" w:hAnsi="Calibri"/>
            <w:noProof/>
            <w:color w:val="002060"/>
            <w:w w:val="150"/>
            <w:sz w:val="18"/>
            <w:szCs w:val="18"/>
          </w:rPr>
          <w:t>CRITERI ADOTTATI PER LA VALUTAZIONE</w:t>
        </w:r>
        <w:r w:rsidR="00CF60CD" w:rsidRPr="00CF60CD">
          <w:rPr>
            <w:noProof/>
            <w:webHidden/>
            <w:color w:val="002060"/>
          </w:rPr>
          <w:tab/>
        </w:r>
        <w:r w:rsidR="00CF60CD" w:rsidRPr="00CF60CD">
          <w:rPr>
            <w:noProof/>
            <w:webHidden/>
            <w:color w:val="002060"/>
          </w:rPr>
          <w:fldChar w:fldCharType="begin"/>
        </w:r>
        <w:r w:rsidR="00CF60CD" w:rsidRPr="00CF60CD">
          <w:rPr>
            <w:noProof/>
            <w:webHidden/>
            <w:color w:val="002060"/>
          </w:rPr>
          <w:instrText xml:space="preserve"> PAGEREF _Toc467489976 \h </w:instrText>
        </w:r>
        <w:r w:rsidR="00CF60CD" w:rsidRPr="00CF60CD">
          <w:rPr>
            <w:noProof/>
            <w:webHidden/>
            <w:color w:val="002060"/>
          </w:rPr>
        </w:r>
        <w:r w:rsidR="00CF60CD" w:rsidRPr="00CF60CD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7</w:t>
        </w:r>
        <w:r w:rsidR="00CF60CD" w:rsidRPr="00CF60CD">
          <w:rPr>
            <w:noProof/>
            <w:webHidden/>
            <w:color w:val="002060"/>
          </w:rPr>
          <w:fldChar w:fldCharType="end"/>
        </w:r>
      </w:hyperlink>
    </w:p>
    <w:p w:rsidR="00CF60CD" w:rsidRPr="00CF60CD" w:rsidRDefault="00BC529C" w:rsidP="00CF60CD">
      <w:pPr>
        <w:pStyle w:val="Sommario1"/>
        <w:rPr>
          <w:noProof/>
          <w:color w:val="002060"/>
        </w:rPr>
      </w:pPr>
      <w:hyperlink w:anchor="_Toc467489977" w:history="1">
        <w:r w:rsidR="00CF60CD" w:rsidRPr="00CF60CD">
          <w:rPr>
            <w:rStyle w:val="Collegamentoipertestuale"/>
            <w:rFonts w:ascii="Calibri" w:hAnsi="Calibri"/>
            <w:noProof/>
            <w:color w:val="002060"/>
            <w:w w:val="150"/>
            <w:sz w:val="18"/>
            <w:szCs w:val="18"/>
          </w:rPr>
          <w:t>7.</w:t>
        </w:r>
        <w:r w:rsidR="00CF60CD" w:rsidRPr="00CF60CD">
          <w:rPr>
            <w:noProof/>
            <w:color w:val="002060"/>
          </w:rPr>
          <w:tab/>
        </w:r>
        <w:r w:rsidR="00CF60CD" w:rsidRPr="00CF60CD">
          <w:rPr>
            <w:rStyle w:val="Collegamentoipertestuale"/>
            <w:rFonts w:ascii="Calibri" w:hAnsi="Calibri"/>
            <w:noProof/>
            <w:color w:val="002060"/>
            <w:w w:val="150"/>
            <w:sz w:val="18"/>
            <w:szCs w:val="18"/>
          </w:rPr>
          <w:t>METODOLOGIA E STRUMENTI DELLA VALUTAZIONE DEL RISCHIO</w:t>
        </w:r>
        <w:r w:rsidR="00CF60CD" w:rsidRPr="00CF60CD">
          <w:rPr>
            <w:noProof/>
            <w:webHidden/>
            <w:color w:val="002060"/>
          </w:rPr>
          <w:tab/>
        </w:r>
        <w:r w:rsidR="00CF60CD" w:rsidRPr="00CF60CD">
          <w:rPr>
            <w:noProof/>
            <w:webHidden/>
            <w:color w:val="002060"/>
          </w:rPr>
          <w:fldChar w:fldCharType="begin"/>
        </w:r>
        <w:r w:rsidR="00CF60CD" w:rsidRPr="00CF60CD">
          <w:rPr>
            <w:noProof/>
            <w:webHidden/>
            <w:color w:val="002060"/>
          </w:rPr>
          <w:instrText xml:space="preserve"> PAGEREF _Toc467489977 \h </w:instrText>
        </w:r>
        <w:r w:rsidR="00CF60CD" w:rsidRPr="00CF60CD">
          <w:rPr>
            <w:noProof/>
            <w:webHidden/>
            <w:color w:val="002060"/>
          </w:rPr>
        </w:r>
        <w:r w:rsidR="00CF60CD" w:rsidRPr="00CF60CD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7</w:t>
        </w:r>
        <w:r w:rsidR="00CF60CD" w:rsidRPr="00CF60CD">
          <w:rPr>
            <w:noProof/>
            <w:webHidden/>
            <w:color w:val="002060"/>
          </w:rPr>
          <w:fldChar w:fldCharType="end"/>
        </w:r>
      </w:hyperlink>
    </w:p>
    <w:p w:rsidR="00CF60CD" w:rsidRPr="00CF60CD" w:rsidRDefault="00BC529C" w:rsidP="00CF60CD">
      <w:pPr>
        <w:pStyle w:val="Sommario1"/>
        <w:rPr>
          <w:noProof/>
          <w:color w:val="002060"/>
        </w:rPr>
      </w:pPr>
      <w:hyperlink w:anchor="_Toc467489978" w:history="1">
        <w:r w:rsidR="00CF60CD" w:rsidRPr="00CF60CD">
          <w:rPr>
            <w:rStyle w:val="Collegamentoipertestuale"/>
            <w:rFonts w:ascii="Calibri" w:hAnsi="Calibri"/>
            <w:noProof/>
            <w:color w:val="002060"/>
            <w:w w:val="150"/>
            <w:sz w:val="18"/>
            <w:szCs w:val="18"/>
          </w:rPr>
          <w:t>8.</w:t>
        </w:r>
        <w:r w:rsidR="00CF60CD" w:rsidRPr="00CF60CD">
          <w:rPr>
            <w:noProof/>
            <w:color w:val="002060"/>
          </w:rPr>
          <w:tab/>
        </w:r>
        <w:r w:rsidR="00CF60CD" w:rsidRPr="00CF60CD">
          <w:rPr>
            <w:rStyle w:val="Collegamentoipertestuale"/>
            <w:rFonts w:ascii="Calibri" w:hAnsi="Calibri"/>
            <w:noProof/>
            <w:color w:val="002060"/>
            <w:w w:val="150"/>
            <w:sz w:val="18"/>
            <w:szCs w:val="18"/>
          </w:rPr>
          <w:t>DESCRIZIONE DELLE LAVORAZIONI E MODALITÀ DI ESECUZIONE</w:t>
        </w:r>
        <w:r w:rsidR="00CF60CD" w:rsidRPr="00CF60CD">
          <w:rPr>
            <w:noProof/>
            <w:webHidden/>
            <w:color w:val="002060"/>
          </w:rPr>
          <w:tab/>
        </w:r>
        <w:r w:rsidR="00CF60CD" w:rsidRPr="00CF60CD">
          <w:rPr>
            <w:noProof/>
            <w:webHidden/>
            <w:color w:val="002060"/>
          </w:rPr>
          <w:fldChar w:fldCharType="begin"/>
        </w:r>
        <w:r w:rsidR="00CF60CD" w:rsidRPr="00CF60CD">
          <w:rPr>
            <w:noProof/>
            <w:webHidden/>
            <w:color w:val="002060"/>
          </w:rPr>
          <w:instrText xml:space="preserve"> PAGEREF _Toc467489978 \h </w:instrText>
        </w:r>
        <w:r w:rsidR="00CF60CD" w:rsidRPr="00CF60CD">
          <w:rPr>
            <w:noProof/>
            <w:webHidden/>
            <w:color w:val="002060"/>
          </w:rPr>
        </w:r>
        <w:r w:rsidR="00CF60CD" w:rsidRPr="00CF60CD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8</w:t>
        </w:r>
        <w:r w:rsidR="00CF60CD" w:rsidRPr="00CF60CD">
          <w:rPr>
            <w:noProof/>
            <w:webHidden/>
            <w:color w:val="002060"/>
          </w:rPr>
          <w:fldChar w:fldCharType="end"/>
        </w:r>
      </w:hyperlink>
    </w:p>
    <w:p w:rsidR="00CF60CD" w:rsidRPr="00CF60CD" w:rsidRDefault="00BC529C" w:rsidP="00CF60CD">
      <w:pPr>
        <w:pStyle w:val="Sommario1"/>
        <w:rPr>
          <w:noProof/>
          <w:color w:val="002060"/>
        </w:rPr>
      </w:pPr>
      <w:hyperlink w:anchor="_Toc467489979" w:history="1">
        <w:r w:rsidR="00CF60CD" w:rsidRPr="00CF60CD">
          <w:rPr>
            <w:rStyle w:val="Collegamentoipertestuale"/>
            <w:rFonts w:ascii="Calibri" w:hAnsi="Calibri"/>
            <w:noProof/>
            <w:color w:val="002060"/>
            <w:w w:val="150"/>
            <w:sz w:val="18"/>
            <w:szCs w:val="18"/>
          </w:rPr>
          <w:t>9.</w:t>
        </w:r>
        <w:r w:rsidR="00CF60CD" w:rsidRPr="00CF60CD">
          <w:rPr>
            <w:noProof/>
            <w:color w:val="002060"/>
          </w:rPr>
          <w:tab/>
        </w:r>
        <w:r w:rsidR="00CF60CD" w:rsidRPr="00CF60CD">
          <w:rPr>
            <w:rStyle w:val="Collegamentoipertestuale"/>
            <w:rFonts w:ascii="Calibri" w:hAnsi="Calibri"/>
            <w:noProof/>
            <w:color w:val="002060"/>
            <w:w w:val="150"/>
            <w:sz w:val="18"/>
            <w:szCs w:val="18"/>
          </w:rPr>
          <w:t>MATERIALI ED ATTREZZATURE IMPIEGATE</w:t>
        </w:r>
        <w:r w:rsidR="00CF60CD" w:rsidRPr="00CF60CD">
          <w:rPr>
            <w:noProof/>
            <w:webHidden/>
            <w:color w:val="002060"/>
          </w:rPr>
          <w:tab/>
        </w:r>
        <w:r w:rsidR="00CF60CD" w:rsidRPr="00CF60CD">
          <w:rPr>
            <w:noProof/>
            <w:webHidden/>
            <w:color w:val="002060"/>
          </w:rPr>
          <w:fldChar w:fldCharType="begin"/>
        </w:r>
        <w:r w:rsidR="00CF60CD" w:rsidRPr="00CF60CD">
          <w:rPr>
            <w:noProof/>
            <w:webHidden/>
            <w:color w:val="002060"/>
          </w:rPr>
          <w:instrText xml:space="preserve"> PAGEREF _Toc467489979 \h </w:instrText>
        </w:r>
        <w:r w:rsidR="00CF60CD" w:rsidRPr="00CF60CD">
          <w:rPr>
            <w:noProof/>
            <w:webHidden/>
            <w:color w:val="002060"/>
          </w:rPr>
        </w:r>
        <w:r w:rsidR="00CF60CD" w:rsidRPr="00CF60CD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9</w:t>
        </w:r>
        <w:r w:rsidR="00CF60CD" w:rsidRPr="00CF60CD">
          <w:rPr>
            <w:noProof/>
            <w:webHidden/>
            <w:color w:val="002060"/>
          </w:rPr>
          <w:fldChar w:fldCharType="end"/>
        </w:r>
      </w:hyperlink>
    </w:p>
    <w:p w:rsidR="00CF60CD" w:rsidRPr="00CF60CD" w:rsidRDefault="00BC529C" w:rsidP="00CF60CD">
      <w:pPr>
        <w:pStyle w:val="Sommario1"/>
        <w:rPr>
          <w:noProof/>
          <w:color w:val="002060"/>
        </w:rPr>
      </w:pPr>
      <w:hyperlink w:anchor="_Toc467489980" w:history="1">
        <w:r w:rsidR="00CF60CD" w:rsidRPr="00CF60CD">
          <w:rPr>
            <w:rStyle w:val="Collegamentoipertestuale"/>
            <w:rFonts w:ascii="Calibri" w:hAnsi="Calibri"/>
            <w:noProof/>
            <w:color w:val="002060"/>
            <w:w w:val="150"/>
            <w:sz w:val="18"/>
            <w:szCs w:val="18"/>
          </w:rPr>
          <w:t>10.</w:t>
        </w:r>
        <w:r w:rsidR="00CF60CD" w:rsidRPr="00CF60CD">
          <w:rPr>
            <w:noProof/>
            <w:color w:val="002060"/>
          </w:rPr>
          <w:tab/>
        </w:r>
        <w:r w:rsidR="00CF60CD" w:rsidRPr="00CF60CD">
          <w:rPr>
            <w:rStyle w:val="Collegamentoipertestuale"/>
            <w:rFonts w:ascii="Calibri" w:hAnsi="Calibri"/>
            <w:noProof/>
            <w:color w:val="002060"/>
            <w:w w:val="150"/>
            <w:sz w:val="18"/>
            <w:szCs w:val="18"/>
          </w:rPr>
          <w:t>RISCHI DA INTERFERENZE INTRODOTTI DA PARTE DELL’APPALTATORE</w:t>
        </w:r>
        <w:r w:rsidR="00CF60CD" w:rsidRPr="00CF60CD">
          <w:rPr>
            <w:noProof/>
            <w:webHidden/>
            <w:color w:val="002060"/>
          </w:rPr>
          <w:tab/>
        </w:r>
        <w:r w:rsidR="00CF60CD" w:rsidRPr="00CF60CD">
          <w:rPr>
            <w:noProof/>
            <w:webHidden/>
            <w:color w:val="002060"/>
          </w:rPr>
          <w:fldChar w:fldCharType="begin"/>
        </w:r>
        <w:r w:rsidR="00CF60CD" w:rsidRPr="00CF60CD">
          <w:rPr>
            <w:noProof/>
            <w:webHidden/>
            <w:color w:val="002060"/>
          </w:rPr>
          <w:instrText xml:space="preserve"> PAGEREF _Toc467489980 \h </w:instrText>
        </w:r>
        <w:r w:rsidR="00CF60CD" w:rsidRPr="00CF60CD">
          <w:rPr>
            <w:noProof/>
            <w:webHidden/>
            <w:color w:val="002060"/>
          </w:rPr>
        </w:r>
        <w:r w:rsidR="00CF60CD" w:rsidRPr="00CF60CD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10</w:t>
        </w:r>
        <w:r w:rsidR="00CF60CD" w:rsidRPr="00CF60CD">
          <w:rPr>
            <w:noProof/>
            <w:webHidden/>
            <w:color w:val="002060"/>
          </w:rPr>
          <w:fldChar w:fldCharType="end"/>
        </w:r>
      </w:hyperlink>
    </w:p>
    <w:p w:rsidR="00CF60CD" w:rsidRPr="00CF60CD" w:rsidRDefault="00BC529C" w:rsidP="00CF60CD">
      <w:pPr>
        <w:pStyle w:val="Sommario1"/>
        <w:rPr>
          <w:noProof/>
          <w:color w:val="002060"/>
        </w:rPr>
      </w:pPr>
      <w:hyperlink w:anchor="_Toc467489981" w:history="1">
        <w:r w:rsidR="00CF60CD" w:rsidRPr="00CF60CD">
          <w:rPr>
            <w:rStyle w:val="Collegamentoipertestuale"/>
            <w:rFonts w:ascii="Calibri" w:hAnsi="Calibri"/>
            <w:noProof/>
            <w:color w:val="002060"/>
            <w:w w:val="150"/>
            <w:sz w:val="18"/>
            <w:szCs w:val="18"/>
          </w:rPr>
          <w:t>11.</w:t>
        </w:r>
        <w:r w:rsidR="00CF60CD" w:rsidRPr="00CF60CD">
          <w:rPr>
            <w:noProof/>
            <w:color w:val="002060"/>
          </w:rPr>
          <w:tab/>
        </w:r>
        <w:r w:rsidR="00CF60CD" w:rsidRPr="00CF60CD">
          <w:rPr>
            <w:rStyle w:val="Collegamentoipertestuale"/>
            <w:rFonts w:ascii="Calibri" w:hAnsi="Calibri"/>
            <w:noProof/>
            <w:color w:val="002060"/>
            <w:w w:val="150"/>
            <w:sz w:val="18"/>
            <w:szCs w:val="18"/>
          </w:rPr>
          <w:t>MISURE DA ADOTTARE PER L’ELIMINAZIONE o RIDUZIONE DEI RISCHI DA INTERFERENZA</w:t>
        </w:r>
        <w:r w:rsidR="00CF60CD" w:rsidRPr="00CF60CD">
          <w:rPr>
            <w:noProof/>
            <w:webHidden/>
            <w:color w:val="002060"/>
          </w:rPr>
          <w:tab/>
        </w:r>
        <w:r w:rsidR="00CF60CD" w:rsidRPr="00CF60CD">
          <w:rPr>
            <w:noProof/>
            <w:webHidden/>
            <w:color w:val="002060"/>
          </w:rPr>
          <w:fldChar w:fldCharType="begin"/>
        </w:r>
        <w:r w:rsidR="00CF60CD" w:rsidRPr="00CF60CD">
          <w:rPr>
            <w:noProof/>
            <w:webHidden/>
            <w:color w:val="002060"/>
          </w:rPr>
          <w:instrText xml:space="preserve"> PAGEREF _Toc467489981 \h </w:instrText>
        </w:r>
        <w:r w:rsidR="00CF60CD" w:rsidRPr="00CF60CD">
          <w:rPr>
            <w:noProof/>
            <w:webHidden/>
            <w:color w:val="002060"/>
          </w:rPr>
        </w:r>
        <w:r w:rsidR="00CF60CD" w:rsidRPr="00CF60CD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10</w:t>
        </w:r>
        <w:r w:rsidR="00CF60CD" w:rsidRPr="00CF60CD">
          <w:rPr>
            <w:noProof/>
            <w:webHidden/>
            <w:color w:val="002060"/>
          </w:rPr>
          <w:fldChar w:fldCharType="end"/>
        </w:r>
      </w:hyperlink>
    </w:p>
    <w:p w:rsidR="00CF60CD" w:rsidRPr="00CF60CD" w:rsidRDefault="00BC529C" w:rsidP="00CF60CD">
      <w:pPr>
        <w:pStyle w:val="Sommario1"/>
        <w:rPr>
          <w:noProof/>
          <w:color w:val="002060"/>
        </w:rPr>
      </w:pPr>
      <w:hyperlink w:anchor="_Toc467489982" w:history="1">
        <w:r w:rsidR="00CF60CD" w:rsidRPr="00CF60CD">
          <w:rPr>
            <w:rStyle w:val="Collegamentoipertestuale"/>
            <w:rFonts w:ascii="Calibri" w:hAnsi="Calibri"/>
            <w:noProof/>
            <w:color w:val="002060"/>
            <w:w w:val="150"/>
            <w:sz w:val="18"/>
            <w:szCs w:val="18"/>
          </w:rPr>
          <w:t>12.</w:t>
        </w:r>
        <w:r w:rsidR="00CF60CD" w:rsidRPr="00CF60CD">
          <w:rPr>
            <w:noProof/>
            <w:color w:val="002060"/>
          </w:rPr>
          <w:tab/>
        </w:r>
        <w:r w:rsidR="00CF60CD" w:rsidRPr="00CF60CD">
          <w:rPr>
            <w:rStyle w:val="Collegamentoipertestuale"/>
            <w:rFonts w:ascii="Calibri" w:hAnsi="Calibri"/>
            <w:noProof/>
            <w:color w:val="002060"/>
            <w:w w:val="150"/>
            <w:sz w:val="18"/>
            <w:szCs w:val="18"/>
          </w:rPr>
          <w:t>COSTI DI SICUREZZA RELATIVI AI RISCHI DA INTERFERENZA</w:t>
        </w:r>
        <w:r w:rsidR="00CF60CD" w:rsidRPr="00CF60CD">
          <w:rPr>
            <w:noProof/>
            <w:webHidden/>
            <w:color w:val="002060"/>
          </w:rPr>
          <w:tab/>
        </w:r>
        <w:r w:rsidR="00CF60CD" w:rsidRPr="00CF60CD">
          <w:rPr>
            <w:noProof/>
            <w:webHidden/>
            <w:color w:val="002060"/>
          </w:rPr>
          <w:fldChar w:fldCharType="begin"/>
        </w:r>
        <w:r w:rsidR="00CF60CD" w:rsidRPr="00CF60CD">
          <w:rPr>
            <w:noProof/>
            <w:webHidden/>
            <w:color w:val="002060"/>
          </w:rPr>
          <w:instrText xml:space="preserve"> PAGEREF _Toc467489982 \h </w:instrText>
        </w:r>
        <w:r w:rsidR="00CF60CD" w:rsidRPr="00CF60CD">
          <w:rPr>
            <w:noProof/>
            <w:webHidden/>
            <w:color w:val="002060"/>
          </w:rPr>
        </w:r>
        <w:r w:rsidR="00CF60CD" w:rsidRPr="00CF60CD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11</w:t>
        </w:r>
        <w:r w:rsidR="00CF60CD" w:rsidRPr="00CF60CD">
          <w:rPr>
            <w:noProof/>
            <w:webHidden/>
            <w:color w:val="002060"/>
          </w:rPr>
          <w:fldChar w:fldCharType="end"/>
        </w:r>
      </w:hyperlink>
    </w:p>
    <w:p w:rsidR="00CF60CD" w:rsidRPr="00CF60CD" w:rsidRDefault="00BC529C" w:rsidP="00CF60CD">
      <w:pPr>
        <w:pStyle w:val="Sommario1"/>
        <w:rPr>
          <w:noProof/>
          <w:color w:val="002060"/>
        </w:rPr>
      </w:pPr>
      <w:hyperlink w:anchor="_Toc467489983" w:history="1">
        <w:r w:rsidR="00CF60CD" w:rsidRPr="00CF60CD">
          <w:rPr>
            <w:rStyle w:val="Collegamentoipertestuale"/>
            <w:rFonts w:ascii="Calibri" w:hAnsi="Calibri"/>
            <w:noProof/>
            <w:color w:val="002060"/>
            <w:w w:val="150"/>
            <w:sz w:val="18"/>
            <w:szCs w:val="18"/>
          </w:rPr>
          <w:t>13.</w:t>
        </w:r>
        <w:r w:rsidR="00CF60CD" w:rsidRPr="00CF60CD">
          <w:rPr>
            <w:noProof/>
            <w:color w:val="002060"/>
          </w:rPr>
          <w:tab/>
        </w:r>
        <w:r w:rsidR="00CF60CD" w:rsidRPr="00CF60CD">
          <w:rPr>
            <w:rStyle w:val="Collegamentoipertestuale"/>
            <w:rFonts w:ascii="Calibri" w:hAnsi="Calibri"/>
            <w:noProof/>
            <w:color w:val="002060"/>
            <w:w w:val="150"/>
            <w:sz w:val="18"/>
            <w:szCs w:val="18"/>
          </w:rPr>
          <w:t>MISURE GENERALI DI COORDINAMENTO E COOPERAZIONE</w:t>
        </w:r>
        <w:r w:rsidR="00CF60CD" w:rsidRPr="00CF60CD">
          <w:rPr>
            <w:noProof/>
            <w:webHidden/>
            <w:color w:val="002060"/>
          </w:rPr>
          <w:tab/>
        </w:r>
        <w:r w:rsidR="00CF60CD" w:rsidRPr="00CF60CD">
          <w:rPr>
            <w:noProof/>
            <w:webHidden/>
            <w:color w:val="002060"/>
          </w:rPr>
          <w:fldChar w:fldCharType="begin"/>
        </w:r>
        <w:r w:rsidR="00CF60CD" w:rsidRPr="00CF60CD">
          <w:rPr>
            <w:noProof/>
            <w:webHidden/>
            <w:color w:val="002060"/>
          </w:rPr>
          <w:instrText xml:space="preserve"> PAGEREF _Toc467489983 \h </w:instrText>
        </w:r>
        <w:r w:rsidR="00CF60CD" w:rsidRPr="00CF60CD">
          <w:rPr>
            <w:noProof/>
            <w:webHidden/>
            <w:color w:val="002060"/>
          </w:rPr>
        </w:r>
        <w:r w:rsidR="00CF60CD" w:rsidRPr="00CF60CD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11</w:t>
        </w:r>
        <w:r w:rsidR="00CF60CD" w:rsidRPr="00CF60CD">
          <w:rPr>
            <w:noProof/>
            <w:webHidden/>
            <w:color w:val="002060"/>
          </w:rPr>
          <w:fldChar w:fldCharType="end"/>
        </w:r>
      </w:hyperlink>
    </w:p>
    <w:p w:rsidR="00CF60CD" w:rsidRPr="00CF60CD" w:rsidRDefault="00BC529C" w:rsidP="00CF60CD">
      <w:pPr>
        <w:pStyle w:val="Sommario1"/>
        <w:rPr>
          <w:noProof/>
          <w:color w:val="002060"/>
        </w:rPr>
      </w:pPr>
      <w:hyperlink w:anchor="_Toc467489984" w:history="1">
        <w:r w:rsidR="00CF60CD" w:rsidRPr="00CF60CD">
          <w:rPr>
            <w:rStyle w:val="Collegamentoipertestuale"/>
            <w:rFonts w:ascii="Calibri" w:hAnsi="Calibri"/>
            <w:noProof/>
            <w:color w:val="002060"/>
            <w:w w:val="150"/>
            <w:sz w:val="18"/>
            <w:szCs w:val="18"/>
          </w:rPr>
          <w:t>14.</w:t>
        </w:r>
        <w:r w:rsidR="00CF60CD" w:rsidRPr="00CF60CD">
          <w:rPr>
            <w:noProof/>
            <w:color w:val="002060"/>
          </w:rPr>
          <w:tab/>
        </w:r>
        <w:r w:rsidR="00CF60CD" w:rsidRPr="00CF60CD">
          <w:rPr>
            <w:rStyle w:val="Collegamentoipertestuale"/>
            <w:rFonts w:ascii="Calibri" w:hAnsi="Calibri"/>
            <w:noProof/>
            <w:color w:val="002060"/>
            <w:w w:val="150"/>
            <w:sz w:val="18"/>
            <w:szCs w:val="18"/>
          </w:rPr>
          <w:t>RIUNIONE INIZIALE DI COORDINAMENTO</w:t>
        </w:r>
        <w:r w:rsidR="00CF60CD" w:rsidRPr="00CF60CD">
          <w:rPr>
            <w:noProof/>
            <w:webHidden/>
            <w:color w:val="002060"/>
          </w:rPr>
          <w:tab/>
        </w:r>
        <w:r w:rsidR="00CF60CD" w:rsidRPr="00CF60CD">
          <w:rPr>
            <w:noProof/>
            <w:webHidden/>
            <w:color w:val="002060"/>
          </w:rPr>
          <w:fldChar w:fldCharType="begin"/>
        </w:r>
        <w:r w:rsidR="00CF60CD" w:rsidRPr="00CF60CD">
          <w:rPr>
            <w:noProof/>
            <w:webHidden/>
            <w:color w:val="002060"/>
          </w:rPr>
          <w:instrText xml:space="preserve"> PAGEREF _Toc467489984 \h </w:instrText>
        </w:r>
        <w:r w:rsidR="00CF60CD" w:rsidRPr="00CF60CD">
          <w:rPr>
            <w:noProof/>
            <w:webHidden/>
            <w:color w:val="002060"/>
          </w:rPr>
        </w:r>
        <w:r w:rsidR="00CF60CD" w:rsidRPr="00CF60CD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12</w:t>
        </w:r>
        <w:r w:rsidR="00CF60CD" w:rsidRPr="00CF60CD">
          <w:rPr>
            <w:noProof/>
            <w:webHidden/>
            <w:color w:val="002060"/>
          </w:rPr>
          <w:fldChar w:fldCharType="end"/>
        </w:r>
      </w:hyperlink>
    </w:p>
    <w:p w:rsidR="00CF60CD" w:rsidRPr="00CF60CD" w:rsidRDefault="00BC529C" w:rsidP="00CF60CD">
      <w:pPr>
        <w:pStyle w:val="Sommario1"/>
        <w:rPr>
          <w:noProof/>
          <w:color w:val="002060"/>
        </w:rPr>
      </w:pPr>
      <w:hyperlink w:anchor="_Toc467489985" w:history="1">
        <w:r w:rsidR="00CF60CD" w:rsidRPr="00CF60CD">
          <w:rPr>
            <w:rStyle w:val="Collegamentoipertestuale"/>
            <w:rFonts w:ascii="Calibri" w:hAnsi="Calibri"/>
            <w:noProof/>
            <w:color w:val="002060"/>
            <w:w w:val="150"/>
            <w:sz w:val="18"/>
            <w:szCs w:val="18"/>
          </w:rPr>
          <w:t>15.</w:t>
        </w:r>
        <w:r w:rsidR="00CF60CD" w:rsidRPr="00CF60CD">
          <w:rPr>
            <w:noProof/>
            <w:color w:val="002060"/>
          </w:rPr>
          <w:tab/>
        </w:r>
        <w:r w:rsidR="00CF60CD" w:rsidRPr="00CF60CD">
          <w:rPr>
            <w:rStyle w:val="Collegamentoipertestuale"/>
            <w:rFonts w:ascii="Calibri" w:hAnsi="Calibri"/>
            <w:noProof/>
            <w:color w:val="002060"/>
            <w:w w:val="150"/>
            <w:sz w:val="18"/>
            <w:szCs w:val="18"/>
          </w:rPr>
          <w:t>CONCLUSIONI</w:t>
        </w:r>
        <w:r w:rsidR="00CF60CD" w:rsidRPr="00CF60CD">
          <w:rPr>
            <w:noProof/>
            <w:webHidden/>
            <w:color w:val="002060"/>
          </w:rPr>
          <w:tab/>
        </w:r>
        <w:r w:rsidR="00CF60CD" w:rsidRPr="00CF60CD">
          <w:rPr>
            <w:noProof/>
            <w:webHidden/>
            <w:color w:val="002060"/>
          </w:rPr>
          <w:fldChar w:fldCharType="begin"/>
        </w:r>
        <w:r w:rsidR="00CF60CD" w:rsidRPr="00CF60CD">
          <w:rPr>
            <w:noProof/>
            <w:webHidden/>
            <w:color w:val="002060"/>
          </w:rPr>
          <w:instrText xml:space="preserve"> PAGEREF _Toc467489985 \h </w:instrText>
        </w:r>
        <w:r w:rsidR="00CF60CD" w:rsidRPr="00CF60CD">
          <w:rPr>
            <w:noProof/>
            <w:webHidden/>
            <w:color w:val="002060"/>
          </w:rPr>
        </w:r>
        <w:r w:rsidR="00CF60CD" w:rsidRPr="00CF60CD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12</w:t>
        </w:r>
        <w:r w:rsidR="00CF60CD" w:rsidRPr="00CF60CD">
          <w:rPr>
            <w:noProof/>
            <w:webHidden/>
            <w:color w:val="002060"/>
          </w:rPr>
          <w:fldChar w:fldCharType="end"/>
        </w:r>
      </w:hyperlink>
    </w:p>
    <w:p w:rsidR="00CF60CD" w:rsidRPr="00CF60CD" w:rsidRDefault="00CF60CD" w:rsidP="00CF60CD">
      <w:pPr>
        <w:spacing w:after="120"/>
        <w:rPr>
          <w:color w:val="002060"/>
        </w:rPr>
      </w:pPr>
      <w:r w:rsidRPr="00CF60CD">
        <w:rPr>
          <w:b/>
          <w:bCs/>
          <w:color w:val="002060"/>
          <w:sz w:val="18"/>
          <w:szCs w:val="18"/>
        </w:rPr>
        <w:fldChar w:fldCharType="end"/>
      </w:r>
    </w:p>
    <w:p w:rsidR="00830D60" w:rsidRPr="00CF60CD" w:rsidRDefault="00830D60" w:rsidP="0070233D">
      <w:pPr>
        <w:ind w:left="7080" w:firstLine="708"/>
        <w:rPr>
          <w:rFonts w:ascii="Calibri" w:hAnsi="Calibri"/>
          <w:color w:val="002060"/>
        </w:rPr>
      </w:pPr>
    </w:p>
    <w:sectPr w:rsidR="00830D60" w:rsidRPr="00CF60CD" w:rsidSect="003739EF">
      <w:headerReference w:type="default" r:id="rId8"/>
      <w:footerReference w:type="even" r:id="rId9"/>
      <w:footerReference w:type="default" r:id="rId10"/>
      <w:type w:val="continuous"/>
      <w:pgSz w:w="11906" w:h="16838"/>
      <w:pgMar w:top="1985" w:right="1418" w:bottom="1134" w:left="1418" w:header="720" w:footer="720" w:gutter="284"/>
      <w:cols w:space="71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927" w:rsidRDefault="00990927">
      <w:r>
        <w:separator/>
      </w:r>
    </w:p>
  </w:endnote>
  <w:endnote w:type="continuationSeparator" w:id="0">
    <w:p w:rsidR="00990927" w:rsidRDefault="0099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TC Avant Garde">
    <w:altName w:val="Century Gothic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C9" w:rsidRDefault="002357C9" w:rsidP="00F755B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357C9" w:rsidRDefault="002357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9EF" w:rsidRPr="005673A1" w:rsidRDefault="003739EF" w:rsidP="003739EF">
    <w:pPr>
      <w:tabs>
        <w:tab w:val="center" w:pos="4819"/>
        <w:tab w:val="left" w:pos="7371"/>
        <w:tab w:val="right" w:pos="9638"/>
      </w:tabs>
      <w:ind w:right="-1"/>
      <w:jc w:val="right"/>
      <w:rPr>
        <w:rFonts w:ascii="Calibri" w:hAnsi="Calibri" w:cs="Times New Roman"/>
        <w:sz w:val="16"/>
        <w:szCs w:val="16"/>
      </w:rPr>
    </w:pPr>
    <w:r w:rsidRPr="005673A1">
      <w:rPr>
        <w:rFonts w:ascii="Calibri" w:hAnsi="Calibri" w:cs="Times New Roman"/>
        <w:sz w:val="16"/>
        <w:szCs w:val="16"/>
      </w:rPr>
      <w:t>_</w:t>
    </w:r>
    <w:r>
      <w:rPr>
        <w:rFonts w:ascii="Calibri" w:hAnsi="Calibri" w:cs="Times New Roman"/>
        <w:sz w:val="16"/>
        <w:szCs w:val="16"/>
      </w:rPr>
      <w:t>__</w:t>
    </w:r>
    <w:r w:rsidRPr="005673A1">
      <w:rPr>
        <w:rFonts w:ascii="Calibri" w:hAnsi="Calibri" w:cs="Times New Roman"/>
        <w:sz w:val="16"/>
        <w:szCs w:val="16"/>
      </w:rPr>
      <w:t>_______</w:t>
    </w:r>
  </w:p>
  <w:p w:rsidR="003739EF" w:rsidRPr="002064FD" w:rsidRDefault="003739EF" w:rsidP="003739EF">
    <w:pPr>
      <w:tabs>
        <w:tab w:val="center" w:pos="4819"/>
        <w:tab w:val="left" w:pos="7371"/>
        <w:tab w:val="right" w:pos="9638"/>
      </w:tabs>
      <w:jc w:val="right"/>
      <w:rPr>
        <w:rFonts w:ascii="Century Gothic" w:hAnsi="Century Gothic" w:cs="Times New Roman"/>
        <w:sz w:val="14"/>
        <w:szCs w:val="16"/>
      </w:rPr>
    </w:pPr>
    <w:r w:rsidRPr="002064FD">
      <w:rPr>
        <w:rFonts w:ascii="Century Gothic" w:hAnsi="Century Gothic" w:cs="Times New Roman"/>
        <w:i/>
        <w:sz w:val="14"/>
        <w:szCs w:val="16"/>
      </w:rPr>
      <w:tab/>
    </w:r>
    <w:r w:rsidRPr="002064FD">
      <w:rPr>
        <w:rFonts w:ascii="Century Gothic" w:hAnsi="Century Gothic" w:cs="Times New Roman"/>
        <w:i/>
        <w:sz w:val="14"/>
        <w:szCs w:val="16"/>
      </w:rPr>
      <w:tab/>
    </w:r>
    <w:proofErr w:type="gramStart"/>
    <w:r>
      <w:rPr>
        <w:rFonts w:ascii="Century Gothic" w:hAnsi="Century Gothic" w:cs="Times New Roman"/>
        <w:sz w:val="14"/>
        <w:szCs w:val="16"/>
      </w:rPr>
      <w:t>D.U.V.R.I</w:t>
    </w:r>
    <w:r w:rsidRPr="002064FD">
      <w:rPr>
        <w:rFonts w:ascii="Century Gothic" w:hAnsi="Century Gothic" w:cs="Times New Roman"/>
        <w:sz w:val="14"/>
        <w:szCs w:val="16"/>
      </w:rPr>
      <w:t xml:space="preserve">  </w:t>
    </w:r>
    <w:proofErr w:type="gramEnd"/>
    <w:r w:rsidRPr="002064FD">
      <w:rPr>
        <w:rFonts w:ascii="Century Gothic" w:hAnsi="Century Gothic" w:cs="Times New Roman"/>
        <w:sz w:val="14"/>
        <w:szCs w:val="16"/>
      </w:rPr>
      <w:fldChar w:fldCharType="begin"/>
    </w:r>
    <w:r w:rsidRPr="002064FD">
      <w:rPr>
        <w:rFonts w:ascii="Century Gothic" w:hAnsi="Century Gothic" w:cs="Times New Roman"/>
        <w:sz w:val="14"/>
        <w:szCs w:val="16"/>
      </w:rPr>
      <w:instrText xml:space="preserve">PAGE  </w:instrText>
    </w:r>
    <w:r w:rsidRPr="002064FD">
      <w:rPr>
        <w:rFonts w:ascii="Century Gothic" w:hAnsi="Century Gothic" w:cs="Times New Roman"/>
        <w:sz w:val="14"/>
        <w:szCs w:val="16"/>
      </w:rPr>
      <w:fldChar w:fldCharType="separate"/>
    </w:r>
    <w:r w:rsidR="00BC529C">
      <w:rPr>
        <w:rFonts w:ascii="Century Gothic" w:hAnsi="Century Gothic" w:cs="Times New Roman"/>
        <w:noProof/>
        <w:sz w:val="14"/>
        <w:szCs w:val="16"/>
      </w:rPr>
      <w:t>9</w:t>
    </w:r>
    <w:r w:rsidRPr="002064FD">
      <w:rPr>
        <w:rFonts w:ascii="Century Gothic" w:hAnsi="Century Gothic" w:cs="Times New Roman"/>
        <w:sz w:val="14"/>
        <w:szCs w:val="16"/>
      </w:rPr>
      <w:fldChar w:fldCharType="end"/>
    </w:r>
  </w:p>
  <w:p w:rsidR="003739EF" w:rsidRDefault="003739EF" w:rsidP="003739EF">
    <w:pPr>
      <w:pStyle w:val="Pidipagina"/>
    </w:pPr>
  </w:p>
  <w:p w:rsidR="002357C9" w:rsidRPr="003739EF" w:rsidRDefault="002357C9" w:rsidP="003739E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927" w:rsidRDefault="00990927">
      <w:r>
        <w:separator/>
      </w:r>
    </w:p>
  </w:footnote>
  <w:footnote w:type="continuationSeparator" w:id="0">
    <w:p w:rsidR="00990927" w:rsidRDefault="00990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9EF" w:rsidRPr="004419A6" w:rsidRDefault="003739EF" w:rsidP="003739EF">
    <w:pPr>
      <w:jc w:val="right"/>
      <w:rPr>
        <w:bCs/>
        <w:color w:val="666699"/>
        <w:w w:val="150"/>
        <w:sz w:val="18"/>
        <w:szCs w:val="16"/>
      </w:rPr>
    </w:pPr>
    <w:r w:rsidRPr="004419A6">
      <w:rPr>
        <w:bCs/>
        <w:color w:val="666699"/>
        <w:w w:val="150"/>
        <w:sz w:val="18"/>
        <w:szCs w:val="16"/>
      </w:rPr>
      <w:t>Consiglio Regionale della Campania</w:t>
    </w:r>
  </w:p>
  <w:p w:rsidR="003739EF" w:rsidRPr="00D34FF2" w:rsidRDefault="003739EF" w:rsidP="003739EF">
    <w:pPr>
      <w:pStyle w:val="Intestazione"/>
      <w:tabs>
        <w:tab w:val="clear" w:pos="4819"/>
        <w:tab w:val="center" w:pos="8460"/>
      </w:tabs>
      <w:jc w:val="right"/>
      <w:rPr>
        <w:bCs/>
        <w:color w:val="666699"/>
        <w:w w:val="120"/>
        <w:sz w:val="12"/>
        <w:szCs w:val="14"/>
      </w:rPr>
    </w:pPr>
    <w:r w:rsidRPr="00D34FF2">
      <w:rPr>
        <w:bCs/>
        <w:color w:val="666699"/>
        <w:w w:val="120"/>
        <w:sz w:val="12"/>
        <w:szCs w:val="14"/>
      </w:rPr>
      <w:t xml:space="preserve">Gara d’appalto per l’affidamento del Servizio di </w:t>
    </w:r>
    <w:r>
      <w:rPr>
        <w:bCs/>
        <w:color w:val="666699"/>
        <w:w w:val="120"/>
        <w:sz w:val="12"/>
        <w:szCs w:val="14"/>
      </w:rPr>
      <w:t>Vigilanza armata</w:t>
    </w:r>
    <w:r w:rsidRPr="00D34FF2">
      <w:rPr>
        <w:bCs/>
        <w:color w:val="666699"/>
        <w:w w:val="120"/>
        <w:sz w:val="12"/>
        <w:szCs w:val="14"/>
      </w:rPr>
      <w:t xml:space="preserve"> </w:t>
    </w:r>
  </w:p>
  <w:p w:rsidR="003739EF" w:rsidRPr="00AC038A" w:rsidRDefault="003739EF" w:rsidP="003739EF">
    <w:pPr>
      <w:ind w:right="-2"/>
      <w:rPr>
        <w:bCs/>
        <w:color w:val="666699"/>
        <w:w w:val="120"/>
        <w:sz w:val="12"/>
        <w:szCs w:val="14"/>
      </w:rPr>
    </w:pPr>
  </w:p>
  <w:p w:rsidR="003739EF" w:rsidRPr="00312CD5" w:rsidRDefault="003739EF" w:rsidP="003739EF">
    <w:pPr>
      <w:pStyle w:val="Pidipagina"/>
      <w:tabs>
        <w:tab w:val="left" w:pos="7230"/>
      </w:tabs>
      <w:ind w:right="-2"/>
      <w:jc w:val="right"/>
      <w:rPr>
        <w:rStyle w:val="Numeropagina"/>
        <w:rFonts w:ascii="Helvetica-Light" w:hAnsi="Helvetica-Light"/>
        <w:color w:val="666699"/>
        <w:w w:val="120"/>
        <w:sz w:val="20"/>
        <w:szCs w:val="20"/>
        <w:vertAlign w:val="subscript"/>
      </w:rPr>
    </w:pPr>
    <w:r w:rsidRPr="004419A6">
      <w:rPr>
        <w:rFonts w:eastAsia="SimSun"/>
        <w:b/>
        <w:bCs/>
        <w:i/>
        <w:color w:val="666699"/>
        <w:w w:val="66"/>
        <w:szCs w:val="28"/>
      </w:rPr>
      <w:t xml:space="preserve">  </w:t>
    </w:r>
    <w:r w:rsidRPr="00312CD5">
      <w:rPr>
        <w:bCs/>
        <w:smallCaps/>
        <w:color w:val="666699"/>
        <w:w w:val="120"/>
        <w:sz w:val="20"/>
        <w:szCs w:val="20"/>
        <w:vertAlign w:val="subscript"/>
      </w:rPr>
      <w:t xml:space="preserve">CIG: </w:t>
    </w:r>
  </w:p>
  <w:p w:rsidR="003739EF" w:rsidRPr="005673A1" w:rsidRDefault="003739EF" w:rsidP="003739EF">
    <w:pPr>
      <w:tabs>
        <w:tab w:val="center" w:pos="4819"/>
        <w:tab w:val="right" w:pos="9638"/>
      </w:tabs>
      <w:jc w:val="right"/>
      <w:rPr>
        <w:color w:val="000080"/>
        <w:sz w:val="18"/>
        <w:szCs w:val="18"/>
      </w:rPr>
    </w:pPr>
    <w:r w:rsidRPr="005673A1">
      <w:rPr>
        <w:rFonts w:ascii="Calibri" w:hAnsi="Calibri" w:cs="Times New Roman"/>
        <w:color w:val="2E74B5"/>
        <w:sz w:val="16"/>
        <w:szCs w:val="16"/>
      </w:rPr>
      <w:t>_________________________________________________________________________</w:t>
    </w:r>
    <w:r>
      <w:rPr>
        <w:rFonts w:ascii="Calibri" w:hAnsi="Calibri" w:cs="Times New Roman"/>
        <w:color w:val="2E74B5"/>
        <w:sz w:val="16"/>
        <w:szCs w:val="16"/>
      </w:rPr>
      <w:t>______________________________</w:t>
    </w:r>
  </w:p>
  <w:p w:rsidR="003739EF" w:rsidRPr="005C60E2" w:rsidRDefault="003739EF" w:rsidP="003739EF">
    <w:pPr>
      <w:rPr>
        <w:rFonts w:ascii="Calibri" w:hAnsi="Calibri"/>
        <w:smallCaps/>
        <w:color w:val="333333"/>
        <w:sz w:val="8"/>
        <w:szCs w:val="8"/>
      </w:rPr>
    </w:pPr>
  </w:p>
  <w:p w:rsidR="003739EF" w:rsidRDefault="003739E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721A"/>
    <w:multiLevelType w:val="hybridMultilevel"/>
    <w:tmpl w:val="FED4B2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3F20"/>
    <w:multiLevelType w:val="multilevel"/>
    <w:tmpl w:val="58563BD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Gothic" w:hAnsi="Century Gothic" w:cs="Arial" w:hint="default"/>
        <w:b w:val="0"/>
        <w:color w:val="00008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0DED6CD5"/>
    <w:multiLevelType w:val="hybridMultilevel"/>
    <w:tmpl w:val="D900790E"/>
    <w:lvl w:ilvl="0" w:tplc="AB66F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 w:val="0"/>
        <w:w w:val="100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04556"/>
    <w:multiLevelType w:val="hybridMultilevel"/>
    <w:tmpl w:val="68840FD0"/>
    <w:lvl w:ilvl="0" w:tplc="E322532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2B44384"/>
    <w:multiLevelType w:val="hybridMultilevel"/>
    <w:tmpl w:val="79CE4E38"/>
    <w:lvl w:ilvl="0" w:tplc="04100003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2CD5"/>
    <w:multiLevelType w:val="hybridMultilevel"/>
    <w:tmpl w:val="516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04BF2"/>
    <w:multiLevelType w:val="hybridMultilevel"/>
    <w:tmpl w:val="9E26A656"/>
    <w:lvl w:ilvl="0" w:tplc="6EB483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cs="Helvetica" w:hint="default"/>
        <w:b w:val="0"/>
        <w:i w:val="0"/>
        <w:sz w:val="28"/>
        <w:szCs w:val="28"/>
      </w:rPr>
    </w:lvl>
    <w:lvl w:ilvl="1" w:tplc="1E52ADA6">
      <w:start w:val="1"/>
      <w:numFmt w:val="lowerLetter"/>
      <w:lvlText w:val="%2."/>
      <w:lvlJc w:val="left"/>
      <w:pPr>
        <w:tabs>
          <w:tab w:val="num" w:pos="1740"/>
        </w:tabs>
        <w:ind w:left="1740" w:hanging="660"/>
      </w:pPr>
      <w:rPr>
        <w:rFonts w:ascii="Century Gothic" w:hAnsi="Century Gothic" w:hint="default"/>
        <w:b/>
        <w:color w:val="00008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F7B39"/>
    <w:multiLevelType w:val="multilevel"/>
    <w:tmpl w:val="C1E272A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Helvetica-Light" w:hAnsi="Helvetica-Light" w:hint="default"/>
        <w:b/>
        <w:w w:val="5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3B3539"/>
    <w:multiLevelType w:val="hybridMultilevel"/>
    <w:tmpl w:val="1EE6A7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A3CEE"/>
    <w:multiLevelType w:val="hybridMultilevel"/>
    <w:tmpl w:val="92D09E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F627F5"/>
    <w:multiLevelType w:val="hybridMultilevel"/>
    <w:tmpl w:val="DC24CD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C5E42"/>
    <w:multiLevelType w:val="multilevel"/>
    <w:tmpl w:val="E8F80A4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Helvetica-Light" w:hAnsi="Helvetica-Light" w:hint="default"/>
        <w:b/>
        <w:w w:val="5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AA344E"/>
    <w:multiLevelType w:val="multilevel"/>
    <w:tmpl w:val="FF0E882A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Gothic" w:hAnsi="Century Gothic" w:cs="Arial" w:hint="default"/>
        <w:b w:val="0"/>
        <w:color w:val="00008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 w15:restartNumberingAfterBreak="0">
    <w:nsid w:val="273D05F6"/>
    <w:multiLevelType w:val="multilevel"/>
    <w:tmpl w:val="6BA044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b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 w15:restartNumberingAfterBreak="0">
    <w:nsid w:val="276D324D"/>
    <w:multiLevelType w:val="hybridMultilevel"/>
    <w:tmpl w:val="E43EBD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06B93"/>
    <w:multiLevelType w:val="hybridMultilevel"/>
    <w:tmpl w:val="726276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E325E"/>
    <w:multiLevelType w:val="hybridMultilevel"/>
    <w:tmpl w:val="0F9402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43D99"/>
    <w:multiLevelType w:val="hybridMultilevel"/>
    <w:tmpl w:val="B448AC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B32B2"/>
    <w:multiLevelType w:val="multilevel"/>
    <w:tmpl w:val="46905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w w:val="5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w w:val="50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9" w15:restartNumberingAfterBreak="0">
    <w:nsid w:val="3564091E"/>
    <w:multiLevelType w:val="multilevel"/>
    <w:tmpl w:val="96641BAC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Gothic" w:hAnsi="Century Gothic" w:cs="Arial" w:hint="default"/>
        <w:b w:val="0"/>
        <w:color w:val="00008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 w15:restartNumberingAfterBreak="0">
    <w:nsid w:val="3B0B5FD9"/>
    <w:multiLevelType w:val="hybridMultilevel"/>
    <w:tmpl w:val="A91AC8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F1FA2"/>
    <w:multiLevelType w:val="hybridMultilevel"/>
    <w:tmpl w:val="772C4D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659FC"/>
    <w:multiLevelType w:val="multilevel"/>
    <w:tmpl w:val="2CB21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ascii="Calibri" w:hAnsi="Calibri" w:hint="default"/>
        <w:b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3" w15:restartNumberingAfterBreak="0">
    <w:nsid w:val="47FD7EF8"/>
    <w:multiLevelType w:val="hybridMultilevel"/>
    <w:tmpl w:val="8C528BD2"/>
    <w:lvl w:ilvl="0" w:tplc="5A78302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0854C9"/>
    <w:multiLevelType w:val="hybridMultilevel"/>
    <w:tmpl w:val="D37A653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E1674C8"/>
    <w:multiLevelType w:val="hybridMultilevel"/>
    <w:tmpl w:val="BB2E779C"/>
    <w:lvl w:ilvl="0" w:tplc="5A78302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01110"/>
    <w:multiLevelType w:val="hybridMultilevel"/>
    <w:tmpl w:val="CC3820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2B2C3E"/>
    <w:multiLevelType w:val="hybridMultilevel"/>
    <w:tmpl w:val="1ECCBE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D2E1C"/>
    <w:multiLevelType w:val="hybridMultilevel"/>
    <w:tmpl w:val="DBB07392"/>
    <w:lvl w:ilvl="0" w:tplc="5A78302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16927"/>
    <w:multiLevelType w:val="multilevel"/>
    <w:tmpl w:val="27AA00D4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Gothic" w:hAnsi="Century Gothic" w:cs="Arial" w:hint="default"/>
        <w:b w:val="0"/>
        <w:color w:val="00008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 w15:restartNumberingAfterBreak="0">
    <w:nsid w:val="5E8976A8"/>
    <w:multiLevelType w:val="multilevel"/>
    <w:tmpl w:val="079E9AA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Gothic" w:hAnsi="Century Gothic" w:cs="Arial" w:hint="default"/>
        <w:b w:val="0"/>
        <w:color w:val="00008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 w15:restartNumberingAfterBreak="0">
    <w:nsid w:val="610F50F6"/>
    <w:multiLevelType w:val="hybridMultilevel"/>
    <w:tmpl w:val="840653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5966AA"/>
    <w:multiLevelType w:val="hybridMultilevel"/>
    <w:tmpl w:val="A24834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B0B73"/>
    <w:multiLevelType w:val="hybridMultilevel"/>
    <w:tmpl w:val="CA48EA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505C3"/>
    <w:multiLevelType w:val="hybridMultilevel"/>
    <w:tmpl w:val="777C5F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24E77"/>
    <w:multiLevelType w:val="hybridMultilevel"/>
    <w:tmpl w:val="D49E56A0"/>
    <w:lvl w:ilvl="0" w:tplc="04100001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913EF"/>
    <w:multiLevelType w:val="hybridMultilevel"/>
    <w:tmpl w:val="B5D404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E01BA"/>
    <w:multiLevelType w:val="hybridMultilevel"/>
    <w:tmpl w:val="B7C81D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F24A6"/>
    <w:multiLevelType w:val="hybridMultilevel"/>
    <w:tmpl w:val="4F0AB1F6"/>
    <w:lvl w:ilvl="0" w:tplc="1CB81D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E0E8A4C0">
      <w:start w:val="1"/>
      <w:numFmt w:val="lowerLetter"/>
      <w:lvlText w:val="%2."/>
      <w:lvlJc w:val="left"/>
      <w:pPr>
        <w:tabs>
          <w:tab w:val="num" w:pos="1740"/>
        </w:tabs>
        <w:ind w:left="1740" w:hanging="660"/>
      </w:pPr>
      <w:rPr>
        <w:rFonts w:ascii="Century Gothic" w:hAnsi="Century Gothic" w:cs="Arial" w:hint="default"/>
        <w:b/>
        <w:color w:val="000080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8D309C"/>
    <w:multiLevelType w:val="multilevel"/>
    <w:tmpl w:val="55B203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ascii="Calibri" w:hAnsi="Calibri" w:hint="default"/>
        <w:b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0" w15:restartNumberingAfterBreak="0">
    <w:nsid w:val="79020F6A"/>
    <w:multiLevelType w:val="multilevel"/>
    <w:tmpl w:val="0CBE39A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ascii="Century Gothic" w:hAnsi="Century Gothic" w:cs="Arial" w:hint="default"/>
        <w:b w:val="0"/>
        <w:color w:val="00008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1" w15:restartNumberingAfterBreak="0">
    <w:nsid w:val="794B74DE"/>
    <w:multiLevelType w:val="hybridMultilevel"/>
    <w:tmpl w:val="8DE280D4"/>
    <w:lvl w:ilvl="0" w:tplc="CC76500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w w:val="5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C46E36"/>
    <w:multiLevelType w:val="multilevel"/>
    <w:tmpl w:val="E4A41C4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Gothic" w:hAnsi="Century Gothic" w:cs="Arial" w:hint="default"/>
        <w:b w:val="0"/>
        <w:color w:val="00008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3" w15:restartNumberingAfterBreak="0">
    <w:nsid w:val="7D7B22EE"/>
    <w:multiLevelType w:val="hybridMultilevel"/>
    <w:tmpl w:val="6596BAFE"/>
    <w:lvl w:ilvl="0" w:tplc="5A783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71379"/>
    <w:multiLevelType w:val="multilevel"/>
    <w:tmpl w:val="D9B69F4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Gothic" w:hAnsi="Century Gothic" w:cs="Arial" w:hint="default"/>
        <w:b w:val="0"/>
        <w:color w:val="00008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7"/>
  </w:num>
  <w:num w:numId="4">
    <w:abstractNumId w:val="3"/>
  </w:num>
  <w:num w:numId="5">
    <w:abstractNumId w:val="25"/>
  </w:num>
  <w:num w:numId="6">
    <w:abstractNumId w:val="35"/>
  </w:num>
  <w:num w:numId="7">
    <w:abstractNumId w:val="28"/>
  </w:num>
  <w:num w:numId="8">
    <w:abstractNumId w:val="43"/>
  </w:num>
  <w:num w:numId="9">
    <w:abstractNumId w:val="33"/>
  </w:num>
  <w:num w:numId="10">
    <w:abstractNumId w:val="36"/>
  </w:num>
  <w:num w:numId="11">
    <w:abstractNumId w:val="8"/>
  </w:num>
  <w:num w:numId="12">
    <w:abstractNumId w:val="27"/>
  </w:num>
  <w:num w:numId="13">
    <w:abstractNumId w:val="17"/>
  </w:num>
  <w:num w:numId="14">
    <w:abstractNumId w:val="34"/>
  </w:num>
  <w:num w:numId="15">
    <w:abstractNumId w:val="0"/>
  </w:num>
  <w:num w:numId="16">
    <w:abstractNumId w:val="18"/>
  </w:num>
  <w:num w:numId="17">
    <w:abstractNumId w:val="26"/>
  </w:num>
  <w:num w:numId="18">
    <w:abstractNumId w:val="7"/>
  </w:num>
  <w:num w:numId="19">
    <w:abstractNumId w:val="13"/>
  </w:num>
  <w:num w:numId="20">
    <w:abstractNumId w:val="41"/>
  </w:num>
  <w:num w:numId="21">
    <w:abstractNumId w:val="11"/>
  </w:num>
  <w:num w:numId="22">
    <w:abstractNumId w:val="21"/>
  </w:num>
  <w:num w:numId="23">
    <w:abstractNumId w:val="30"/>
  </w:num>
  <w:num w:numId="24">
    <w:abstractNumId w:val="38"/>
  </w:num>
  <w:num w:numId="25">
    <w:abstractNumId w:val="44"/>
  </w:num>
  <w:num w:numId="26">
    <w:abstractNumId w:val="40"/>
  </w:num>
  <w:num w:numId="27">
    <w:abstractNumId w:val="1"/>
  </w:num>
  <w:num w:numId="28">
    <w:abstractNumId w:val="12"/>
  </w:num>
  <w:num w:numId="29">
    <w:abstractNumId w:val="19"/>
  </w:num>
  <w:num w:numId="30">
    <w:abstractNumId w:val="42"/>
  </w:num>
  <w:num w:numId="31">
    <w:abstractNumId w:val="6"/>
  </w:num>
  <w:num w:numId="32">
    <w:abstractNumId w:val="29"/>
  </w:num>
  <w:num w:numId="33">
    <w:abstractNumId w:val="2"/>
  </w:num>
  <w:num w:numId="34">
    <w:abstractNumId w:val="31"/>
  </w:num>
  <w:num w:numId="35">
    <w:abstractNumId w:val="5"/>
  </w:num>
  <w:num w:numId="36">
    <w:abstractNumId w:val="9"/>
  </w:num>
  <w:num w:numId="37">
    <w:abstractNumId w:val="15"/>
  </w:num>
  <w:num w:numId="38">
    <w:abstractNumId w:val="16"/>
  </w:num>
  <w:num w:numId="39">
    <w:abstractNumId w:val="23"/>
  </w:num>
  <w:num w:numId="40">
    <w:abstractNumId w:val="20"/>
  </w:num>
  <w:num w:numId="41">
    <w:abstractNumId w:val="10"/>
  </w:num>
  <w:num w:numId="42">
    <w:abstractNumId w:val="32"/>
  </w:num>
  <w:num w:numId="43">
    <w:abstractNumId w:val="22"/>
  </w:num>
  <w:num w:numId="44">
    <w:abstractNumId w:val="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DA"/>
    <w:rsid w:val="00010424"/>
    <w:rsid w:val="00037048"/>
    <w:rsid w:val="00084925"/>
    <w:rsid w:val="00091C87"/>
    <w:rsid w:val="000B67DD"/>
    <w:rsid w:val="000E0A75"/>
    <w:rsid w:val="000E61B3"/>
    <w:rsid w:val="001039C4"/>
    <w:rsid w:val="00177B66"/>
    <w:rsid w:val="001808B1"/>
    <w:rsid w:val="00183E1F"/>
    <w:rsid w:val="001925C8"/>
    <w:rsid w:val="001D0BB9"/>
    <w:rsid w:val="001D3D7B"/>
    <w:rsid w:val="001F15A0"/>
    <w:rsid w:val="00225A50"/>
    <w:rsid w:val="00233568"/>
    <w:rsid w:val="002357C9"/>
    <w:rsid w:val="00243D53"/>
    <w:rsid w:val="002458FD"/>
    <w:rsid w:val="002647DA"/>
    <w:rsid w:val="002D6BDE"/>
    <w:rsid w:val="002F0CB5"/>
    <w:rsid w:val="00301494"/>
    <w:rsid w:val="00301BB3"/>
    <w:rsid w:val="00305C4F"/>
    <w:rsid w:val="00307593"/>
    <w:rsid w:val="00307A4C"/>
    <w:rsid w:val="003228B1"/>
    <w:rsid w:val="003344A2"/>
    <w:rsid w:val="003443B6"/>
    <w:rsid w:val="00346B60"/>
    <w:rsid w:val="0036017B"/>
    <w:rsid w:val="003739EF"/>
    <w:rsid w:val="003817D2"/>
    <w:rsid w:val="0038643E"/>
    <w:rsid w:val="003C35EC"/>
    <w:rsid w:val="003C3BDE"/>
    <w:rsid w:val="003F25CE"/>
    <w:rsid w:val="00400DA0"/>
    <w:rsid w:val="0040664B"/>
    <w:rsid w:val="00410749"/>
    <w:rsid w:val="00474050"/>
    <w:rsid w:val="004761E3"/>
    <w:rsid w:val="004841BD"/>
    <w:rsid w:val="00496C80"/>
    <w:rsid w:val="004B7896"/>
    <w:rsid w:val="004E29BB"/>
    <w:rsid w:val="004F1020"/>
    <w:rsid w:val="004F1A5F"/>
    <w:rsid w:val="004F604B"/>
    <w:rsid w:val="005042C4"/>
    <w:rsid w:val="00515924"/>
    <w:rsid w:val="00522BDF"/>
    <w:rsid w:val="00541BD1"/>
    <w:rsid w:val="005852C4"/>
    <w:rsid w:val="005A6D4C"/>
    <w:rsid w:val="005E4B7C"/>
    <w:rsid w:val="00621854"/>
    <w:rsid w:val="00634635"/>
    <w:rsid w:val="0064608A"/>
    <w:rsid w:val="00653D60"/>
    <w:rsid w:val="006A67B4"/>
    <w:rsid w:val="006B0A66"/>
    <w:rsid w:val="006E06FA"/>
    <w:rsid w:val="0070233D"/>
    <w:rsid w:val="007241D9"/>
    <w:rsid w:val="00736E1A"/>
    <w:rsid w:val="007478BF"/>
    <w:rsid w:val="00764270"/>
    <w:rsid w:val="00780F2C"/>
    <w:rsid w:val="007A30BF"/>
    <w:rsid w:val="007A3ED8"/>
    <w:rsid w:val="007A5950"/>
    <w:rsid w:val="007F35D0"/>
    <w:rsid w:val="008305BF"/>
    <w:rsid w:val="00830D60"/>
    <w:rsid w:val="0083159D"/>
    <w:rsid w:val="0089571A"/>
    <w:rsid w:val="008A15BC"/>
    <w:rsid w:val="008A61A1"/>
    <w:rsid w:val="008B0DA0"/>
    <w:rsid w:val="008D3964"/>
    <w:rsid w:val="008E1AD8"/>
    <w:rsid w:val="00903B6E"/>
    <w:rsid w:val="00913EA9"/>
    <w:rsid w:val="00930EA5"/>
    <w:rsid w:val="00932045"/>
    <w:rsid w:val="00943D11"/>
    <w:rsid w:val="00944F53"/>
    <w:rsid w:val="00960BA7"/>
    <w:rsid w:val="00961D8E"/>
    <w:rsid w:val="0097346F"/>
    <w:rsid w:val="00976513"/>
    <w:rsid w:val="009853E5"/>
    <w:rsid w:val="00990927"/>
    <w:rsid w:val="009A6691"/>
    <w:rsid w:val="009B2567"/>
    <w:rsid w:val="009B41F5"/>
    <w:rsid w:val="009D623A"/>
    <w:rsid w:val="009D7144"/>
    <w:rsid w:val="009F0B63"/>
    <w:rsid w:val="00A13107"/>
    <w:rsid w:val="00A34960"/>
    <w:rsid w:val="00A42A6A"/>
    <w:rsid w:val="00A72AE4"/>
    <w:rsid w:val="00A73177"/>
    <w:rsid w:val="00AA4FC6"/>
    <w:rsid w:val="00AA69B2"/>
    <w:rsid w:val="00AB22F0"/>
    <w:rsid w:val="00AE7141"/>
    <w:rsid w:val="00AF6251"/>
    <w:rsid w:val="00B07C31"/>
    <w:rsid w:val="00B37285"/>
    <w:rsid w:val="00B40A6B"/>
    <w:rsid w:val="00B4168F"/>
    <w:rsid w:val="00B55BEF"/>
    <w:rsid w:val="00B96E44"/>
    <w:rsid w:val="00B97FA9"/>
    <w:rsid w:val="00BA474F"/>
    <w:rsid w:val="00BA6720"/>
    <w:rsid w:val="00BC4076"/>
    <w:rsid w:val="00BC529C"/>
    <w:rsid w:val="00BD60F1"/>
    <w:rsid w:val="00C31288"/>
    <w:rsid w:val="00C34C80"/>
    <w:rsid w:val="00C51F38"/>
    <w:rsid w:val="00C940D1"/>
    <w:rsid w:val="00CA56D0"/>
    <w:rsid w:val="00CC3817"/>
    <w:rsid w:val="00CD08B9"/>
    <w:rsid w:val="00CD2680"/>
    <w:rsid w:val="00CD500C"/>
    <w:rsid w:val="00CF60CD"/>
    <w:rsid w:val="00D00C82"/>
    <w:rsid w:val="00D02444"/>
    <w:rsid w:val="00D11266"/>
    <w:rsid w:val="00D23030"/>
    <w:rsid w:val="00D261B7"/>
    <w:rsid w:val="00D40FE6"/>
    <w:rsid w:val="00D61645"/>
    <w:rsid w:val="00D64EB0"/>
    <w:rsid w:val="00D759A5"/>
    <w:rsid w:val="00D945B5"/>
    <w:rsid w:val="00DC1564"/>
    <w:rsid w:val="00DC3E9C"/>
    <w:rsid w:val="00DD1288"/>
    <w:rsid w:val="00DE337C"/>
    <w:rsid w:val="00DF6DCC"/>
    <w:rsid w:val="00E02EA5"/>
    <w:rsid w:val="00E11072"/>
    <w:rsid w:val="00E662B7"/>
    <w:rsid w:val="00E87486"/>
    <w:rsid w:val="00E91CDC"/>
    <w:rsid w:val="00E96312"/>
    <w:rsid w:val="00EB1747"/>
    <w:rsid w:val="00EB7AF4"/>
    <w:rsid w:val="00ED4986"/>
    <w:rsid w:val="00F111C6"/>
    <w:rsid w:val="00F47341"/>
    <w:rsid w:val="00F718D9"/>
    <w:rsid w:val="00F74974"/>
    <w:rsid w:val="00F755B5"/>
    <w:rsid w:val="00F82499"/>
    <w:rsid w:val="00F90394"/>
    <w:rsid w:val="00FB4E2B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4B4AFE2-FEE7-4F9A-97A0-4909D204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4FC6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ind w:right="-143"/>
      <w:jc w:val="both"/>
    </w:pPr>
  </w:style>
  <w:style w:type="paragraph" w:styleId="Rientrocorpodeltesto2">
    <w:name w:val="Body Text Indent 2"/>
    <w:basedOn w:val="Normale"/>
    <w:pPr>
      <w:ind w:firstLine="360"/>
      <w:jc w:val="both"/>
    </w:pPr>
    <w:rPr>
      <w:rFonts w:ascii="Bookman Old Style" w:hAnsi="Bookman Old Style" w:cs="Bookman Old Style"/>
    </w:rPr>
  </w:style>
  <w:style w:type="paragraph" w:styleId="Corpotesto">
    <w:name w:val="Body Text"/>
    <w:basedOn w:val="Normale"/>
    <w:pPr>
      <w:jc w:val="both"/>
    </w:pPr>
    <w:rPr>
      <w:rFonts w:ascii="Bookman Old Style" w:hAnsi="Bookman Old Style" w:cs="Bookman Old Style"/>
    </w:rPr>
  </w:style>
  <w:style w:type="paragraph" w:styleId="Rientrocorpodeltesto3">
    <w:name w:val="Body Text Indent 3"/>
    <w:basedOn w:val="Normale"/>
    <w:pPr>
      <w:ind w:firstLine="708"/>
      <w:jc w:val="both"/>
    </w:pPr>
    <w:rPr>
      <w:rFonts w:ascii="Bookman Old Style" w:hAnsi="Bookman Old Style" w:cs="Bookman Old Sty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rFonts w:cs="Times New Roman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B37285"/>
    <w:pPr>
      <w:spacing w:after="120"/>
    </w:pPr>
    <w:rPr>
      <w:sz w:val="16"/>
      <w:szCs w:val="16"/>
    </w:rPr>
  </w:style>
  <w:style w:type="character" w:styleId="Collegamentoipertestuale">
    <w:name w:val="Hyperlink"/>
    <w:uiPriority w:val="99"/>
    <w:rsid w:val="00B37285"/>
    <w:rPr>
      <w:rFonts w:cs="Times New Roman"/>
      <w:color w:val="0000FF"/>
      <w:u w:val="single"/>
    </w:rPr>
  </w:style>
  <w:style w:type="paragraph" w:styleId="NormaleWeb">
    <w:name w:val="Normal (Web)"/>
    <w:basedOn w:val="Normale"/>
    <w:link w:val="NormaleWebCarattere"/>
    <w:uiPriority w:val="99"/>
    <w:rsid w:val="00B37285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Grigliatabella">
    <w:name w:val="Table Grid"/>
    <w:basedOn w:val="Tabellanormale"/>
    <w:rsid w:val="00B3728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B37285"/>
    <w:rPr>
      <w:rFonts w:cs="Times New Roman"/>
      <w:b/>
      <w:bCs/>
    </w:rPr>
  </w:style>
  <w:style w:type="paragraph" w:customStyle="1" w:styleId="StileTitolo1VerdanaDopo12pt">
    <w:name w:val="Stile Titolo 1 + Verdana Dopo:  12 pt"/>
    <w:basedOn w:val="Titolo1"/>
    <w:autoRedefine/>
    <w:rsid w:val="00960BA7"/>
    <w:pPr>
      <w:pageBreakBefore/>
      <w:tabs>
        <w:tab w:val="num" w:pos="432"/>
      </w:tabs>
      <w:spacing w:before="240" w:after="240"/>
      <w:ind w:left="431" w:hanging="431"/>
    </w:pPr>
    <w:rPr>
      <w:rFonts w:ascii="Times New Roman" w:hAnsi="Times New Roman" w:cs="Times New Roman"/>
      <w:b/>
      <w:bCs/>
      <w:kern w:val="32"/>
      <w:sz w:val="28"/>
      <w:szCs w:val="28"/>
    </w:rPr>
  </w:style>
  <w:style w:type="paragraph" w:styleId="Sommario2">
    <w:name w:val="toc 2"/>
    <w:basedOn w:val="Normale"/>
    <w:next w:val="Normale"/>
    <w:autoRedefine/>
    <w:semiHidden/>
    <w:rsid w:val="00E91CDC"/>
    <w:pPr>
      <w:spacing w:before="240"/>
    </w:pPr>
    <w:rPr>
      <w:rFonts w:ascii="Times New Roman" w:eastAsia="SimSun" w:hAnsi="Times New Roman" w:cs="Times New Roman"/>
      <w:b/>
      <w:bCs/>
      <w:sz w:val="20"/>
      <w:szCs w:val="20"/>
    </w:rPr>
  </w:style>
  <w:style w:type="paragraph" w:customStyle="1" w:styleId="TxBrc3">
    <w:name w:val="TxBr_c3"/>
    <w:basedOn w:val="Normale"/>
    <w:rsid w:val="00E91CDC"/>
    <w:pPr>
      <w:widowControl w:val="0"/>
      <w:spacing w:line="240" w:lineRule="atLeast"/>
      <w:jc w:val="center"/>
    </w:pPr>
    <w:rPr>
      <w:rFonts w:ascii="Times New Roman" w:hAnsi="Times New Roman" w:cs="Times New Roman"/>
      <w:szCs w:val="20"/>
    </w:rPr>
  </w:style>
  <w:style w:type="paragraph" w:customStyle="1" w:styleId="Sicurezza">
    <w:name w:val="Sicurezza"/>
    <w:basedOn w:val="Normale"/>
    <w:rsid w:val="00E91CDC"/>
    <w:pPr>
      <w:spacing w:line="360" w:lineRule="auto"/>
      <w:ind w:firstLine="340"/>
      <w:jc w:val="both"/>
    </w:pPr>
    <w:rPr>
      <w:rFonts w:ascii="Times New Roman" w:hAnsi="Times New Roman" w:cs="Times New Roman"/>
      <w:szCs w:val="20"/>
    </w:rPr>
  </w:style>
  <w:style w:type="character" w:customStyle="1" w:styleId="NormaleWebCarattere">
    <w:name w:val="Normale (Web) Carattere"/>
    <w:link w:val="NormaleWeb"/>
    <w:locked/>
    <w:rsid w:val="00084925"/>
    <w:rPr>
      <w:sz w:val="24"/>
      <w:szCs w:val="24"/>
    </w:rPr>
  </w:style>
  <w:style w:type="character" w:customStyle="1" w:styleId="IntestazioneCarattere">
    <w:name w:val="Intestazione Carattere"/>
    <w:link w:val="Intestazione"/>
    <w:locked/>
    <w:rsid w:val="00084925"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rsid w:val="00903B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03B6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96312"/>
    <w:pPr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CF60CD"/>
    <w:pPr>
      <w:keepLines/>
      <w:spacing w:before="240"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rsid w:val="00CF60CD"/>
    <w:pPr>
      <w:tabs>
        <w:tab w:val="left" w:pos="426"/>
        <w:tab w:val="right" w:leader="dot" w:pos="8776"/>
      </w:tabs>
      <w:spacing w:after="120"/>
      <w:ind w:left="426" w:hanging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C62D8-411E-46E2-A7BF-0C3DE163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4130</Words>
  <Characters>26435</Characters>
  <Application>Microsoft Office Word</Application>
  <DocSecurity>0</DocSecurity>
  <Lines>220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GIUNTA REGIONALE</Company>
  <LinksUpToDate>false</LinksUpToDate>
  <CharactersWithSpaces>30504</CharactersWithSpaces>
  <SharedDoc>false</SharedDoc>
  <HLinks>
    <vt:vector size="90" baseType="variant">
      <vt:variant>
        <vt:i4>1310770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_Toc467489985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_Toc467489984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_Toc467489983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_Toc467489982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_Toc467489981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_Toc467489980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_Toc467489979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_Toc467489978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_Toc467489977</vt:lpwstr>
      </vt:variant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_Toc467489976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_Toc467489975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_Toc467489974</vt:lpwstr>
      </vt:variant>
      <vt:variant>
        <vt:i4>1769522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_Toc467489973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_Toc467489972</vt:lpwstr>
      </vt:variant>
      <vt:variant>
        <vt:i4>1769522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_Toc467489971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maria-pastrello</dc:creator>
  <cp:keywords/>
  <dc:description/>
  <cp:lastModifiedBy>Rosato  Giuseppe</cp:lastModifiedBy>
  <cp:revision>10</cp:revision>
  <cp:lastPrinted>2020-06-11T12:56:00Z</cp:lastPrinted>
  <dcterms:created xsi:type="dcterms:W3CDTF">2016-11-22T08:19:00Z</dcterms:created>
  <dcterms:modified xsi:type="dcterms:W3CDTF">2020-06-11T12:59:00Z</dcterms:modified>
</cp:coreProperties>
</file>