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5659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4A5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6FDC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14:paraId="37F038F9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5C67B7B" w14:textId="77777777" w:rsidR="00C23DF5" w:rsidRPr="009450A3" w:rsidRDefault="005D2B88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341D26">
        <w:rPr>
          <w:rFonts w:asciiTheme="minorHAnsi" w:hAnsiTheme="minorHAnsi"/>
          <w:b/>
          <w:color w:val="0F243E" w:themeColor="text2" w:themeShade="80"/>
          <w:sz w:val="22"/>
          <w:szCs w:val="22"/>
        </w:rPr>
        <w:t>8228800C91</w:t>
      </w:r>
    </w:p>
    <w:p w14:paraId="7A7BDB0C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7C8F527E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15CA4C9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7A2A73FB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49B05088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0C0E3E10" w14:textId="77777777"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196F9853" w14:textId="77777777"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2A4095">
        <w:rPr>
          <w:rFonts w:asciiTheme="minorHAnsi" w:hAnsiTheme="minorHAnsi"/>
          <w:b/>
          <w:smallCaps/>
          <w:color w:val="002060"/>
          <w:szCs w:val="28"/>
        </w:rPr>
        <w:t>Direzione Generale</w:t>
      </w:r>
      <w:r w:rsidRPr="00980E5D">
        <w:rPr>
          <w:rFonts w:asciiTheme="minorHAnsi" w:hAnsiTheme="minorHAnsi"/>
          <w:b/>
          <w:smallCaps/>
          <w:color w:val="002060"/>
          <w:szCs w:val="28"/>
        </w:rPr>
        <w:t xml:space="preserve"> Risorse Umane, Finanziarie e Strumentali</w:t>
      </w:r>
    </w:p>
    <w:p w14:paraId="69335794" w14:textId="3414A9B6" w:rsidR="00BF3D5C" w:rsidRPr="00980E5D" w:rsidRDefault="002A4095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U.D. AMMINISTRAZIONE E DATORE DI LAVORO</w:t>
      </w:r>
    </w:p>
    <w:p w14:paraId="71B3C824" w14:textId="77777777"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19120531" w14:textId="77777777"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635DE2DE" w14:textId="77777777" w:rsidR="0085568D" w:rsidRDefault="0085568D" w:rsidP="0085568D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Gara d’appalto telematica a procedura aperta per l’affidamento triennale del </w:t>
      </w:r>
    </w:p>
    <w:p w14:paraId="23D55616" w14:textId="77777777" w:rsidR="0085568D" w:rsidRDefault="0085568D" w:rsidP="0085568D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SERVIZIO DI VIGILANZA ARMATA DELLE SEDI DEL CONSIGLIO REGIONALE DELLA CAMPANIA </w:t>
      </w:r>
    </w:p>
    <w:p w14:paraId="4A5451FF" w14:textId="77777777"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DA92D5" w14:textId="77777777"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3FBE23" w14:textId="77777777" w:rsid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14:paraId="6B6E0680" w14:textId="77777777"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CESS</w:t>
      </w:r>
      <w:r w:rsidR="00901077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ATI</w:t>
      </w:r>
    </w:p>
    <w:p w14:paraId="76FC48C5" w14:textId="77777777"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14:paraId="4780998A" w14:textId="77777777"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14:paraId="2B8F133C" w14:textId="77777777"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14:paraId="2AE19EF1" w14:textId="77777777"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14:paraId="2C9B5B98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5F159A1A" w14:textId="77777777" w:rsidR="00AF3EFE" w:rsidRPr="008B61BB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5AC5C703" w14:textId="77777777" w:rsidR="00AF3EFE" w:rsidRPr="008B61BB" w:rsidRDefault="00AF3EFE" w:rsidP="00AF3EF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7070A9AF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2D2A987C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562894E7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6DE5432C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0F4EE659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60E7A571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31C2DA56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1B3ED981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552AEF8C" w14:textId="77777777" w:rsidR="00AF3EFE" w:rsidRPr="008B61B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6B34A4D9" w14:textId="77777777" w:rsidR="00AF3EFE" w:rsidRPr="008B61BB" w:rsidRDefault="00AF3EFE" w:rsidP="00AF3EF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5DA5149D" w14:textId="77777777" w:rsidR="00980E5D" w:rsidRPr="00E648E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14:paraId="2114A793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306D7264" w14:textId="77777777" w:rsidR="00980E5D" w:rsidRPr="000F6FDC" w:rsidRDefault="00980E5D" w:rsidP="00980E5D">
      <w:pPr>
        <w:pStyle w:val="Corpodeltesto2"/>
        <w:spacing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ai sensi degli articoli 46 e 47 del </w:t>
      </w:r>
      <w:r w:rsidR="005F27AA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.P.R. n. 445/2000 e consapevole delle sanzioni pe</w:t>
      </w:r>
      <w:r w:rsidR="005F27AA">
        <w:rPr>
          <w:rFonts w:asciiTheme="minorHAnsi" w:hAnsiTheme="minorHAnsi" w:cs="Times New Roman"/>
          <w:bCs/>
          <w:color w:val="002060"/>
          <w:sz w:val="22"/>
          <w:szCs w:val="22"/>
        </w:rPr>
        <w:t>nali previste dall’art. 76 del D</w:t>
      </w:r>
      <w:r w:rsidR="002F42F8">
        <w:rPr>
          <w:rFonts w:asciiTheme="minorHAnsi" w:hAnsiTheme="minorHAnsi" w:cs="Times New Roman"/>
          <w:bCs/>
          <w:color w:val="002060"/>
          <w:sz w:val="22"/>
          <w:szCs w:val="22"/>
        </w:rPr>
        <w:t>.P.R. n. 445/2000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per le ipotesi di falsità in atti e dichiarazioni mendaci:</w:t>
      </w:r>
    </w:p>
    <w:p w14:paraId="71CA44CF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77BEBB46" w14:textId="77777777" w:rsidR="005F27AA" w:rsidRDefault="005F27AA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B2352DB" w14:textId="77777777"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452E8116" w14:textId="77777777"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241B07A1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14:paraId="3C006EC6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14:paraId="77A6801D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E648E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498DBEBD" w14:textId="77777777"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5DDB293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ne</w:t>
      </w:r>
      <w:r w:rsidR="009E32C5">
        <w:rPr>
          <w:rFonts w:asciiTheme="minorHAnsi" w:hAnsiTheme="minorHAnsi"/>
          <w:color w:val="002060"/>
          <w:sz w:val="22"/>
          <w:szCs w:val="22"/>
        </w:rPr>
        <w:t>lla fattispecie di cui all’art.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80, comma 1:</w:t>
      </w:r>
    </w:p>
    <w:p w14:paraId="3BC8BA3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14:paraId="1E9C68EF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14:paraId="71725EF4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14:paraId="4BB1B771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14:paraId="7BD74D2D" w14:textId="77777777"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0DB8C378" w14:textId="77777777" w:rsidR="009E32C5" w:rsidRDefault="009E32C5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042F797C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ricadendo nella fattispecie di cui all’art. 80, comma 1:</w:t>
      </w:r>
    </w:p>
    <w:p w14:paraId="2C5447F0" w14:textId="77777777"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</w:t>
      </w:r>
      <w:r w:rsidR="002E12EB">
        <w:rPr>
          <w:rFonts w:asciiTheme="minorHAnsi" w:hAnsiTheme="minorHAnsi"/>
          <w:color w:val="002060"/>
          <w:sz w:val="22"/>
          <w:szCs w:val="22"/>
        </w:rPr>
        <w:t>eato, o al comma 5 dell’art. 80,</w:t>
      </w:r>
    </w:p>
    <w:p w14:paraId="38589D60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3A9A47E3" w14:textId="77777777"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4BC4AB67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52F06363" w14:textId="77777777" w:rsidR="00760A88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di aver risarcito o di essersi impegnato a risarcire qualunque danno causato dal reato o dall'illecito e di aver adottato provvedimenti concreti di carattere tecnico, organizzativo e relativi al personale idonei a prevenire ulteriori reati o illeciti. </w:t>
      </w:r>
    </w:p>
    <w:p w14:paraId="6B21A60D" w14:textId="77777777" w:rsidR="00760A88" w:rsidRDefault="00760A88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04EC3FCE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Al fine di dimostrare quanto dichiarato, allega:</w:t>
      </w:r>
    </w:p>
    <w:p w14:paraId="765877B5" w14:textId="77777777" w:rsidR="00E648EB" w:rsidRPr="00AB3131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 w:themeColor="text2" w:themeShade="80"/>
        </w:rPr>
      </w:pPr>
      <w:r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………………………………………………………………</w:t>
      </w:r>
      <w:r w:rsidR="00AF3EFE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14:paraId="3AF54B99" w14:textId="77777777"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</w:t>
      </w:r>
      <w:r w:rsidR="00AF3EFE">
        <w:rPr>
          <w:rFonts w:ascii="Arial" w:hAnsi="Arial" w:cs="Arial"/>
          <w:color w:val="0F243E" w:themeColor="text2" w:themeShade="80"/>
        </w:rPr>
        <w:t>..</w:t>
      </w:r>
      <w:r w:rsidRPr="00AB3131">
        <w:rPr>
          <w:rFonts w:ascii="Arial" w:hAnsi="Arial" w:cs="Arial"/>
          <w:color w:val="0F243E" w:themeColor="text2" w:themeShade="80"/>
        </w:rPr>
        <w:t>……</w:t>
      </w:r>
      <w:r w:rsidR="00AF3EFE">
        <w:rPr>
          <w:rFonts w:ascii="Arial" w:hAnsi="Arial" w:cs="Arial"/>
          <w:color w:val="0F243E" w:themeColor="text2" w:themeShade="80"/>
        </w:rPr>
        <w:t>…………………..……….………..…............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</w:t>
      </w:r>
      <w:r w:rsidR="00AF3EFE">
        <w:rPr>
          <w:rFonts w:ascii="Arial" w:hAnsi="Arial" w:cs="Arial"/>
          <w:color w:val="0F243E" w:themeColor="text2" w:themeShade="80"/>
        </w:rPr>
        <w:t>…</w:t>
      </w:r>
      <w:r w:rsidRPr="00AB3131">
        <w:rPr>
          <w:rFonts w:ascii="Arial" w:hAnsi="Arial" w:cs="Arial"/>
          <w:color w:val="0F243E" w:themeColor="text2" w:themeShade="80"/>
        </w:rPr>
        <w:t>………………</w:t>
      </w:r>
      <w:r w:rsidR="00AF3EFE">
        <w:rPr>
          <w:rFonts w:ascii="Arial" w:hAnsi="Arial" w:cs="Arial"/>
          <w:color w:val="0F243E" w:themeColor="text2" w:themeShade="80"/>
        </w:rPr>
        <w:t>……..……….…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6F61F556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1C0DCC65" w14:textId="77777777"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14:paraId="586704C0" w14:textId="77777777"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14:paraId="032E0D39" w14:textId="77777777"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49226B">
        <w:rPr>
          <w:rFonts w:ascii="Book Antiqua" w:hAnsi="Book Antiqua"/>
          <w:i/>
          <w:color w:val="002060"/>
          <w:sz w:val="18"/>
          <w:szCs w:val="22"/>
        </w:rPr>
        <w:t>D</w:t>
      </w:r>
      <w:r w:rsidRPr="00861F4E">
        <w:rPr>
          <w:rFonts w:ascii="Book Antiqua" w:hAnsi="Book Antiqua"/>
          <w:i/>
          <w:color w:val="002060"/>
          <w:sz w:val="18"/>
          <w:szCs w:val="22"/>
        </w:rPr>
        <w:t>.P.R. n. 445/2000.</w:t>
      </w:r>
    </w:p>
    <w:p w14:paraId="18BE0486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4CC040BA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6800B52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793F03E8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185C130" w14:textId="77777777" w:rsidR="00454F60" w:rsidRPr="0090430B" w:rsidRDefault="00454F60" w:rsidP="00454F60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  <w:r w:rsidRPr="0090430B">
        <w:rPr>
          <w:rFonts w:asciiTheme="minorHAnsi" w:hAnsiTheme="minorHAnsi"/>
          <w:color w:val="002060"/>
          <w:sz w:val="22"/>
          <w:szCs w:val="22"/>
        </w:rPr>
        <w:t>Il Dichiarante</w:t>
      </w:r>
    </w:p>
    <w:p w14:paraId="0351031E" w14:textId="77777777" w:rsidR="00454F60" w:rsidRPr="001346E2" w:rsidRDefault="00454F60" w:rsidP="00454F60">
      <w:pPr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55F13D9C" w14:textId="77777777" w:rsidR="00454F60" w:rsidRPr="001346E2" w:rsidRDefault="00454F60" w:rsidP="00454F60">
      <w:pPr>
        <w:ind w:left="4678"/>
        <w:jc w:val="center"/>
        <w:rPr>
          <w:rFonts w:asciiTheme="minorHAnsi" w:hAnsiTheme="minorHAnsi"/>
          <w:color w:val="002060"/>
          <w:sz w:val="22"/>
          <w:szCs w:val="22"/>
        </w:rPr>
      </w:pPr>
      <w:r w:rsidRPr="001346E2">
        <w:rPr>
          <w:rFonts w:asciiTheme="minorHAnsi" w:hAnsiTheme="minorHAnsi"/>
          <w:color w:val="002060"/>
          <w:sz w:val="22"/>
          <w:szCs w:val="22"/>
        </w:rPr>
        <w:t>____________________________________</w:t>
      </w:r>
    </w:p>
    <w:p w14:paraId="0DE3DD69" w14:textId="17BF69C3" w:rsidR="00543FEC" w:rsidRDefault="00454F60" w:rsidP="00454F60">
      <w:pPr>
        <w:ind w:left="4678"/>
        <w:jc w:val="center"/>
        <w:rPr>
          <w:rFonts w:asciiTheme="minorHAnsi" w:hAnsiTheme="minorHAnsi"/>
          <w:color w:val="002060"/>
          <w:sz w:val="16"/>
          <w:szCs w:val="16"/>
        </w:rPr>
      </w:pPr>
      <w:r w:rsidRPr="0090430B">
        <w:rPr>
          <w:rFonts w:asciiTheme="minorHAnsi" w:hAnsiTheme="minorHAnsi"/>
          <w:color w:val="002060"/>
          <w:sz w:val="16"/>
          <w:szCs w:val="16"/>
        </w:rPr>
        <w:t>(La sottoscrizione dev</w:t>
      </w:r>
      <w:r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543FEC">
        <w:rPr>
          <w:rFonts w:asciiTheme="minorHAnsi" w:hAnsiTheme="minorHAnsi"/>
          <w:color w:val="002060"/>
          <w:sz w:val="16"/>
          <w:szCs w:val="16"/>
        </w:rPr>
        <w:t>apposta</w:t>
      </w:r>
      <w:r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90430B">
        <w:rPr>
          <w:rFonts w:asciiTheme="minorHAnsi" w:hAnsiTheme="minorHAnsi"/>
          <w:color w:val="002060"/>
          <w:sz w:val="16"/>
          <w:szCs w:val="16"/>
        </w:rPr>
        <w:t>digitale</w:t>
      </w:r>
      <w:r w:rsidR="002A4095">
        <w:rPr>
          <w:rFonts w:asciiTheme="minorHAnsi" w:hAnsiTheme="minorHAnsi"/>
          <w:color w:val="002060"/>
          <w:sz w:val="16"/>
          <w:szCs w:val="16"/>
        </w:rPr>
        <w:t>)</w:t>
      </w:r>
      <w:bookmarkStart w:id="0" w:name="_GoBack"/>
      <w:bookmarkEnd w:id="0"/>
      <w:r>
        <w:rPr>
          <w:rFonts w:asciiTheme="minorHAnsi" w:hAnsiTheme="minorHAnsi"/>
          <w:color w:val="002060"/>
          <w:sz w:val="16"/>
          <w:szCs w:val="16"/>
        </w:rPr>
        <w:t xml:space="preserve"> </w:t>
      </w:r>
    </w:p>
    <w:p w14:paraId="729D3D98" w14:textId="77777777"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1550F080" w14:textId="77777777" w:rsidR="00AF3EFE" w:rsidRDefault="00AF3EFE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5D2710C7" w14:textId="6EAE1A48"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28333338" w14:textId="4F40B6F2" w:rsidR="00020D7B" w:rsidRDefault="00020D7B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0B74652" w14:textId="77777777" w:rsidR="00020D7B" w:rsidRPr="000F6FDC" w:rsidRDefault="00020D7B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3EBB7790" w14:textId="77777777" w:rsidR="00980E5D" w:rsidRPr="00CB2732" w:rsidRDefault="00B04786" w:rsidP="00980E5D">
      <w:pPr>
        <w:tabs>
          <w:tab w:val="left" w:pos="142"/>
        </w:tabs>
        <w:ind w:left="142"/>
        <w:jc w:val="both"/>
        <w:rPr>
          <w:rFonts w:asciiTheme="minorHAnsi" w:hAnsiTheme="minorHAnsi"/>
          <w:bCs/>
          <w:iCs/>
          <w:color w:val="002060"/>
          <w:sz w:val="16"/>
          <w:szCs w:val="22"/>
        </w:rPr>
      </w:pP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>La dichiarazione di cui al presente allegato deve esser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e rilasciata anche dal titolare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 se si tratta d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i impresa individuale; dai soci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tecnico, se si tratta di società in nome col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lettivo; dai soci accomandatari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 se si tratta di società in accomandita semplice; dagli amministratori muniti di poteri di rappresentanza, di direzione, di vigilanza, di controllo e dal direttore tecnico e dal socio unico persona fisica, ovvero dal socio di maggioranza in caso di società con un numero di soci pari o inferiore a quattro, se si tratta di altro tipo di società o consorzio</w:t>
      </w:r>
      <w:r w:rsidR="001B7CE7">
        <w:rPr>
          <w:rFonts w:asciiTheme="minorHAnsi" w:hAnsiTheme="minorHAnsi"/>
          <w:bCs/>
          <w:iCs/>
          <w:color w:val="002060"/>
          <w:sz w:val="16"/>
          <w:szCs w:val="22"/>
        </w:rPr>
        <w:t>, c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>essati nell’anno antecedente la pubblicazione del bando.</w:t>
      </w:r>
    </w:p>
    <w:sectPr w:rsidR="00980E5D" w:rsidRPr="00CB2732" w:rsidSect="00AF3EF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4347" w14:textId="77777777" w:rsidR="009A315C" w:rsidRDefault="009A315C">
      <w:r>
        <w:separator/>
      </w:r>
    </w:p>
  </w:endnote>
  <w:endnote w:type="continuationSeparator" w:id="0">
    <w:p w14:paraId="73C940D8" w14:textId="77777777" w:rsidR="009A315C" w:rsidRDefault="009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95826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7EF77900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0F6FD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7</w:t>
    </w:r>
  </w:p>
  <w:p w14:paraId="76E9F4F9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2CA3" w14:textId="77777777" w:rsidR="009A315C" w:rsidRDefault="009A315C">
      <w:r>
        <w:separator/>
      </w:r>
    </w:p>
  </w:footnote>
  <w:footnote w:type="continuationSeparator" w:id="0">
    <w:p w14:paraId="5F50121C" w14:textId="77777777" w:rsidR="009A315C" w:rsidRDefault="009A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2DE3F4CB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09D6AE90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A409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0BF381B0" w14:textId="77777777" w:rsidR="00551890" w:rsidRPr="00787066" w:rsidRDefault="001C0F35" w:rsidP="005D2B8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14:paraId="17C2F955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1D32CB17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0D7B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B7CE7"/>
    <w:rsid w:val="001C0F35"/>
    <w:rsid w:val="001C0F8D"/>
    <w:rsid w:val="001C1795"/>
    <w:rsid w:val="001C762B"/>
    <w:rsid w:val="001D292D"/>
    <w:rsid w:val="001D4E2B"/>
    <w:rsid w:val="001E17E8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095"/>
    <w:rsid w:val="002A4884"/>
    <w:rsid w:val="002A5593"/>
    <w:rsid w:val="002A58FB"/>
    <w:rsid w:val="002A692A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2EB"/>
    <w:rsid w:val="002E1F34"/>
    <w:rsid w:val="002E25CA"/>
    <w:rsid w:val="002E6FA1"/>
    <w:rsid w:val="002E71CE"/>
    <w:rsid w:val="002F3801"/>
    <w:rsid w:val="002F42F8"/>
    <w:rsid w:val="002F6915"/>
    <w:rsid w:val="00304A85"/>
    <w:rsid w:val="00315A3C"/>
    <w:rsid w:val="00323693"/>
    <w:rsid w:val="00325043"/>
    <w:rsid w:val="00333D05"/>
    <w:rsid w:val="00334826"/>
    <w:rsid w:val="0034021E"/>
    <w:rsid w:val="003405EF"/>
    <w:rsid w:val="003419E8"/>
    <w:rsid w:val="00341D26"/>
    <w:rsid w:val="0034290E"/>
    <w:rsid w:val="00350C1D"/>
    <w:rsid w:val="00354BC4"/>
    <w:rsid w:val="00355AAE"/>
    <w:rsid w:val="00356134"/>
    <w:rsid w:val="00357E53"/>
    <w:rsid w:val="00360B3C"/>
    <w:rsid w:val="00363A8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1F62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12635"/>
    <w:rsid w:val="004209D1"/>
    <w:rsid w:val="004259C2"/>
    <w:rsid w:val="00427495"/>
    <w:rsid w:val="00432191"/>
    <w:rsid w:val="00443D00"/>
    <w:rsid w:val="00450415"/>
    <w:rsid w:val="0045041B"/>
    <w:rsid w:val="00450DFF"/>
    <w:rsid w:val="00454F60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226B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3FEC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27AA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0A88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0E8F"/>
    <w:rsid w:val="00846945"/>
    <w:rsid w:val="008509DE"/>
    <w:rsid w:val="00851CE0"/>
    <w:rsid w:val="00854C2C"/>
    <w:rsid w:val="0085568D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1837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315C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2C5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1AF7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47FC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993"/>
    <w:rsid w:val="00AF2FE4"/>
    <w:rsid w:val="00AF3064"/>
    <w:rsid w:val="00AF3EFE"/>
    <w:rsid w:val="00AF4C69"/>
    <w:rsid w:val="00AF6596"/>
    <w:rsid w:val="00B00502"/>
    <w:rsid w:val="00B04786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2732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66D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CF4663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EF788A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A5D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E14DE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8C64-5A4A-4A71-B93E-021E879B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5</cp:revision>
  <cp:lastPrinted>2016-11-15T11:37:00Z</cp:lastPrinted>
  <dcterms:created xsi:type="dcterms:W3CDTF">2020-05-12T14:58:00Z</dcterms:created>
  <dcterms:modified xsi:type="dcterms:W3CDTF">2020-06-03T12:40:00Z</dcterms:modified>
</cp:coreProperties>
</file>