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F063" w14:textId="77777777"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3E19D2FE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FC0299E" w14:textId="1CF7633F"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44147A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  <w:r w:rsidR="00CB46A4" w:rsidRPr="00CB46A4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</w:p>
    <w:p w14:paraId="0A09A051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E57F81A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7FD5CB84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47ED917F" w14:textId="77777777"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7FF3896D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4B2B2C9E" w14:textId="77777777" w:rsidR="0044147A" w:rsidRPr="0044147A" w:rsidRDefault="0044147A" w:rsidP="0044147A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44147A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525B8051" w14:textId="77777777" w:rsidR="0044147A" w:rsidRPr="0044147A" w:rsidRDefault="0044147A" w:rsidP="0044147A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44147A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1B5671E1" w14:textId="77777777" w:rsidR="0044147A" w:rsidRPr="0044147A" w:rsidRDefault="0044147A" w:rsidP="0044147A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44147A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5E5B7F08" w14:textId="77777777" w:rsidR="0044147A" w:rsidRPr="0044147A" w:rsidRDefault="0044147A" w:rsidP="0044147A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77253BE1" w14:textId="77777777" w:rsidR="0044147A" w:rsidRPr="0044147A" w:rsidRDefault="0044147A" w:rsidP="0044147A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6A772F1B" w14:textId="77777777" w:rsidR="0044147A" w:rsidRPr="0044147A" w:rsidRDefault="0044147A" w:rsidP="0044147A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44147A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44147A">
        <w:rPr>
          <w:rFonts w:ascii="Calibri" w:hAnsi="Calibri"/>
          <w:color w:val="002060"/>
          <w:kern w:val="2"/>
          <w:sz w:val="22"/>
          <w:szCs w:val="22"/>
        </w:rPr>
        <w:tab/>
      </w:r>
      <w:r w:rsidRPr="0044147A">
        <w:rPr>
          <w:rFonts w:ascii="Calibri" w:hAnsi="Calibri"/>
          <w:color w:val="002060"/>
          <w:kern w:val="2"/>
          <w:sz w:val="22"/>
          <w:szCs w:val="22"/>
        </w:rPr>
        <w:tab/>
      </w:r>
      <w:bookmarkStart w:id="0" w:name="_Hlk43202352"/>
      <w:r w:rsidRPr="0044147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60FB6E17" w14:textId="32CD6B00" w:rsidR="00CB46A4" w:rsidRPr="00CB46A4" w:rsidRDefault="0044147A" w:rsidP="00CB46A4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44147A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="00CB46A4" w:rsidRPr="00CB46A4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Fornitura di Licenze d’uso Microsoft O365 Tipo E5 e aggiuntive per gli Uffici  </w:t>
      </w:r>
    </w:p>
    <w:p w14:paraId="56EA32C3" w14:textId="0C6FE533" w:rsidR="00954494" w:rsidRDefault="00CB46A4" w:rsidP="00CB46A4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Pr="00CB46A4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del Consiglio Regionale della Campania</w:t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.</w:t>
      </w:r>
    </w:p>
    <w:bookmarkEnd w:id="0"/>
    <w:p w14:paraId="3BB89B23" w14:textId="77777777" w:rsidR="00CB46A4" w:rsidRDefault="00CB46A4" w:rsidP="00CB46A4">
      <w:pPr>
        <w:tabs>
          <w:tab w:val="left" w:pos="1440"/>
        </w:tabs>
        <w:ind w:left="1418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1AA394E" w14:textId="77777777" w:rsidR="00F66888" w:rsidRPr="00EA305C" w:rsidRDefault="000A7F35" w:rsidP="00954494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14:paraId="2A6556B4" w14:textId="77777777" w:rsidR="00B20BD5" w:rsidRDefault="00B20BD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0CBC0A7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24EB21BF" w14:textId="77777777"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B7A6909" w14:textId="77777777"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..……………...…….…………. 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n. 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521C778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92165CF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014B76CB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4718ECE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2244A19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3DF752E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543535B9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…………..……….…  (cap.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.……….)  (prov. …..……)</w:t>
      </w:r>
    </w:p>
    <w:p w14:paraId="185ADC1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70B93431" w14:textId="77777777"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C14289A" w14:textId="77777777"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C664587" w14:textId="77777777"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</w:p>
    <w:p w14:paraId="7A8644F9" w14:textId="77777777" w:rsidR="004C0964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0C110B4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ai fini della partecipazione alla gara in oggetto e sotto la propria personale responsabilità, consapevole che ai sensi:</w:t>
      </w:r>
    </w:p>
    <w:p w14:paraId="04E98DC4" w14:textId="4D1E7402"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76, comma 1,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CA3C89" w:rsidRPr="000A7F35">
        <w:rPr>
          <w:rFonts w:asciiTheme="minorHAnsi" w:hAnsiTheme="minorHAnsi"/>
          <w:color w:val="002060"/>
          <w:sz w:val="22"/>
          <w:szCs w:val="22"/>
        </w:rPr>
        <w:t>Codice penale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0EF040D1" w14:textId="77777777" w:rsidR="00621070" w:rsidRDefault="004B4A53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dell’articolo 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 xml:space="preserve">75 del </w:t>
      </w:r>
      <w:r>
        <w:rPr>
          <w:rFonts w:asciiTheme="minorHAnsi" w:hAnsiTheme="minorHAnsi"/>
          <w:color w:val="002060"/>
          <w:sz w:val="22"/>
          <w:szCs w:val="22"/>
        </w:rPr>
        <w:t>D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31F356A3" w14:textId="77777777" w:rsidR="00F548A0" w:rsidRPr="00621070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5F4F7458" w14:textId="77777777" w:rsidR="00F548A0" w:rsidRPr="000A7F35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  <w:bookmarkStart w:id="1" w:name="_GoBack"/>
      <w:bookmarkEnd w:id="1"/>
    </w:p>
    <w:p w14:paraId="062F389A" w14:textId="77777777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che intende avvalersi del seguente requisito previsto per la partecipazione alla gara in oggetto</w:t>
      </w:r>
    </w:p>
    <w:p w14:paraId="5C9B1D3F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45BDE7A8" w14:textId="77777777"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14:paraId="216CF5D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6C2022D4" w14:textId="77777777" w:rsidR="00F548A0" w:rsidRPr="000A7F35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</w:p>
    <w:p w14:paraId="27E5042C" w14:textId="77777777" w:rsidR="00F548A0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14:paraId="17DDC7DB" w14:textId="77777777" w:rsidR="00613F63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3248D50E" w14:textId="77777777" w:rsidR="00613F63" w:rsidRPr="000A7F35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2F225247" w14:textId="77777777" w:rsidR="00F548A0" w:rsidRPr="000A7F35" w:rsidRDefault="004B4A53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IMPRESA/</w:t>
      </w:r>
      <w:proofErr w:type="gramStart"/>
      <w:r>
        <w:rPr>
          <w:rFonts w:asciiTheme="minorHAnsi" w:hAnsiTheme="minorHAnsi"/>
          <w:b/>
          <w:color w:val="002060"/>
          <w:sz w:val="22"/>
          <w:szCs w:val="22"/>
        </w:rPr>
        <w:t xml:space="preserve">E  </w:t>
      </w:r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AUSILIARIA</w:t>
      </w:r>
      <w:proofErr w:type="gramEnd"/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14:paraId="52BB3F9D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7484515C" w14:textId="77777777" w:rsidR="004C0964" w:rsidRDefault="00F548A0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33222C5" w14:textId="77777777"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056CAC39" w14:textId="77777777" w:rsidR="00F548A0" w:rsidRPr="00A365A5" w:rsidRDefault="00F548A0" w:rsidP="00F548A0">
      <w:pPr>
        <w:jc w:val="both"/>
        <w:rPr>
          <w:rFonts w:asciiTheme="minorHAnsi" w:hAnsiTheme="minorHAnsi"/>
          <w:color w:val="002060"/>
          <w:sz w:val="16"/>
          <w:szCs w:val="16"/>
        </w:rPr>
      </w:pPr>
    </w:p>
    <w:p w14:paraId="3517B337" w14:textId="77777777" w:rsidR="004C0964" w:rsidRDefault="004C0964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9431AC5" w14:textId="77777777"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4E66F6F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5F1C73A9" w14:textId="77777777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0A7F35">
        <w:rPr>
          <w:rFonts w:asciiTheme="minorHAnsi" w:hAnsiTheme="minorHAnsi"/>
          <w:bCs/>
          <w:color w:val="002060"/>
          <w:sz w:val="22"/>
          <w:szCs w:val="22"/>
        </w:rPr>
        <w:t>di essere a conoscenza, ai sensi dell’art. 89 comma 5 D.Lgs. 50/2016, del fatto che gli obblighi della normativa antimafia a carico dell’operatore economico si applicano anche nei confronti del soggetto ausiliario, in ragione de</w:t>
      </w:r>
      <w:r w:rsidR="00EF0DA2">
        <w:rPr>
          <w:rFonts w:asciiTheme="minorHAnsi" w:hAnsiTheme="minorHAnsi"/>
          <w:bCs/>
          <w:color w:val="002060"/>
          <w:sz w:val="22"/>
          <w:szCs w:val="22"/>
        </w:rPr>
        <w:t>ll’importo posto a base di gara.</w:t>
      </w:r>
    </w:p>
    <w:p w14:paraId="618DFAC0" w14:textId="77777777" w:rsidR="00F548A0" w:rsidRPr="000A7F35" w:rsidRDefault="00F548A0" w:rsidP="00F548A0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1ED9883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1A4B987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originale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EF0DA2">
        <w:rPr>
          <w:rFonts w:asciiTheme="minorHAnsi" w:hAnsiTheme="minorHAnsi"/>
          <w:color w:val="002060"/>
          <w:sz w:val="22"/>
          <w:szCs w:val="22"/>
        </w:rPr>
        <w:t>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  <w:r w:rsidR="002567B6">
        <w:rPr>
          <w:rFonts w:asciiTheme="minorHAnsi" w:hAnsiTheme="minorHAnsi"/>
          <w:color w:val="002060"/>
          <w:sz w:val="22"/>
          <w:szCs w:val="22"/>
          <w:lang w:eastAsia="it-IT"/>
        </w:rPr>
        <w:t>;</w:t>
      </w:r>
    </w:p>
    <w:p w14:paraId="6125226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copia fotostatica del documento di identità in corso di validità, ai sensi di quanto previsto dall’articolo 38, comma 3,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445/2000;</w:t>
      </w:r>
    </w:p>
    <w:p w14:paraId="68A608C8" w14:textId="77777777"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78371A">
        <w:rPr>
          <w:rFonts w:asciiTheme="minorHAnsi" w:hAnsiTheme="minorHAnsi"/>
          <w:color w:val="002060"/>
          <w:sz w:val="22"/>
          <w:szCs w:val="22"/>
        </w:rPr>
        <w:t>.</w:t>
      </w:r>
    </w:p>
    <w:p w14:paraId="44ABDD69" w14:textId="77777777" w:rsidR="00564E12" w:rsidRDefault="00564E12" w:rsidP="00564E12">
      <w:pPr>
        <w:ind w:left="-142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59EF8C" w14:textId="77777777" w:rsidR="00564E12" w:rsidRDefault="00F548A0" w:rsidP="00ED07E7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</w:p>
    <w:p w14:paraId="65477EA3" w14:textId="32779B01" w:rsidR="00564E12" w:rsidRP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  <w:lang w:eastAsia="it-IT"/>
        </w:rPr>
      </w:pPr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>Firma</w:t>
      </w:r>
      <w:r w:rsidR="002D7C2E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digitale</w:t>
      </w:r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del legale rappresentante </w:t>
      </w:r>
    </w:p>
    <w:p w14:paraId="02D21693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0B8B355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14:paraId="58C4AAFB" w14:textId="74DC0985" w:rsidR="00564E12" w:rsidRPr="00D1238F" w:rsidRDefault="00564E12" w:rsidP="00564E12">
      <w:pPr>
        <w:ind w:left="4394"/>
        <w:jc w:val="center"/>
        <w:rPr>
          <w:rFonts w:asciiTheme="minorHAnsi" w:hAnsiTheme="minorHAnsi"/>
          <w:color w:val="002060"/>
          <w:sz w:val="16"/>
          <w:szCs w:val="16"/>
        </w:rPr>
      </w:pPr>
      <w:r w:rsidRPr="00D1238F">
        <w:rPr>
          <w:rFonts w:asciiTheme="minorHAnsi" w:hAnsiTheme="minorHAnsi"/>
          <w:color w:val="002060"/>
          <w:sz w:val="16"/>
          <w:szCs w:val="16"/>
        </w:rPr>
        <w:t xml:space="preserve">(La sottoscrizione deve essere </w:t>
      </w:r>
      <w:r w:rsidR="00D1238F">
        <w:rPr>
          <w:rFonts w:asciiTheme="minorHAnsi" w:hAnsiTheme="minorHAnsi"/>
          <w:color w:val="002060"/>
          <w:sz w:val="16"/>
          <w:szCs w:val="16"/>
        </w:rPr>
        <w:t>apposta</w:t>
      </w:r>
      <w:r w:rsidRPr="00D1238F">
        <w:rPr>
          <w:rFonts w:asciiTheme="minorHAnsi" w:hAnsiTheme="minorHAnsi"/>
          <w:color w:val="002060"/>
          <w:sz w:val="16"/>
          <w:szCs w:val="16"/>
        </w:rPr>
        <w:t xml:space="preserve"> in modalità digitale)</w:t>
      </w:r>
    </w:p>
    <w:p w14:paraId="0BE04DA2" w14:textId="77777777" w:rsidR="00A365A5" w:rsidRDefault="00A365A5" w:rsidP="00564E12">
      <w:pPr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370EE94A" w14:textId="77777777" w:rsidR="00564E12" w:rsidRDefault="00564E12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3F0A971" w14:textId="77777777" w:rsidR="00912B11" w:rsidRDefault="00912B11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2188084" w14:textId="57A444CF" w:rsidR="004A70F3" w:rsidRPr="000A7F35" w:rsidRDefault="00F548A0" w:rsidP="004C096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5AEA0" w14:textId="77777777" w:rsidR="00A64CD0" w:rsidRDefault="00A64CD0">
      <w:r>
        <w:separator/>
      </w:r>
    </w:p>
  </w:endnote>
  <w:endnote w:type="continuationSeparator" w:id="0">
    <w:p w14:paraId="1B278532" w14:textId="77777777" w:rsidR="00A64CD0" w:rsidRDefault="00A6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AC7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4928E6B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14:paraId="41289928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18E4" w14:textId="77777777" w:rsidR="00A64CD0" w:rsidRDefault="00A64CD0">
      <w:r>
        <w:separator/>
      </w:r>
    </w:p>
  </w:footnote>
  <w:footnote w:type="continuationSeparator" w:id="0">
    <w:p w14:paraId="379C1F29" w14:textId="77777777" w:rsidR="00A64CD0" w:rsidRDefault="00A6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5B158E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3BD3D78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D7C2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6B468A4D" w14:textId="7293980F" w:rsidR="00255B91" w:rsidRPr="00255B91" w:rsidRDefault="00255B91" w:rsidP="00255B91">
              <w:pPr>
                <w:tabs>
                  <w:tab w:val="left" w:pos="1440"/>
                </w:tabs>
                <w:ind w:left="1134" w:hanging="1247"/>
                <w:jc w:val="right"/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</w:pPr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>A</w:t>
              </w:r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>ffidamento triennale per la:</w:t>
              </w:r>
            </w:p>
            <w:p w14:paraId="5F83AF19" w14:textId="77777777" w:rsidR="00255B91" w:rsidRPr="00255B91" w:rsidRDefault="00255B91" w:rsidP="00255B91">
              <w:pPr>
                <w:tabs>
                  <w:tab w:val="left" w:pos="1440"/>
                </w:tabs>
                <w:ind w:left="1418" w:hanging="1247"/>
                <w:jc w:val="right"/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</w:pPr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ab/>
                <w:t xml:space="preserve">Fornitura di Licenze d’uso Microsoft O365 Tipo E5 </w:t>
              </w:r>
            </w:p>
            <w:p w14:paraId="57545EFE" w14:textId="29F60DFF" w:rsidR="00255B91" w:rsidRPr="00255B91" w:rsidRDefault="00255B91" w:rsidP="00255B91">
              <w:pPr>
                <w:tabs>
                  <w:tab w:val="left" w:pos="1440"/>
                </w:tabs>
                <w:ind w:left="1418" w:hanging="1247"/>
                <w:jc w:val="right"/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</w:pPr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 xml:space="preserve">e aggiuntive per gli </w:t>
              </w:r>
              <w:proofErr w:type="gramStart"/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>Uffici  del</w:t>
              </w:r>
              <w:proofErr w:type="gramEnd"/>
              <w:r w:rsidRPr="00255B91">
                <w:rPr>
                  <w:rFonts w:ascii="Calibri" w:hAnsi="Calibri" w:cs="Courier New"/>
                  <w:b/>
                  <w:bCs/>
                  <w:color w:val="0F243E" w:themeColor="text2" w:themeShade="80"/>
                  <w:kern w:val="2"/>
                  <w:sz w:val="12"/>
                  <w:szCs w:val="12"/>
                </w:rPr>
                <w:t xml:space="preserve"> Consiglio Regionale della Campania.</w:t>
              </w:r>
            </w:p>
            <w:p w14:paraId="4E7BFD4D" w14:textId="3F9C53C5" w:rsidR="00551890" w:rsidRDefault="00551890" w:rsidP="008E7415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FAB6469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0169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3B29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C66FA"/>
    <w:rsid w:val="000D286C"/>
    <w:rsid w:val="000D3CCF"/>
    <w:rsid w:val="000D5C69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3C70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996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5B91"/>
    <w:rsid w:val="00256144"/>
    <w:rsid w:val="002567B6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D7C2E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147A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A733C"/>
    <w:rsid w:val="004B1A2E"/>
    <w:rsid w:val="004B3E71"/>
    <w:rsid w:val="004B4A53"/>
    <w:rsid w:val="004C0106"/>
    <w:rsid w:val="004C0964"/>
    <w:rsid w:val="004C2FBF"/>
    <w:rsid w:val="004C4A49"/>
    <w:rsid w:val="004C5F63"/>
    <w:rsid w:val="004D0D42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48E2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64E12"/>
    <w:rsid w:val="005708D7"/>
    <w:rsid w:val="005710DE"/>
    <w:rsid w:val="00571D78"/>
    <w:rsid w:val="005721F0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398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6EA"/>
    <w:rsid w:val="005C5A72"/>
    <w:rsid w:val="005C730C"/>
    <w:rsid w:val="005D1AFE"/>
    <w:rsid w:val="005D2A38"/>
    <w:rsid w:val="005D2F37"/>
    <w:rsid w:val="005D510D"/>
    <w:rsid w:val="005F06A9"/>
    <w:rsid w:val="005F4F8D"/>
    <w:rsid w:val="005F6097"/>
    <w:rsid w:val="006011F1"/>
    <w:rsid w:val="0060330B"/>
    <w:rsid w:val="00610D35"/>
    <w:rsid w:val="00613F63"/>
    <w:rsid w:val="0061552E"/>
    <w:rsid w:val="00621070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804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8371A"/>
    <w:rsid w:val="00793BB9"/>
    <w:rsid w:val="00794B7A"/>
    <w:rsid w:val="00794DBA"/>
    <w:rsid w:val="007A0D9B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E7415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12B11"/>
    <w:rsid w:val="009220EA"/>
    <w:rsid w:val="00924B74"/>
    <w:rsid w:val="0092602A"/>
    <w:rsid w:val="0093452D"/>
    <w:rsid w:val="00937AAB"/>
    <w:rsid w:val="0094342B"/>
    <w:rsid w:val="009450A3"/>
    <w:rsid w:val="00947BAD"/>
    <w:rsid w:val="00951B95"/>
    <w:rsid w:val="00954494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64CD0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0BF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0BD5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3C89"/>
    <w:rsid w:val="00CB46A4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238F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07E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0DA2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66B3"/>
    <w:rsid w:val="00F77136"/>
    <w:rsid w:val="00F82E45"/>
    <w:rsid w:val="00F83A65"/>
    <w:rsid w:val="00F9169E"/>
    <w:rsid w:val="00F93D11"/>
    <w:rsid w:val="00F95CF9"/>
    <w:rsid w:val="00F9606E"/>
    <w:rsid w:val="00F964A4"/>
    <w:rsid w:val="00F96B38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13B3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7B1F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C887-7DA9-4E87-9318-5C098A94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Natale Pasquale</cp:lastModifiedBy>
  <cp:revision>4</cp:revision>
  <cp:lastPrinted>2016-11-15T11:37:00Z</cp:lastPrinted>
  <dcterms:created xsi:type="dcterms:W3CDTF">2020-06-13T11:13:00Z</dcterms:created>
  <dcterms:modified xsi:type="dcterms:W3CDTF">2020-06-17T08:22:00Z</dcterms:modified>
</cp:coreProperties>
</file>