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574C1" w14:textId="77777777" w:rsidR="009C615D" w:rsidRPr="009C615D" w:rsidRDefault="009C615D" w:rsidP="009C615D">
      <w:pPr>
        <w:jc w:val="right"/>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615D">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ALLEGATO </w:t>
      </w:r>
      <w:r>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p>
    <w:p w14:paraId="561D1051" w14:textId="77777777" w:rsidR="009C615D" w:rsidRPr="00B82B52" w:rsidRDefault="009C615D" w:rsidP="009C615D">
      <w:pPr>
        <w:jc w:val="right"/>
        <w:rPr>
          <w:rFonts w:asciiTheme="minorHAnsi" w:hAnsiTheme="minorHAnsi"/>
          <w:b/>
          <w:color w:val="0F243E" w:themeColor="text2" w:themeShade="80"/>
          <w:sz w:val="22"/>
        </w:rPr>
      </w:pPr>
    </w:p>
    <w:p w14:paraId="3407C52C" w14:textId="77777777" w:rsidR="001C0F35" w:rsidRDefault="001C0F35" w:rsidP="00C23DF5">
      <w:pPr>
        <w:rPr>
          <w:rFonts w:asciiTheme="minorHAnsi" w:hAnsiTheme="minorHAnsi"/>
          <w:b/>
          <w:color w:val="0F243E" w:themeColor="text2" w:themeShade="80"/>
          <w:sz w:val="22"/>
          <w:szCs w:val="22"/>
        </w:rPr>
      </w:pPr>
    </w:p>
    <w:p w14:paraId="29240958" w14:textId="46C6C67E" w:rsidR="00C23DF5" w:rsidRPr="004C0106" w:rsidRDefault="00743929" w:rsidP="00C23DF5">
      <w:pPr>
        <w:rPr>
          <w:rFonts w:asciiTheme="minorHAnsi" w:hAnsiTheme="minorHAnsi"/>
          <w:b/>
          <w:color w:val="0F243E" w:themeColor="text2" w:themeShade="80"/>
          <w:sz w:val="22"/>
          <w:szCs w:val="22"/>
        </w:rPr>
      </w:pPr>
      <w:r w:rsidRPr="004C0106">
        <w:rPr>
          <w:rFonts w:asciiTheme="minorHAnsi" w:hAnsiTheme="minorHAnsi"/>
          <w:b/>
          <w:color w:val="0F243E" w:themeColor="text2" w:themeShade="80"/>
          <w:sz w:val="22"/>
          <w:szCs w:val="22"/>
        </w:rPr>
        <w:t xml:space="preserve">CIG </w:t>
      </w:r>
    </w:p>
    <w:p w14:paraId="66873F12" w14:textId="77777777" w:rsidR="00C23DF5" w:rsidRPr="004C0106" w:rsidRDefault="00C23DF5" w:rsidP="00C23DF5">
      <w:pPr>
        <w:rPr>
          <w:rFonts w:asciiTheme="minorHAnsi" w:hAnsiTheme="minorHAnsi"/>
          <w:b/>
          <w:bCs/>
          <w:color w:val="0F243E" w:themeColor="text2" w:themeShade="80"/>
          <w:sz w:val="28"/>
          <w:szCs w:val="28"/>
        </w:rPr>
      </w:pPr>
    </w:p>
    <w:p w14:paraId="6D8B8807" w14:textId="77777777"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b/>
          <w:bCs/>
          <w:color w:val="BFBFBF" w:themeColor="background1" w:themeShade="BF"/>
          <w:sz w:val="16"/>
          <w:szCs w:val="16"/>
        </w:rPr>
      </w:pPr>
      <w:r w:rsidRPr="006C7066">
        <w:rPr>
          <w:rFonts w:ascii="Verdana" w:hAnsi="Verdana" w:cs="Verdana"/>
          <w:b/>
          <w:bCs/>
          <w:color w:val="BFBFBF" w:themeColor="background1" w:themeShade="BF"/>
          <w:sz w:val="16"/>
          <w:szCs w:val="16"/>
        </w:rPr>
        <w:t>Marca da bollo legale</w:t>
      </w:r>
    </w:p>
    <w:p w14:paraId="1CEE635D" w14:textId="77777777"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color w:val="BFBFBF" w:themeColor="background1" w:themeShade="BF"/>
          <w:sz w:val="18"/>
          <w:szCs w:val="18"/>
        </w:rPr>
      </w:pPr>
      <w:r w:rsidRPr="006C7066">
        <w:rPr>
          <w:rFonts w:ascii="Verdana" w:hAnsi="Verdana" w:cs="Verdana"/>
          <w:b/>
          <w:bCs/>
          <w:color w:val="BFBFBF" w:themeColor="background1" w:themeShade="BF"/>
          <w:sz w:val="16"/>
          <w:szCs w:val="16"/>
        </w:rPr>
        <w:t>(€ 16.00)</w:t>
      </w:r>
    </w:p>
    <w:p w14:paraId="0066B324" w14:textId="77777777" w:rsidR="00BF3D5C" w:rsidRPr="004C0106" w:rsidRDefault="00BF3D5C" w:rsidP="00C23DF5">
      <w:pPr>
        <w:rPr>
          <w:rFonts w:asciiTheme="minorHAnsi" w:hAnsiTheme="minorHAnsi"/>
          <w:b/>
          <w:color w:val="0F243E" w:themeColor="text2" w:themeShade="80"/>
        </w:rPr>
      </w:pPr>
    </w:p>
    <w:p w14:paraId="7EF32312" w14:textId="77777777" w:rsidR="00BF3D5C" w:rsidRPr="0012213E" w:rsidRDefault="00BF3D5C" w:rsidP="00C23DF5">
      <w:pPr>
        <w:autoSpaceDE w:val="0"/>
        <w:rPr>
          <w:rFonts w:asciiTheme="minorHAnsi" w:hAnsiTheme="minorHAnsi"/>
          <w:b/>
          <w:bCs/>
          <w:color w:val="BFBFBF" w:themeColor="background1" w:themeShade="BF"/>
        </w:rPr>
      </w:pPr>
    </w:p>
    <w:p w14:paraId="5095762E" w14:textId="77777777" w:rsidR="0012213E" w:rsidRPr="0012213E" w:rsidRDefault="00BF3D5C" w:rsidP="00C23DF5">
      <w:pPr>
        <w:jc w:val="right"/>
        <w:rPr>
          <w:rFonts w:ascii="Book Antiqua" w:hAnsi="Book Antiqua"/>
          <w:i/>
          <w:color w:val="0F243E" w:themeColor="text2" w:themeShade="80"/>
          <w:sz w:val="20"/>
          <w:szCs w:val="22"/>
        </w:rPr>
      </w:pPr>
      <w:r w:rsidRPr="0012213E">
        <w:rPr>
          <w:rFonts w:ascii="Book Antiqua" w:hAnsi="Book Antiqua"/>
          <w:i/>
          <w:color w:val="0F243E" w:themeColor="text2" w:themeShade="80"/>
          <w:w w:val="80"/>
          <w:sz w:val="20"/>
          <w:szCs w:val="22"/>
        </w:rPr>
        <w:t>Spett.le</w:t>
      </w:r>
      <w:r w:rsidRPr="0012213E">
        <w:rPr>
          <w:rFonts w:ascii="Book Antiqua" w:hAnsi="Book Antiqua"/>
          <w:i/>
          <w:color w:val="0F243E" w:themeColor="text2" w:themeShade="80"/>
          <w:sz w:val="20"/>
          <w:szCs w:val="22"/>
        </w:rPr>
        <w:t xml:space="preserve"> </w:t>
      </w:r>
    </w:p>
    <w:p w14:paraId="10E3A8B1" w14:textId="77777777" w:rsidR="0012213E" w:rsidRPr="0012213E" w:rsidRDefault="0012213E" w:rsidP="0012213E">
      <w:pPr>
        <w:jc w:val="right"/>
        <w:rPr>
          <w:rFonts w:asciiTheme="minorHAnsi" w:hAnsiTheme="minorHAnsi"/>
          <w:b/>
          <w:smallCaps/>
          <w:color w:val="0F243E" w:themeColor="text2" w:themeShade="80"/>
          <w:sz w:val="28"/>
          <w:szCs w:val="28"/>
        </w:rPr>
      </w:pPr>
      <w:r w:rsidRPr="0012213E">
        <w:rPr>
          <w:rFonts w:asciiTheme="minorHAnsi" w:hAnsiTheme="minorHAnsi"/>
          <w:b/>
          <w:smallCaps/>
          <w:color w:val="0F243E" w:themeColor="text2" w:themeShade="80"/>
          <w:sz w:val="28"/>
          <w:szCs w:val="28"/>
        </w:rPr>
        <w:t>Consiglio Regionale della Campania</w:t>
      </w:r>
    </w:p>
    <w:p w14:paraId="08CB49F3" w14:textId="77777777" w:rsidR="00C23DF5" w:rsidRDefault="0012213E" w:rsidP="0012213E">
      <w:pPr>
        <w:spacing w:before="120"/>
        <w:jc w:val="right"/>
        <w:rPr>
          <w:rFonts w:asciiTheme="minorHAnsi" w:hAnsiTheme="minorHAnsi"/>
          <w:b/>
          <w:smallCaps/>
          <w:color w:val="0F243E" w:themeColor="text2" w:themeShade="80"/>
          <w:szCs w:val="28"/>
        </w:rPr>
      </w:pPr>
      <w:r w:rsidRPr="00AB188E">
        <w:rPr>
          <w:rFonts w:asciiTheme="minorHAnsi" w:hAnsiTheme="minorHAnsi"/>
          <w:b/>
          <w:smallCaps/>
          <w:color w:val="0F243E" w:themeColor="text2" w:themeShade="80"/>
          <w:szCs w:val="28"/>
        </w:rPr>
        <w:t>Direzione Generale Risorse Umane</w:t>
      </w:r>
      <w:r w:rsidRPr="0012213E">
        <w:rPr>
          <w:rFonts w:asciiTheme="minorHAnsi" w:hAnsiTheme="minorHAnsi"/>
          <w:b/>
          <w:smallCaps/>
          <w:color w:val="0F243E" w:themeColor="text2" w:themeShade="80"/>
          <w:szCs w:val="28"/>
        </w:rPr>
        <w:t>, Finanziarie e Strumentali</w:t>
      </w:r>
    </w:p>
    <w:p w14:paraId="102275EC" w14:textId="2EF44B83" w:rsidR="00A84A95" w:rsidRPr="0012213E" w:rsidRDefault="00A84A95" w:rsidP="0012213E">
      <w:pPr>
        <w:spacing w:before="120"/>
        <w:jc w:val="right"/>
        <w:rPr>
          <w:rFonts w:asciiTheme="minorHAnsi" w:hAnsiTheme="minorHAnsi"/>
          <w:b/>
          <w:smallCaps/>
          <w:color w:val="0F243E" w:themeColor="text2" w:themeShade="80"/>
          <w:szCs w:val="28"/>
        </w:rPr>
      </w:pPr>
      <w:r>
        <w:rPr>
          <w:rFonts w:asciiTheme="minorHAnsi" w:hAnsiTheme="minorHAnsi"/>
          <w:b/>
          <w:smallCaps/>
          <w:color w:val="0F243E" w:themeColor="text2" w:themeShade="80"/>
          <w:szCs w:val="28"/>
        </w:rPr>
        <w:t>Settore Risorse Finanziarie e Strumentali</w:t>
      </w:r>
    </w:p>
    <w:p w14:paraId="79E092DD" w14:textId="7344A218" w:rsidR="00BF3D5C" w:rsidRDefault="00AB188E" w:rsidP="00C23DF5">
      <w:pPr>
        <w:pStyle w:val="Intestazione"/>
        <w:jc w:val="both"/>
        <w:rPr>
          <w:rFonts w:asciiTheme="minorHAnsi" w:hAnsiTheme="minorHAnsi"/>
          <w:b/>
          <w:bCs/>
          <w:color w:val="0F243E" w:themeColor="text2" w:themeShade="80"/>
          <w:sz w:val="22"/>
          <w:szCs w:val="22"/>
        </w:rPr>
      </w:pPr>
      <w:r>
        <w:rPr>
          <w:rFonts w:asciiTheme="minorHAnsi" w:hAnsiTheme="minorHAnsi"/>
          <w:b/>
          <w:bCs/>
          <w:color w:val="0F243E" w:themeColor="text2" w:themeShade="80"/>
          <w:sz w:val="22"/>
          <w:szCs w:val="22"/>
        </w:rPr>
        <w:t xml:space="preserve">                                                                           </w:t>
      </w:r>
    </w:p>
    <w:p w14:paraId="376F3334" w14:textId="77777777" w:rsidR="0012213E" w:rsidRPr="004C0106" w:rsidRDefault="0012213E" w:rsidP="00C23DF5">
      <w:pPr>
        <w:pStyle w:val="Intestazione"/>
        <w:jc w:val="both"/>
        <w:rPr>
          <w:rFonts w:asciiTheme="minorHAnsi" w:hAnsiTheme="minorHAnsi"/>
          <w:b/>
          <w:bCs/>
          <w:color w:val="0F243E" w:themeColor="text2" w:themeShade="80"/>
          <w:sz w:val="22"/>
          <w:szCs w:val="22"/>
        </w:rPr>
      </w:pPr>
    </w:p>
    <w:p w14:paraId="400C22BD" w14:textId="77777777" w:rsidR="00BF3D5C" w:rsidRPr="004C0106" w:rsidRDefault="00BF3D5C" w:rsidP="006C7066">
      <w:pPr>
        <w:pStyle w:val="Intestazione"/>
        <w:jc w:val="right"/>
        <w:rPr>
          <w:rFonts w:asciiTheme="minorHAnsi" w:hAnsiTheme="minorHAnsi"/>
          <w:b/>
          <w:bCs/>
          <w:color w:val="0F243E" w:themeColor="text2" w:themeShade="80"/>
          <w:sz w:val="22"/>
          <w:szCs w:val="22"/>
        </w:rPr>
      </w:pPr>
    </w:p>
    <w:p w14:paraId="2C9D8620" w14:textId="77777777" w:rsidR="00C41604" w:rsidRDefault="00BF3D5C" w:rsidP="00661333">
      <w:pPr>
        <w:pStyle w:val="Testonormale2"/>
        <w:tabs>
          <w:tab w:val="left" w:pos="1134"/>
        </w:tabs>
        <w:ind w:left="1247" w:hanging="1247"/>
        <w:jc w:val="left"/>
        <w:rPr>
          <w:rFonts w:asciiTheme="minorHAnsi" w:hAnsiTheme="minorHAnsi"/>
          <w:b/>
          <w:bCs/>
          <w:color w:val="0F243E" w:themeColor="text2" w:themeShade="80"/>
        </w:rPr>
      </w:pPr>
      <w:r w:rsidRPr="004C0106">
        <w:rPr>
          <w:rFonts w:asciiTheme="minorHAnsi" w:hAnsiTheme="minorHAnsi" w:cs="Times New Roman"/>
          <w:color w:val="0F243E" w:themeColor="text2" w:themeShade="80"/>
          <w:sz w:val="22"/>
          <w:szCs w:val="22"/>
        </w:rPr>
        <w:t>OGGETTO:</w:t>
      </w:r>
      <w:r w:rsidRPr="004C0106">
        <w:rPr>
          <w:rFonts w:asciiTheme="minorHAnsi" w:hAnsiTheme="minorHAnsi" w:cs="Times New Roman"/>
          <w:color w:val="0F243E" w:themeColor="text2" w:themeShade="80"/>
          <w:sz w:val="22"/>
          <w:szCs w:val="22"/>
        </w:rPr>
        <w:tab/>
      </w:r>
      <w:r w:rsidR="001E58EF" w:rsidRPr="001E58EF">
        <w:rPr>
          <w:rFonts w:asciiTheme="minorHAnsi" w:hAnsiTheme="minorHAnsi"/>
          <w:b/>
          <w:bCs/>
          <w:color w:val="0F243E" w:themeColor="text2" w:themeShade="80"/>
        </w:rPr>
        <w:t xml:space="preserve">Gara d’appalto telematica a procedura aperta per l’affidamento triennale del </w:t>
      </w:r>
    </w:p>
    <w:p w14:paraId="2C4E470D" w14:textId="45FB5AD5" w:rsidR="001D655E" w:rsidRDefault="005B0924" w:rsidP="00661333">
      <w:pPr>
        <w:tabs>
          <w:tab w:val="left" w:pos="5430"/>
        </w:tabs>
        <w:spacing w:line="240" w:lineRule="atLeast"/>
        <w:rPr>
          <w:rFonts w:asciiTheme="minorHAnsi" w:hAnsiTheme="minorHAnsi" w:cs="Courier New"/>
          <w:b/>
          <w:bCs/>
          <w:color w:val="0F243E" w:themeColor="text2" w:themeShade="80"/>
          <w:kern w:val="1"/>
          <w:sz w:val="20"/>
          <w:szCs w:val="20"/>
        </w:rPr>
      </w:pPr>
      <w:r>
        <w:rPr>
          <w:rFonts w:asciiTheme="minorHAnsi" w:hAnsiTheme="minorHAnsi"/>
          <w:color w:val="0F243E" w:themeColor="text2" w:themeShade="80"/>
          <w:sz w:val="22"/>
          <w:szCs w:val="22"/>
        </w:rPr>
        <w:t xml:space="preserve">                  </w:t>
      </w:r>
      <w:r w:rsidR="003B51F9">
        <w:rPr>
          <w:rFonts w:asciiTheme="minorHAnsi" w:hAnsiTheme="minorHAnsi"/>
          <w:color w:val="0F243E" w:themeColor="text2" w:themeShade="80"/>
          <w:sz w:val="22"/>
          <w:szCs w:val="22"/>
        </w:rPr>
        <w:t xml:space="preserve">     </w:t>
      </w:r>
      <w:r w:rsidR="003B51F9" w:rsidRPr="005B0924">
        <w:rPr>
          <w:rFonts w:asciiTheme="minorHAnsi" w:hAnsiTheme="minorHAnsi" w:cs="Courier New"/>
          <w:b/>
          <w:bCs/>
          <w:color w:val="0F243E" w:themeColor="text2" w:themeShade="80"/>
          <w:kern w:val="1"/>
          <w:sz w:val="20"/>
          <w:szCs w:val="20"/>
        </w:rPr>
        <w:t xml:space="preserve">SERVIZIO DI PRESIDIO TECNOLOGICO DEGLI IMPIANTI ELETTRICI, DI </w:t>
      </w:r>
      <w:r w:rsidR="001D655E">
        <w:rPr>
          <w:rFonts w:asciiTheme="minorHAnsi" w:hAnsiTheme="minorHAnsi" w:cs="Courier New"/>
          <w:b/>
          <w:bCs/>
          <w:color w:val="0F243E" w:themeColor="text2" w:themeShade="80"/>
          <w:kern w:val="1"/>
          <w:sz w:val="20"/>
          <w:szCs w:val="20"/>
        </w:rPr>
        <w:t xml:space="preserve"> </w:t>
      </w:r>
    </w:p>
    <w:p w14:paraId="2F641026" w14:textId="56D86E86" w:rsidR="001D655E" w:rsidRDefault="001D655E" w:rsidP="00661333">
      <w:pPr>
        <w:tabs>
          <w:tab w:val="left" w:pos="5430"/>
        </w:tabs>
        <w:spacing w:line="240" w:lineRule="atLeast"/>
        <w:rPr>
          <w:rFonts w:asciiTheme="minorHAnsi" w:hAnsiTheme="minorHAnsi" w:cs="Courier New"/>
          <w:b/>
          <w:bCs/>
          <w:color w:val="0F243E" w:themeColor="text2" w:themeShade="80"/>
          <w:kern w:val="1"/>
          <w:sz w:val="20"/>
          <w:szCs w:val="20"/>
        </w:rPr>
      </w:pPr>
      <w:r>
        <w:rPr>
          <w:rFonts w:asciiTheme="minorHAnsi" w:hAnsiTheme="minorHAnsi" w:cs="Courier New"/>
          <w:b/>
          <w:bCs/>
          <w:color w:val="0F243E" w:themeColor="text2" w:themeShade="80"/>
          <w:kern w:val="1"/>
          <w:sz w:val="20"/>
          <w:szCs w:val="20"/>
        </w:rPr>
        <w:t xml:space="preserve">                         </w:t>
      </w:r>
      <w:r w:rsidR="003B51F9" w:rsidRPr="005B0924">
        <w:rPr>
          <w:rFonts w:asciiTheme="minorHAnsi" w:hAnsiTheme="minorHAnsi" w:cs="Courier New"/>
          <w:b/>
          <w:bCs/>
          <w:color w:val="0F243E" w:themeColor="text2" w:themeShade="80"/>
          <w:kern w:val="1"/>
          <w:sz w:val="20"/>
          <w:szCs w:val="20"/>
        </w:rPr>
        <w:t>R</w:t>
      </w:r>
      <w:r w:rsidR="00A60D94">
        <w:rPr>
          <w:rFonts w:asciiTheme="minorHAnsi" w:hAnsiTheme="minorHAnsi" w:cs="Courier New"/>
          <w:b/>
          <w:bCs/>
          <w:color w:val="0F243E" w:themeColor="text2" w:themeShade="80"/>
          <w:kern w:val="1"/>
          <w:sz w:val="20"/>
          <w:szCs w:val="20"/>
        </w:rPr>
        <w:t>A</w:t>
      </w:r>
      <w:r w:rsidR="003B51F9" w:rsidRPr="005B0924">
        <w:rPr>
          <w:rFonts w:asciiTheme="minorHAnsi" w:hAnsiTheme="minorHAnsi" w:cs="Courier New"/>
          <w:b/>
          <w:bCs/>
          <w:color w:val="0F243E" w:themeColor="text2" w:themeShade="80"/>
          <w:kern w:val="1"/>
          <w:sz w:val="20"/>
          <w:szCs w:val="20"/>
        </w:rPr>
        <w:t xml:space="preserve">FFRESCAMENTO/RISCALDAMENTO E IDRICO SANITARIO DEL FABBRICATO F13 SEDE DEL </w:t>
      </w:r>
    </w:p>
    <w:p w14:paraId="22822433" w14:textId="48150004" w:rsidR="003B51F9" w:rsidRPr="005B0924" w:rsidRDefault="001D655E" w:rsidP="00661333">
      <w:pPr>
        <w:tabs>
          <w:tab w:val="left" w:pos="5430"/>
        </w:tabs>
        <w:spacing w:line="240" w:lineRule="atLeast"/>
        <w:rPr>
          <w:rFonts w:asciiTheme="minorHAnsi" w:hAnsiTheme="minorHAnsi" w:cs="Courier New"/>
          <w:b/>
          <w:bCs/>
          <w:color w:val="0F243E" w:themeColor="text2" w:themeShade="80"/>
          <w:kern w:val="1"/>
          <w:sz w:val="20"/>
          <w:szCs w:val="20"/>
        </w:rPr>
      </w:pPr>
      <w:r>
        <w:rPr>
          <w:rFonts w:asciiTheme="minorHAnsi" w:hAnsiTheme="minorHAnsi" w:cs="Courier New"/>
          <w:b/>
          <w:bCs/>
          <w:color w:val="0F243E" w:themeColor="text2" w:themeShade="80"/>
          <w:kern w:val="1"/>
          <w:sz w:val="20"/>
          <w:szCs w:val="20"/>
        </w:rPr>
        <w:t xml:space="preserve">                         </w:t>
      </w:r>
      <w:r w:rsidR="003B51F9" w:rsidRPr="005B0924">
        <w:rPr>
          <w:rFonts w:asciiTheme="minorHAnsi" w:hAnsiTheme="minorHAnsi" w:cs="Courier New"/>
          <w:b/>
          <w:bCs/>
          <w:color w:val="0F243E" w:themeColor="text2" w:themeShade="80"/>
          <w:kern w:val="1"/>
          <w:sz w:val="20"/>
          <w:szCs w:val="20"/>
        </w:rPr>
        <w:t>CONSIGLIO REGIONALE DELLA CAMPANIA</w:t>
      </w:r>
    </w:p>
    <w:p w14:paraId="322F4ED2" w14:textId="75B38267" w:rsidR="001E58EF" w:rsidRPr="005B0924" w:rsidRDefault="001E58EF" w:rsidP="00661333">
      <w:pPr>
        <w:pStyle w:val="Testonormale2"/>
        <w:tabs>
          <w:tab w:val="left" w:pos="1440"/>
        </w:tabs>
        <w:ind w:left="1247" w:hanging="1247"/>
        <w:jc w:val="left"/>
        <w:rPr>
          <w:rFonts w:asciiTheme="minorHAnsi" w:hAnsiTheme="minorHAnsi"/>
          <w:b/>
          <w:bCs/>
          <w:color w:val="0F243E" w:themeColor="text2" w:themeShade="80"/>
          <w:sz w:val="18"/>
          <w:szCs w:val="18"/>
        </w:rPr>
      </w:pPr>
    </w:p>
    <w:p w14:paraId="5BEF95EB" w14:textId="77777777" w:rsidR="003A3440" w:rsidRPr="003A3440" w:rsidRDefault="003A3440" w:rsidP="00661333">
      <w:pPr>
        <w:pStyle w:val="Testonormale2"/>
        <w:tabs>
          <w:tab w:val="left" w:pos="1440"/>
        </w:tabs>
        <w:ind w:left="1247" w:hanging="1247"/>
        <w:jc w:val="left"/>
        <w:rPr>
          <w:rFonts w:asciiTheme="minorHAnsi" w:hAnsiTheme="minorHAnsi" w:cs="Times New Roman"/>
          <w:b/>
          <w:bCs/>
          <w:color w:val="0F243E" w:themeColor="text2" w:themeShade="80"/>
          <w:sz w:val="24"/>
          <w:szCs w:val="24"/>
        </w:rPr>
      </w:pPr>
    </w:p>
    <w:p w14:paraId="11574B17" w14:textId="77777777" w:rsidR="00482A55" w:rsidRPr="00D74A91" w:rsidRDefault="00482A55" w:rsidP="00482A55">
      <w:pPr>
        <w:pStyle w:val="Testonormale2"/>
        <w:tabs>
          <w:tab w:val="left" w:pos="1440"/>
        </w:tabs>
        <w:spacing w:before="480"/>
        <w:ind w:left="1247" w:hanging="1247"/>
        <w:jc w:val="center"/>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 xml:space="preserve">DOMANDA DI AMMISSIONE ALLA GARA </w:t>
      </w:r>
    </w:p>
    <w:p w14:paraId="5CE8685A" w14:textId="77777777" w:rsidR="00F66888" w:rsidRPr="00CB70B4" w:rsidRDefault="00482A55" w:rsidP="00482A55">
      <w:pPr>
        <w:pStyle w:val="Testonormale2"/>
        <w:tabs>
          <w:tab w:val="left" w:pos="1440"/>
        </w:tabs>
        <w:spacing w:after="720"/>
        <w:ind w:left="1247" w:hanging="1247"/>
        <w:jc w:val="center"/>
        <w:rPr>
          <w:rFonts w:asciiTheme="minorHAnsi" w:hAnsiTheme="minorHAnsi" w:cs="Times New Roman"/>
          <w:color w:val="0F243E" w:themeColor="text2" w:themeShade="80"/>
          <w:spacing w:val="40"/>
          <w:w w:val="150"/>
          <w:kern w:val="22"/>
          <w:sz w:val="22"/>
          <w:szCs w:val="22"/>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E DICHIARAZIONE A CORREDO DELL’OFFERTA</w:t>
      </w:r>
    </w:p>
    <w:p w14:paraId="5AF82AF9" w14:textId="77777777" w:rsidR="00046D6A" w:rsidRPr="008B61BB" w:rsidRDefault="00046D6A" w:rsidP="00046D6A">
      <w:pPr>
        <w:pStyle w:val="sche3"/>
        <w:spacing w:line="360" w:lineRule="auto"/>
        <w:rPr>
          <w:rFonts w:ascii="Arial" w:hAnsi="Arial" w:cs="Arial"/>
          <w:color w:val="0F243E" w:themeColor="text2" w:themeShade="80"/>
          <w:lang w:val="it-IT"/>
        </w:rPr>
      </w:pPr>
      <w:r w:rsidRPr="00BD61F6">
        <w:rPr>
          <w:rFonts w:ascii="Arial" w:hAnsi="Arial" w:cs="Arial"/>
          <w:color w:val="0F243E" w:themeColor="text2" w:themeShade="80"/>
          <w:lang w:val="it-IT"/>
        </w:rPr>
        <w:t xml:space="preserve">Il/La sottoscritto/a </w:t>
      </w:r>
      <w:r>
        <w:rPr>
          <w:rFonts w:ascii="Arial" w:hAnsi="Arial" w:cs="Arial"/>
          <w:color w:val="0F243E" w:themeColor="text2" w:themeShade="80"/>
          <w:lang w:val="it-IT"/>
        </w:rPr>
        <w:t>……………</w:t>
      </w:r>
      <w:r w:rsidRPr="008B61BB">
        <w:rPr>
          <w:rFonts w:ascii="Arial" w:hAnsi="Arial" w:cs="Arial"/>
          <w:color w:val="0F243E" w:themeColor="text2" w:themeShade="80"/>
          <w:lang w:val="it-IT"/>
        </w:rPr>
        <w:t>………………………………………………...……………...……………… nato</w:t>
      </w:r>
      <w:r>
        <w:rPr>
          <w:rFonts w:ascii="Arial" w:hAnsi="Arial" w:cs="Arial"/>
          <w:color w:val="0F243E" w:themeColor="text2" w:themeShade="80"/>
          <w:lang w:val="it-IT"/>
        </w:rPr>
        <w:t>/a</w:t>
      </w:r>
      <w:r w:rsidRPr="008B61BB">
        <w:rPr>
          <w:rFonts w:ascii="Arial" w:hAnsi="Arial" w:cs="Arial"/>
          <w:color w:val="0F243E" w:themeColor="text2" w:themeShade="80"/>
          <w:lang w:val="it-IT"/>
        </w:rPr>
        <w:t xml:space="preserve"> il </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Pr>
          <w:rFonts w:ascii="Arial" w:hAnsi="Arial" w:cs="Arial"/>
          <w:color w:val="0F243E" w:themeColor="text2" w:themeShade="80"/>
          <w:lang w:val="it-IT"/>
        </w:rPr>
        <w:t xml:space="preserve"> 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 (prov. …..…..…..)</w:t>
      </w:r>
    </w:p>
    <w:p w14:paraId="7D9569F8" w14:textId="77777777" w:rsidR="00046D6A" w:rsidRPr="008B61BB" w:rsidRDefault="00046D6A" w:rsidP="00046D6A">
      <w:pPr>
        <w:tabs>
          <w:tab w:val="left" w:pos="1276"/>
        </w:tabs>
        <w:spacing w:line="360" w:lineRule="auto"/>
        <w:rPr>
          <w:rFonts w:ascii="Arial" w:hAnsi="Arial" w:cs="Arial"/>
          <w:color w:val="0F243E" w:themeColor="text2" w:themeShade="80"/>
          <w:sz w:val="22"/>
          <w:szCs w:val="22"/>
        </w:rPr>
      </w:pPr>
      <w:r w:rsidRPr="008B61BB">
        <w:rPr>
          <w:rFonts w:ascii="Arial" w:hAnsi="Arial" w:cs="Arial"/>
          <w:color w:val="0F243E" w:themeColor="text2" w:themeShade="80"/>
          <w:sz w:val="20"/>
          <w:szCs w:val="20"/>
        </w:rPr>
        <w:t>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|__|__|__|__|__|__|__|__|__|__|__|__|__|__|__|__|</w:t>
      </w:r>
    </w:p>
    <w:p w14:paraId="680F554A" w14:textId="77777777" w:rsidR="00046D6A" w:rsidRPr="008B61BB" w:rsidRDefault="00046D6A" w:rsidP="00046D6A">
      <w:pPr>
        <w:spacing w:line="360" w:lineRule="auto"/>
        <w:rPr>
          <w:rFonts w:ascii="Arial" w:hAnsi="Arial" w:cs="Arial"/>
          <w:color w:val="0F243E" w:themeColor="text2" w:themeShade="80"/>
          <w:sz w:val="20"/>
          <w:szCs w:val="20"/>
        </w:rPr>
      </w:pPr>
      <w:r>
        <w:rPr>
          <w:rFonts w:ascii="Arial" w:hAnsi="Arial" w:cs="Arial"/>
          <w:color w:val="0F243E" w:themeColor="text2" w:themeShade="80"/>
          <w:sz w:val="20"/>
          <w:szCs w:val="20"/>
        </w:rPr>
        <w:t>residente a …………………</w:t>
      </w:r>
      <w:r w:rsidRPr="008B61BB">
        <w:rPr>
          <w:rFonts w:ascii="Arial" w:hAnsi="Arial" w:cs="Arial"/>
          <w:color w:val="0F243E" w:themeColor="text2" w:themeShade="80"/>
          <w:sz w:val="20"/>
          <w:szCs w:val="20"/>
        </w:rPr>
        <w:t xml:space="preserve">…………….. (prov. …….…..) in via </w:t>
      </w:r>
      <w:r>
        <w:rPr>
          <w:rFonts w:ascii="Arial" w:hAnsi="Arial" w:cs="Arial"/>
          <w:color w:val="0F243E" w:themeColor="text2" w:themeShade="80"/>
          <w:sz w:val="20"/>
          <w:szCs w:val="20"/>
        </w:rPr>
        <w:t>..……………...…….…………. n. .</w:t>
      </w:r>
      <w:r w:rsidRPr="008B61BB">
        <w:rPr>
          <w:rFonts w:ascii="Arial" w:hAnsi="Arial" w:cs="Arial"/>
          <w:color w:val="0F243E" w:themeColor="text2" w:themeShade="80"/>
          <w:sz w:val="20"/>
          <w:szCs w:val="20"/>
        </w:rPr>
        <w:t>…</w:t>
      </w:r>
    </w:p>
    <w:p w14:paraId="2F47DE03"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lang w:val="it-IT"/>
        </w:rPr>
        <w:t>in qualità di:</w:t>
      </w:r>
    </w:p>
    <w:p w14:paraId="731CE2AB"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legale rappresentante</w:t>
      </w:r>
    </w:p>
    <w:p w14:paraId="3630A233"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titolare</w:t>
      </w:r>
    </w:p>
    <w:p w14:paraId="02CB3D8C"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procuratore</w:t>
      </w:r>
    </w:p>
    <w:p w14:paraId="4A04CE1E"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r w:rsidRPr="008B61BB">
        <w:rPr>
          <w:rFonts w:ascii="Book Antiqua" w:hAnsi="Book Antiqua" w:cs="Arial"/>
          <w:i/>
          <w:color w:val="0F243E" w:themeColor="text2" w:themeShade="80"/>
          <w:lang w:val="it-IT"/>
        </w:rPr>
        <w:t>(altro specificare)</w:t>
      </w:r>
      <w:r w:rsidRPr="008B61BB">
        <w:rPr>
          <w:rFonts w:ascii="Arial" w:hAnsi="Arial" w:cs="Arial"/>
          <w:color w:val="0F243E" w:themeColor="text2" w:themeShade="80"/>
          <w:lang w:val="it-IT"/>
        </w:rPr>
        <w:t xml:space="preserve"> ………………………………………</w:t>
      </w:r>
      <w:r>
        <w:rPr>
          <w:rFonts w:ascii="Arial" w:hAnsi="Arial" w:cs="Arial"/>
          <w:color w:val="0F243E" w:themeColor="text2" w:themeShade="80"/>
          <w:lang w:val="it-IT"/>
        </w:rPr>
        <w:t>...</w:t>
      </w:r>
      <w:r w:rsidRPr="008B61BB">
        <w:rPr>
          <w:rFonts w:ascii="Arial" w:hAnsi="Arial" w:cs="Arial"/>
          <w:color w:val="0F243E" w:themeColor="text2" w:themeShade="80"/>
          <w:lang w:val="it-IT"/>
        </w:rPr>
        <w:t>……………………</w:t>
      </w:r>
      <w:r>
        <w:rPr>
          <w:rFonts w:ascii="Arial" w:hAnsi="Arial" w:cs="Arial"/>
          <w:color w:val="0F243E" w:themeColor="text2" w:themeShade="80"/>
          <w:lang w:val="it-IT"/>
        </w:rPr>
        <w:t>..……….………………...…</w:t>
      </w:r>
    </w:p>
    <w:p w14:paraId="35643FD3" w14:textId="77777777" w:rsidR="00046D6A" w:rsidRPr="008B61BB" w:rsidRDefault="00046D6A" w:rsidP="00046D6A">
      <w:pPr>
        <w:pStyle w:val="sche3"/>
        <w:spacing w:line="360" w:lineRule="auto"/>
        <w:rPr>
          <w:rFonts w:ascii="Arial" w:hAnsi="Arial" w:cs="Arial"/>
          <w:color w:val="0F243E" w:themeColor="text2" w:themeShade="80"/>
          <w:lang w:val="it-IT"/>
        </w:rPr>
      </w:pPr>
      <w:r>
        <w:rPr>
          <w:rFonts w:ascii="Arial" w:hAnsi="Arial" w:cs="Arial"/>
          <w:color w:val="0F243E" w:themeColor="text2" w:themeShade="80"/>
          <w:lang w:val="it-IT"/>
        </w:rPr>
        <w:t>dell’impresa / società .</w:t>
      </w:r>
      <w:r w:rsidRPr="008B61BB">
        <w:rPr>
          <w:rFonts w:ascii="Arial" w:hAnsi="Arial" w:cs="Arial"/>
          <w:color w:val="0F243E" w:themeColor="text2" w:themeShade="80"/>
          <w:lang w:val="it-IT"/>
        </w:rPr>
        <w:t>…………………….…………………………………………………………...………</w:t>
      </w:r>
    </w:p>
    <w:p w14:paraId="61F153D9" w14:textId="77777777"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lang w:val="it-IT"/>
        </w:rPr>
        <w:t xml:space="preserve">con sede in </w:t>
      </w:r>
      <w:r>
        <w:rPr>
          <w:rFonts w:ascii="Arial" w:hAnsi="Arial" w:cs="Arial"/>
          <w:color w:val="0F243E" w:themeColor="text2" w:themeShade="80"/>
          <w:lang w:val="it-IT"/>
        </w:rPr>
        <w:t>…………………………..………</w:t>
      </w:r>
      <w:r w:rsidRPr="008B61BB">
        <w:rPr>
          <w:rFonts w:ascii="Arial" w:hAnsi="Arial" w:cs="Arial"/>
          <w:color w:val="0F243E" w:themeColor="text2" w:themeShade="80"/>
          <w:lang w:val="it-IT"/>
        </w:rPr>
        <w:t>…………..……….…  (cap. ……..……….)  (prov. …..……)</w:t>
      </w:r>
    </w:p>
    <w:p w14:paraId="022A8FA4" w14:textId="77777777" w:rsidR="00046D6A" w:rsidRPr="008B61BB" w:rsidRDefault="00046D6A" w:rsidP="00046D6A">
      <w:pPr>
        <w:pStyle w:val="sche3"/>
        <w:spacing w:line="360" w:lineRule="auto"/>
        <w:rPr>
          <w:rFonts w:ascii="Arial" w:hAnsi="Arial" w:cs="Arial"/>
          <w:color w:val="0F243E" w:themeColor="text2" w:themeShade="80"/>
          <w:lang w:val="it-IT"/>
        </w:rPr>
      </w:pPr>
      <w:r>
        <w:rPr>
          <w:rFonts w:ascii="Arial" w:hAnsi="Arial" w:cs="Arial"/>
          <w:color w:val="0F243E" w:themeColor="text2" w:themeShade="80"/>
          <w:lang w:val="it-IT"/>
        </w:rPr>
        <w:t>via/piazza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w:t>
      </w:r>
    </w:p>
    <w:p w14:paraId="35D537F5" w14:textId="77777777" w:rsidR="00046D6A" w:rsidRPr="008B61BB" w:rsidRDefault="00046D6A" w:rsidP="00046D6A">
      <w:pPr>
        <w:rPr>
          <w:rFonts w:ascii="Arial" w:hAnsi="Arial" w:cs="Arial"/>
          <w:color w:val="0F243E" w:themeColor="text2" w:themeShade="80"/>
          <w:sz w:val="22"/>
          <w:szCs w:val="22"/>
        </w:rPr>
      </w:pPr>
      <w:r w:rsidRPr="008B61BB">
        <w:rPr>
          <w:rFonts w:ascii="Arial" w:hAnsi="Arial" w:cs="Arial"/>
          <w:color w:val="0F243E" w:themeColor="text2" w:themeShade="80"/>
          <w:sz w:val="20"/>
          <w:szCs w:val="20"/>
        </w:rPr>
        <w:t>con 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 xml:space="preserve">|__|__|__|__|__|__|__|__|__|__|__|__|__|__|__|__| </w:t>
      </w:r>
    </w:p>
    <w:p w14:paraId="4FD08061" w14:textId="77777777" w:rsidR="00046D6A" w:rsidRPr="008B61BB" w:rsidRDefault="00046D6A" w:rsidP="00046D6A">
      <w:pPr>
        <w:spacing w:before="240"/>
        <w:rPr>
          <w:rFonts w:ascii="Arial" w:hAnsi="Arial" w:cs="Arial"/>
          <w:color w:val="0F243E" w:themeColor="text2" w:themeShade="80"/>
          <w:sz w:val="20"/>
          <w:szCs w:val="20"/>
        </w:rPr>
      </w:pPr>
      <w:r>
        <w:rPr>
          <w:rFonts w:ascii="Arial" w:hAnsi="Arial" w:cs="Arial"/>
          <w:color w:val="0F243E" w:themeColor="text2" w:themeShade="80"/>
          <w:sz w:val="20"/>
          <w:szCs w:val="20"/>
        </w:rPr>
        <w:t>con Partita IVA n. ………………</w:t>
      </w:r>
      <w:r w:rsidRPr="008B61BB">
        <w:rPr>
          <w:rFonts w:ascii="Arial" w:hAnsi="Arial" w:cs="Arial"/>
          <w:color w:val="0F243E" w:themeColor="text2" w:themeShade="80"/>
          <w:sz w:val="20"/>
          <w:szCs w:val="20"/>
        </w:rPr>
        <w:t>…..…….…..………</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 Codice attività n. ……………</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w:t>
      </w:r>
    </w:p>
    <w:p w14:paraId="0CD9F9EF" w14:textId="77777777" w:rsidR="004A70F3" w:rsidRPr="008B61BB" w:rsidRDefault="00046D6A" w:rsidP="00046D6A">
      <w:pPr>
        <w:spacing w:before="240"/>
        <w:rPr>
          <w:rFonts w:ascii="Arial" w:hAnsi="Arial" w:cs="Arial"/>
          <w:b/>
          <w:color w:val="0F243E" w:themeColor="text2" w:themeShade="80"/>
          <w:sz w:val="22"/>
          <w:szCs w:val="22"/>
        </w:rPr>
      </w:pPr>
      <w:r>
        <w:rPr>
          <w:rFonts w:ascii="Arial" w:hAnsi="Arial" w:cs="Arial"/>
          <w:color w:val="0F243E" w:themeColor="text2" w:themeShade="80"/>
          <w:sz w:val="20"/>
          <w:szCs w:val="20"/>
        </w:rPr>
        <w:lastRenderedPageBreak/>
        <w:t>tel. …</w:t>
      </w:r>
      <w:r w:rsidRPr="008B61BB">
        <w:rPr>
          <w:rFonts w:ascii="Arial" w:hAnsi="Arial" w:cs="Arial"/>
          <w:color w:val="0F243E" w:themeColor="text2" w:themeShade="80"/>
          <w:sz w:val="20"/>
          <w:szCs w:val="20"/>
        </w:rPr>
        <w:t>..………… fax ………….…………… P</w:t>
      </w:r>
      <w:r w:rsidR="00222A69">
        <w:rPr>
          <w:rFonts w:ascii="Arial" w:hAnsi="Arial" w:cs="Arial"/>
          <w:color w:val="0F243E" w:themeColor="text2" w:themeShade="80"/>
          <w:sz w:val="20"/>
          <w:szCs w:val="20"/>
        </w:rPr>
        <w:t xml:space="preserve">EC ………….…..………… e-mail </w:t>
      </w:r>
      <w:r w:rsidRPr="008B61BB">
        <w:rPr>
          <w:rFonts w:ascii="Arial" w:hAnsi="Arial" w:cs="Arial"/>
          <w:color w:val="0F243E" w:themeColor="text2" w:themeShade="80"/>
          <w:sz w:val="20"/>
          <w:szCs w:val="20"/>
        </w:rPr>
        <w:t>………</w:t>
      </w:r>
      <w:r w:rsidR="004A70F3" w:rsidRPr="008B61BB">
        <w:rPr>
          <w:rFonts w:ascii="Arial" w:hAnsi="Arial" w:cs="Arial"/>
          <w:color w:val="0F243E" w:themeColor="text2" w:themeShade="80"/>
          <w:sz w:val="20"/>
          <w:szCs w:val="20"/>
        </w:rPr>
        <w:t xml:space="preserve"> </w:t>
      </w:r>
      <w:r w:rsidR="00222A69">
        <w:rPr>
          <w:rFonts w:ascii="Arial" w:hAnsi="Arial" w:cs="Arial"/>
          <w:color w:val="0F243E" w:themeColor="text2" w:themeShade="80"/>
          <w:sz w:val="20"/>
          <w:szCs w:val="20"/>
        </w:rPr>
        <w:t>………….…..</w:t>
      </w:r>
    </w:p>
    <w:p w14:paraId="7B5DC43A" w14:textId="72186044" w:rsidR="00482A55" w:rsidRPr="008B61BB" w:rsidRDefault="00482A55" w:rsidP="00FF42CE">
      <w:pPr>
        <w:suppressAutoHyphens w:val="0"/>
        <w:spacing w:after="200" w:line="276" w:lineRule="auto"/>
        <w:jc w:val="center"/>
        <w:rPr>
          <w:rFonts w:ascii="Arial" w:hAnsi="Arial" w:cs="Arial"/>
          <w:color w:val="0F243E" w:themeColor="text2" w:themeShade="80"/>
          <w:spacing w:val="60"/>
        </w:rPr>
      </w:pPr>
      <w:r w:rsidRPr="008B61BB">
        <w:rPr>
          <w:rFonts w:ascii="Arial" w:hAnsi="Arial" w:cs="Arial"/>
          <w:b/>
          <w:color w:val="0F243E" w:themeColor="text2" w:themeShade="80"/>
          <w:spacing w:val="60"/>
        </w:rPr>
        <w:t>CHIEDE</w:t>
      </w:r>
    </w:p>
    <w:p w14:paraId="573DD8D5" w14:textId="77777777" w:rsidR="00482A55" w:rsidRPr="008B61BB" w:rsidRDefault="00482A55" w:rsidP="00482A55">
      <w:pPr>
        <w:pStyle w:val="sche3"/>
        <w:jc w:val="center"/>
        <w:rPr>
          <w:rFonts w:ascii="Arial" w:hAnsi="Arial" w:cs="Arial"/>
          <w:color w:val="0F243E" w:themeColor="text2" w:themeShade="80"/>
          <w:sz w:val="22"/>
          <w:lang w:val="it-IT"/>
        </w:rPr>
      </w:pPr>
      <w:r w:rsidRPr="008B61BB">
        <w:rPr>
          <w:rFonts w:ascii="Arial" w:hAnsi="Arial" w:cs="Arial"/>
          <w:color w:val="0F243E" w:themeColor="text2" w:themeShade="80"/>
          <w:sz w:val="22"/>
          <w:lang w:val="it-IT"/>
        </w:rPr>
        <w:t>di partecipare alla procedura aperta indicata in oggetto</w:t>
      </w:r>
    </w:p>
    <w:p w14:paraId="7AB455A4" w14:textId="77777777" w:rsidR="00482A55" w:rsidRPr="00205086" w:rsidRDefault="00482A55" w:rsidP="00482A55">
      <w:pPr>
        <w:pStyle w:val="sche3"/>
        <w:rPr>
          <w:rFonts w:ascii="Arial" w:hAnsi="Arial" w:cs="Arial"/>
          <w:lang w:val="it-IT"/>
        </w:rPr>
      </w:pPr>
    </w:p>
    <w:p w14:paraId="734674DA" w14:textId="77777777" w:rsidR="004A70F3" w:rsidRPr="004B1A2E" w:rsidRDefault="004A70F3" w:rsidP="004A70F3">
      <w:pPr>
        <w:pStyle w:val="Corpodeltesto31"/>
        <w:rPr>
          <w:rFonts w:asciiTheme="minorHAnsi" w:hAnsiTheme="minorHAnsi"/>
          <w:i w:val="0"/>
          <w:color w:val="0F243E" w:themeColor="text2" w:themeShade="80"/>
          <w:sz w:val="22"/>
          <w:szCs w:val="22"/>
        </w:rPr>
      </w:pPr>
      <w:r w:rsidRPr="00205086">
        <w:rPr>
          <w:rFonts w:ascii="Arial" w:hAnsi="Arial" w:cs="Arial"/>
          <w:b/>
          <w:i w:val="0"/>
          <w:color w:val="0F243E" w:themeColor="text2" w:themeShade="80"/>
          <w:sz w:val="22"/>
          <w:szCs w:val="22"/>
        </w:rPr>
        <w:t xml:space="preserve">quale </w:t>
      </w:r>
      <w:r w:rsidRPr="004B1A2E">
        <w:rPr>
          <w:rFonts w:ascii="Book Antiqua" w:hAnsi="Book Antiqua"/>
          <w:color w:val="0F243E" w:themeColor="text2" w:themeShade="80"/>
          <w:sz w:val="20"/>
          <w:szCs w:val="22"/>
        </w:rPr>
        <w:t>(barrare e completare)</w:t>
      </w:r>
    </w:p>
    <w:p w14:paraId="70FDCE32" w14:textId="77777777"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concorrente singolo;</w:t>
      </w:r>
    </w:p>
    <w:p w14:paraId="53DC4FDF" w14:textId="77777777"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consorzio stabile costituito dai seguenti consorziati:</w:t>
      </w:r>
    </w:p>
    <w:p w14:paraId="45F0F3A8"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14:paraId="47C03F1C"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14:paraId="3541EF29" w14:textId="77777777"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A963D6">
        <w:rPr>
          <w:rFonts w:ascii="Arial" w:hAnsi="Arial" w:cs="Arial"/>
          <w:color w:val="0F243E" w:themeColor="text2" w:themeShade="80"/>
        </w:rPr>
        <w:t>…….………...;</w:t>
      </w:r>
    </w:p>
    <w:p w14:paraId="3D80D781" w14:textId="77777777"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capogruppo/mandataria di un raggruppamento temporaneo di imprese denominato</w:t>
      </w:r>
    </w:p>
    <w:p w14:paraId="12D84104" w14:textId="77777777" w:rsidR="008B61BB" w:rsidRPr="008B61BB" w:rsidRDefault="004A70F3" w:rsidP="004A70F3">
      <w:pPr>
        <w:pStyle w:val="Corpodeltesto31"/>
        <w:tabs>
          <w:tab w:val="left" w:pos="360"/>
        </w:tabs>
        <w:ind w:left="397" w:hanging="397"/>
        <w:rPr>
          <w:rFonts w:ascii="Arial" w:hAnsi="Arial" w:cs="Arial"/>
          <w:i w:val="0"/>
          <w:color w:val="0F243E" w:themeColor="text2" w:themeShade="80"/>
        </w:rPr>
      </w:pPr>
      <w:r w:rsidRPr="004B1A2E">
        <w:rPr>
          <w:rFonts w:asciiTheme="minorHAnsi" w:hAnsiTheme="minorHAnsi"/>
          <w:color w:val="0F243E" w:themeColor="text2" w:themeShade="80"/>
          <w:sz w:val="22"/>
          <w:szCs w:val="22"/>
        </w:rPr>
        <w:tab/>
      </w:r>
      <w:r w:rsidR="008B61BB" w:rsidRPr="008B61BB">
        <w:rPr>
          <w:rFonts w:ascii="Arial" w:hAnsi="Arial" w:cs="Arial"/>
          <w:i w:val="0"/>
          <w:color w:val="0F243E" w:themeColor="text2" w:themeShade="80"/>
        </w:rPr>
        <w:t>………………………………………………………</w:t>
      </w:r>
      <w:r w:rsidR="00046D6A">
        <w:rPr>
          <w:rFonts w:ascii="Arial" w:hAnsi="Arial" w:cs="Arial"/>
          <w:i w:val="0"/>
          <w:color w:val="0F243E" w:themeColor="text2" w:themeShade="80"/>
        </w:rPr>
        <w:t>……………..……….………........</w:t>
      </w:r>
    </w:p>
    <w:p w14:paraId="0D42DF11" w14:textId="77777777" w:rsidR="004A70F3" w:rsidRPr="004B1A2E" w:rsidRDefault="00046D6A" w:rsidP="00046D6A">
      <w:pPr>
        <w:pStyle w:val="Corpodeltesto31"/>
        <w:tabs>
          <w:tab w:val="left" w:pos="360"/>
        </w:tabs>
        <w:ind w:left="397"/>
        <w:rPr>
          <w:rFonts w:asciiTheme="minorHAnsi" w:hAnsiTheme="minorHAnsi"/>
          <w:color w:val="0F243E" w:themeColor="text2" w:themeShade="80"/>
          <w:sz w:val="22"/>
          <w:szCs w:val="22"/>
        </w:rPr>
      </w:pPr>
      <w:r>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8B61BB">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4A70F3" w:rsidRPr="004B1A2E">
        <w:rPr>
          <w:rFonts w:asciiTheme="minorHAnsi" w:hAnsiTheme="minorHAnsi"/>
          <w:color w:val="0F243E" w:themeColor="text2" w:themeShade="80"/>
          <w:sz w:val="22"/>
          <w:szCs w:val="22"/>
        </w:rPr>
        <w:t>;</w:t>
      </w:r>
    </w:p>
    <w:p w14:paraId="597453E2" w14:textId="77777777"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004A70F3" w:rsidRPr="004B1A2E">
        <w:rPr>
          <w:rFonts w:asciiTheme="minorHAnsi" w:hAnsiTheme="minorHAnsi"/>
          <w:color w:val="0F243E" w:themeColor="text2" w:themeShade="80"/>
          <w:sz w:val="22"/>
          <w:szCs w:val="22"/>
        </w:rPr>
        <w:tab/>
      </w:r>
      <w:r w:rsidR="004A70F3" w:rsidRPr="004B1A2E">
        <w:rPr>
          <w:rFonts w:asciiTheme="minorHAnsi" w:hAnsiTheme="minorHAnsi"/>
          <w:color w:val="0F243E" w:themeColor="text2" w:themeShade="80"/>
          <w:sz w:val="22"/>
          <w:szCs w:val="22"/>
        </w:rPr>
        <w:tab/>
      </w:r>
      <w:r w:rsidR="004A70F3" w:rsidRPr="004B1A2E">
        <w:rPr>
          <w:rFonts w:asciiTheme="minorHAnsi" w:hAnsiTheme="minorHAnsi"/>
          <w:i w:val="0"/>
          <w:color w:val="0F243E" w:themeColor="text2" w:themeShade="80"/>
          <w:sz w:val="22"/>
          <w:szCs w:val="22"/>
        </w:rPr>
        <w:t>mandante di un raggruppamento temporaneo di imprese denominato</w:t>
      </w:r>
    </w:p>
    <w:p w14:paraId="5EC2F498" w14:textId="77777777" w:rsidR="004A70F3" w:rsidRPr="004B1A2E" w:rsidRDefault="008B61BB" w:rsidP="00046D6A">
      <w:pPr>
        <w:pStyle w:val="Corpodeltesto31"/>
        <w:tabs>
          <w:tab w:val="left" w:pos="993"/>
        </w:tabs>
        <w:ind w:left="426"/>
        <w:rPr>
          <w:rFonts w:asciiTheme="minorHAnsi" w:hAnsiTheme="minorHAnsi"/>
          <w:color w:val="0F243E" w:themeColor="text2" w:themeShade="80"/>
          <w:sz w:val="22"/>
          <w:szCs w:val="22"/>
        </w:rPr>
      </w:pPr>
      <w:r w:rsidRPr="008B61BB">
        <w:rPr>
          <w:rFonts w:ascii="Arial" w:hAnsi="Arial" w:cs="Arial"/>
          <w:i w:val="0"/>
          <w:color w:val="0F243E" w:themeColor="text2" w:themeShade="80"/>
        </w:rPr>
        <w:t>…………………………………………………</w:t>
      </w:r>
      <w:r w:rsidR="00046D6A">
        <w:rPr>
          <w:rFonts w:ascii="Arial" w:hAnsi="Arial" w:cs="Arial"/>
          <w:i w:val="0"/>
          <w:color w:val="0F243E" w:themeColor="text2" w:themeShade="80"/>
        </w:rPr>
        <w:t>…………………..……….……….......</w:t>
      </w:r>
      <w:r w:rsidR="00AB3131">
        <w:rPr>
          <w:rFonts w:ascii="Arial" w:hAnsi="Arial" w:cs="Arial"/>
          <w:i w:val="0"/>
          <w:color w:val="0F243E" w:themeColor="text2" w:themeShade="80"/>
        </w:rPr>
        <w:t xml:space="preserve"> </w:t>
      </w: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Pr="004B1A2E">
        <w:rPr>
          <w:rFonts w:asciiTheme="minorHAnsi" w:hAnsiTheme="minorHAnsi"/>
          <w:color w:val="0F243E" w:themeColor="text2" w:themeShade="80"/>
          <w:sz w:val="22"/>
          <w:szCs w:val="22"/>
        </w:rPr>
        <w:t>;</w:t>
      </w:r>
    </w:p>
    <w:p w14:paraId="782E4FD8" w14:textId="77777777" w:rsidR="00AB3131" w:rsidRDefault="00AB3131" w:rsidP="00AB3131">
      <w:pPr>
        <w:pStyle w:val="Corpodeltesto31"/>
        <w:tabs>
          <w:tab w:val="left" w:pos="426"/>
        </w:tabs>
        <w:ind w:left="426" w:hanging="426"/>
        <w:rPr>
          <w:rFonts w:ascii="Arial" w:hAnsi="Arial" w:cs="Arial"/>
          <w:i w:val="0"/>
          <w:color w:val="0F243E" w:themeColor="text2" w:themeShade="80"/>
        </w:rPr>
      </w:pPr>
      <w:r w:rsidRPr="00AB3131">
        <w:rPr>
          <w:rFonts w:ascii="Arial" w:hAnsi="Arial" w:cs="Arial"/>
          <w:i w:val="0"/>
          <w:color w:val="0F243E" w:themeColor="text2" w:themeShade="80"/>
          <w:sz w:val="22"/>
        </w:rPr>
        <w:sym w:font="Webdings" w:char="F063"/>
      </w:r>
      <w:r w:rsidR="00046D6A">
        <w:rPr>
          <w:rFonts w:ascii="Arial" w:hAnsi="Arial" w:cs="Arial"/>
          <w:i w:val="0"/>
          <w:color w:val="0F243E" w:themeColor="text2" w:themeShade="80"/>
          <w:sz w:val="22"/>
        </w:rPr>
        <w:t xml:space="preserve"> </w:t>
      </w:r>
      <w:r w:rsidR="00046D6A">
        <w:rPr>
          <w:rFonts w:ascii="Arial" w:hAnsi="Arial" w:cs="Arial"/>
          <w:i w:val="0"/>
          <w:color w:val="0F243E" w:themeColor="text2" w:themeShade="80"/>
          <w:sz w:val="22"/>
        </w:rPr>
        <w:tab/>
      </w:r>
      <w:r w:rsidRPr="008B61BB">
        <w:rPr>
          <w:rFonts w:ascii="Arial" w:hAnsi="Arial" w:cs="Arial"/>
          <w:i w:val="0"/>
          <w:color w:val="0F243E" w:themeColor="text2" w:themeShade="80"/>
        </w:rPr>
        <w:t>……………………………………………………………………..……….……….......</w:t>
      </w:r>
    </w:p>
    <w:p w14:paraId="23BA0F80" w14:textId="77777777" w:rsidR="00AB3131" w:rsidRDefault="00AB3131" w:rsidP="00AB3131">
      <w:pPr>
        <w:pStyle w:val="Corpodeltesto31"/>
        <w:ind w:left="426"/>
        <w:rPr>
          <w:rFonts w:ascii="Arial" w:hAnsi="Arial" w:cs="Arial"/>
          <w:i w:val="0"/>
          <w:color w:val="0F243E" w:themeColor="text2" w:themeShade="80"/>
        </w:rPr>
      </w:pP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p>
    <w:p w14:paraId="33F1690F" w14:textId="77777777" w:rsidR="004A70F3" w:rsidRPr="00300ED6" w:rsidRDefault="00AB3131" w:rsidP="00AB3131">
      <w:pPr>
        <w:pStyle w:val="Corpodeltesto31"/>
        <w:ind w:left="397" w:firstLine="29"/>
        <w:rPr>
          <w:rFonts w:asciiTheme="minorHAnsi" w:hAnsiTheme="minorHAnsi"/>
          <w:i w:val="0"/>
          <w:color w:val="0F243E" w:themeColor="text2" w:themeShade="80"/>
          <w:sz w:val="22"/>
          <w:szCs w:val="22"/>
        </w:rPr>
      </w:pPr>
      <w:r w:rsidRPr="00300ED6">
        <w:rPr>
          <w:rFonts w:ascii="Arial" w:hAnsi="Arial" w:cs="Arial"/>
          <w:i w:val="0"/>
          <w:color w:val="0F243E" w:themeColor="text2" w:themeShade="80"/>
        </w:rPr>
        <w:t>………………………………</w:t>
      </w:r>
      <w:r w:rsidR="00046D6A">
        <w:rPr>
          <w:rFonts w:ascii="Arial" w:hAnsi="Arial" w:cs="Arial"/>
          <w:i w:val="0"/>
          <w:color w:val="0F243E" w:themeColor="text2" w:themeShade="80"/>
        </w:rPr>
        <w:t>…………………………………..……….………</w:t>
      </w:r>
      <w:r w:rsidRPr="00300ED6">
        <w:rPr>
          <w:rFonts w:ascii="Arial" w:hAnsi="Arial" w:cs="Arial"/>
          <w:i w:val="0"/>
          <w:color w:val="0F243E" w:themeColor="text2" w:themeShade="80"/>
        </w:rPr>
        <w:t>.........</w:t>
      </w:r>
      <w:r w:rsidRPr="00300ED6">
        <w:rPr>
          <w:rFonts w:asciiTheme="minorHAnsi" w:hAnsiTheme="minorHAnsi"/>
          <w:i w:val="0"/>
          <w:color w:val="0F243E" w:themeColor="text2" w:themeShade="80"/>
          <w:sz w:val="22"/>
          <w:szCs w:val="22"/>
        </w:rPr>
        <w:t>;</w:t>
      </w:r>
    </w:p>
    <w:p w14:paraId="4F5829D5" w14:textId="77777777"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tal fine, sotto la propria personale responsabilità, consapevole che ai sensi:</w:t>
      </w:r>
    </w:p>
    <w:p w14:paraId="0449B1DD" w14:textId="044038B5"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dell’articolo 76, comma 1, del D.P.R. n. 445/2000, le dichiarazioni mendaci, le falsità in atti, l’uso di atti falsi, nei casi previsti dalla legge, sono puniti ai sensi del </w:t>
      </w:r>
      <w:r w:rsidR="00B46A27" w:rsidRPr="004B1A2E">
        <w:rPr>
          <w:rFonts w:asciiTheme="minorHAnsi" w:hAnsiTheme="minorHAnsi"/>
          <w:color w:val="0F243E" w:themeColor="text2" w:themeShade="80"/>
          <w:sz w:val="22"/>
          <w:szCs w:val="22"/>
        </w:rPr>
        <w:t>Codice penale</w:t>
      </w:r>
      <w:r w:rsidRPr="004B1A2E">
        <w:rPr>
          <w:rFonts w:asciiTheme="minorHAnsi" w:hAnsiTheme="minorHAnsi"/>
          <w:color w:val="0F243E" w:themeColor="text2" w:themeShade="80"/>
          <w:sz w:val="22"/>
          <w:szCs w:val="22"/>
        </w:rPr>
        <w:t xml:space="preserve"> e delle leggi speciali in materia;</w:t>
      </w:r>
    </w:p>
    <w:p w14:paraId="1A392AD4" w14:textId="77777777" w:rsidR="004A70F3" w:rsidRPr="004B1A2E" w:rsidRDefault="00CA4054" w:rsidP="004A70F3">
      <w:pPr>
        <w:numPr>
          <w:ilvl w:val="0"/>
          <w:numId w:val="15"/>
        </w:numPr>
        <w:autoSpaceDE w:val="0"/>
        <w:ind w:left="284" w:hanging="284"/>
        <w:jc w:val="both"/>
        <w:rPr>
          <w:rFonts w:asciiTheme="minorHAnsi" w:hAnsiTheme="minorHAnsi"/>
          <w:color w:val="0F243E" w:themeColor="text2" w:themeShade="80"/>
          <w:sz w:val="22"/>
          <w:szCs w:val="22"/>
        </w:rPr>
      </w:pPr>
      <w:r>
        <w:rPr>
          <w:rFonts w:asciiTheme="minorHAnsi" w:hAnsiTheme="minorHAnsi"/>
          <w:color w:val="0F243E" w:themeColor="text2" w:themeShade="80"/>
          <w:sz w:val="22"/>
          <w:szCs w:val="22"/>
        </w:rPr>
        <w:t xml:space="preserve">dell’articolo 75 del D.P.R. n. </w:t>
      </w:r>
      <w:r w:rsidR="004A70F3" w:rsidRPr="004B1A2E">
        <w:rPr>
          <w:rFonts w:asciiTheme="minorHAnsi" w:hAnsiTheme="minorHAnsi"/>
          <w:color w:val="0F243E" w:themeColor="text2" w:themeShade="80"/>
          <w:sz w:val="22"/>
          <w:szCs w:val="22"/>
        </w:rPr>
        <w:t>445/2000, il dichiarante e chi per esso decade dai benefici eventualmente conseguiti da provvedimenti emanati sulla base di dichiarazioni non veritiere;</w:t>
      </w:r>
    </w:p>
    <w:p w14:paraId="1E2CBBB1" w14:textId="77777777" w:rsidR="004A70F3" w:rsidRPr="004B1A2E" w:rsidRDefault="00CA4054" w:rsidP="004A70F3">
      <w:pPr>
        <w:numPr>
          <w:ilvl w:val="0"/>
          <w:numId w:val="15"/>
        </w:numPr>
        <w:autoSpaceDE w:val="0"/>
        <w:ind w:left="284" w:hanging="284"/>
        <w:jc w:val="both"/>
        <w:rPr>
          <w:rFonts w:asciiTheme="minorHAnsi" w:hAnsiTheme="minorHAnsi"/>
          <w:color w:val="0F243E" w:themeColor="text2" w:themeShade="80"/>
          <w:sz w:val="22"/>
          <w:szCs w:val="22"/>
        </w:rPr>
      </w:pPr>
      <w:r>
        <w:rPr>
          <w:rFonts w:asciiTheme="minorHAnsi" w:hAnsiTheme="minorHAnsi"/>
          <w:color w:val="0F243E" w:themeColor="text2" w:themeShade="80"/>
          <w:sz w:val="22"/>
          <w:szCs w:val="22"/>
        </w:rPr>
        <w:t xml:space="preserve">dell’articolo 71 del D.P.R. n. </w:t>
      </w:r>
      <w:r w:rsidR="004A70F3" w:rsidRPr="004B1A2E">
        <w:rPr>
          <w:rFonts w:asciiTheme="minorHAnsi" w:hAnsiTheme="minorHAnsi"/>
          <w:color w:val="0F243E" w:themeColor="text2" w:themeShade="80"/>
          <w:sz w:val="22"/>
          <w:szCs w:val="22"/>
        </w:rPr>
        <w:t xml:space="preserve">445/2000, l’ente pubblico ha l’obbligo di effettuare idonei controlli, anche a campione, sulla </w:t>
      </w:r>
      <w:r w:rsidR="00230D9D">
        <w:rPr>
          <w:rFonts w:asciiTheme="minorHAnsi" w:hAnsiTheme="minorHAnsi"/>
          <w:color w:val="0F243E" w:themeColor="text2" w:themeShade="80"/>
          <w:sz w:val="22"/>
          <w:szCs w:val="22"/>
        </w:rPr>
        <w:t>veridicità di quanto dichiarato,</w:t>
      </w:r>
    </w:p>
    <w:p w14:paraId="35294361" w14:textId="77777777" w:rsidR="004A70F3" w:rsidRPr="004B1A2E" w:rsidRDefault="004A70F3" w:rsidP="004A70F3">
      <w:pPr>
        <w:autoSpaceDE w:val="0"/>
        <w:rPr>
          <w:rFonts w:asciiTheme="minorHAnsi" w:hAnsiTheme="minorHAnsi"/>
          <w:color w:val="0F243E" w:themeColor="text2" w:themeShade="80"/>
          <w:sz w:val="22"/>
          <w:szCs w:val="22"/>
        </w:rPr>
      </w:pPr>
    </w:p>
    <w:p w14:paraId="0B0A9E0F" w14:textId="77777777" w:rsidR="004A70F3" w:rsidRPr="00EF0B87" w:rsidRDefault="004A70F3" w:rsidP="004A70F3">
      <w:pPr>
        <w:autoSpaceDE w:val="0"/>
        <w:jc w:val="center"/>
        <w:rPr>
          <w:rFonts w:asciiTheme="minorHAnsi" w:hAnsiTheme="minorHAnsi"/>
          <w:b/>
          <w:bCs/>
          <w:color w:val="0F243E" w:themeColor="text2" w:themeShade="80"/>
          <w:spacing w:val="80"/>
          <w:sz w:val="22"/>
          <w:szCs w:val="22"/>
        </w:rPr>
      </w:pPr>
      <w:r w:rsidRPr="008B61BB">
        <w:rPr>
          <w:rFonts w:ascii="Arial" w:hAnsi="Arial" w:cs="Arial"/>
          <w:b/>
          <w:color w:val="0F243E" w:themeColor="text2" w:themeShade="80"/>
          <w:spacing w:val="60"/>
          <w:szCs w:val="20"/>
        </w:rPr>
        <w:t>DICHIARA</w:t>
      </w:r>
      <w:r w:rsidRPr="00EF0B87">
        <w:rPr>
          <w:rFonts w:asciiTheme="minorHAnsi" w:hAnsiTheme="minorHAnsi"/>
          <w:b/>
          <w:bCs/>
          <w:color w:val="0F243E" w:themeColor="text2" w:themeShade="80"/>
          <w:spacing w:val="80"/>
          <w:sz w:val="22"/>
          <w:szCs w:val="22"/>
        </w:rPr>
        <w:t xml:space="preserve"> </w:t>
      </w:r>
    </w:p>
    <w:p w14:paraId="315E534E" w14:textId="77777777" w:rsidR="004A70F3" w:rsidRPr="004B1A2E" w:rsidRDefault="004A70F3" w:rsidP="0065341F">
      <w:pPr>
        <w:autoSpaceDE w:val="0"/>
        <w:spacing w:after="120"/>
        <w:jc w:val="center"/>
        <w:rPr>
          <w:rFonts w:ascii="Book Antiqua" w:hAnsi="Book Antiqua"/>
          <w:bCs/>
          <w:i/>
          <w:color w:val="0F243E" w:themeColor="text2" w:themeShade="80"/>
          <w:sz w:val="18"/>
          <w:szCs w:val="22"/>
        </w:rPr>
      </w:pPr>
      <w:r w:rsidRPr="004B1A2E">
        <w:rPr>
          <w:rFonts w:ascii="Book Antiqua" w:hAnsi="Book Antiqua"/>
          <w:bCs/>
          <w:i/>
          <w:color w:val="0F243E" w:themeColor="text2" w:themeShade="80"/>
          <w:sz w:val="18"/>
          <w:szCs w:val="22"/>
        </w:rPr>
        <w:t>(preferibilmente mettere una crocetta o barrare)</w:t>
      </w:r>
    </w:p>
    <w:p w14:paraId="0AAEB779" w14:textId="77777777"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ai sensi degli artt.</w:t>
      </w:r>
      <w:r w:rsidR="005649B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46 e 47 del D</w:t>
      </w:r>
      <w:r w:rsidR="00C403CF">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P</w:t>
      </w:r>
      <w:r w:rsidR="00C403CF">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R</w:t>
      </w:r>
      <w:r w:rsidR="00C403CF">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 xml:space="preserve"> n.</w:t>
      </w:r>
      <w:r w:rsidR="001C0F3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445/2000:</w:t>
      </w:r>
    </w:p>
    <w:p w14:paraId="6BC15227" w14:textId="77777777" w:rsidR="004A70F3" w:rsidRPr="004B1A2E" w:rsidRDefault="004A70F3" w:rsidP="004A70F3">
      <w:pPr>
        <w:pStyle w:val="Paragrafoelenco"/>
        <w:numPr>
          <w:ilvl w:val="0"/>
          <w:numId w:val="16"/>
        </w:numPr>
        <w:autoSpaceDE w:val="0"/>
        <w:ind w:left="284" w:hanging="284"/>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di avere il potere di rappresentanza dell’impresa concorrente in forza:</w:t>
      </w:r>
    </w:p>
    <w:p w14:paraId="7279A105" w14:textId="77777777" w:rsidR="004A70F3" w:rsidRPr="004B1A2E"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della diretta titolarità della ditta individuale</w:t>
      </w:r>
    </w:p>
    <w:p w14:paraId="3F232A96" w14:textId="77777777"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dello Statuto della società datato </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14:paraId="43259A61" w14:textId="77777777"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300ED6">
        <w:rPr>
          <w:rFonts w:asciiTheme="minorHAnsi" w:hAnsiTheme="minorHAnsi"/>
          <w:color w:val="0F243E" w:themeColor="text2" w:themeShade="80"/>
          <w:sz w:val="22"/>
          <w:szCs w:val="22"/>
        </w:rPr>
        <w:t>[_]</w:t>
      </w:r>
      <w:r w:rsidRPr="00300ED6">
        <w:rPr>
          <w:rFonts w:asciiTheme="minorHAnsi" w:hAnsiTheme="minorHAnsi"/>
          <w:bCs/>
          <w:color w:val="0F243E" w:themeColor="text2" w:themeShade="80"/>
          <w:sz w:val="22"/>
          <w:szCs w:val="22"/>
        </w:rPr>
        <w:t xml:space="preserve"> </w:t>
      </w:r>
      <w:r w:rsidRPr="00300ED6">
        <w:rPr>
          <w:rFonts w:asciiTheme="minorHAnsi" w:hAnsiTheme="minorHAnsi"/>
          <w:bCs/>
          <w:color w:val="0F243E" w:themeColor="text2" w:themeShade="80"/>
          <w:sz w:val="22"/>
          <w:szCs w:val="22"/>
        </w:rPr>
        <w:tab/>
        <w:t xml:space="preserve">del verbale del Consiglio di Amministrazione in data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14:paraId="14A04592" w14:textId="77777777" w:rsidR="004A70F3" w:rsidRPr="004B1A2E" w:rsidRDefault="004A70F3" w:rsidP="004A70F3">
      <w:pPr>
        <w:tabs>
          <w:tab w:val="left" w:pos="141"/>
        </w:tabs>
        <w:ind w:left="681"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bCs/>
          <w:color w:val="0F243E" w:themeColor="text2" w:themeShade="80"/>
          <w:sz w:val="22"/>
          <w:szCs w:val="22"/>
        </w:rPr>
        <w:t>;</w:t>
      </w:r>
    </w:p>
    <w:p w14:paraId="6399ACB5" w14:textId="77777777" w:rsidR="004A70F3" w:rsidRPr="004B1A2E" w:rsidRDefault="004A70F3" w:rsidP="00A17E84">
      <w:pPr>
        <w:pStyle w:val="Paragrafoelenco"/>
        <w:numPr>
          <w:ilvl w:val="0"/>
          <w:numId w:val="16"/>
        </w:numPr>
        <w:autoSpaceDE w:val="0"/>
        <w:spacing w:before="120"/>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rappresentata h</w:t>
      </w:r>
      <w:r w:rsidRPr="004B1A2E">
        <w:rPr>
          <w:rFonts w:asciiTheme="minorHAnsi" w:hAnsiTheme="minorHAnsi"/>
          <w:bCs/>
          <w:color w:val="0F243E" w:themeColor="text2" w:themeShade="80"/>
          <w:sz w:val="22"/>
          <w:szCs w:val="22"/>
        </w:rPr>
        <w:t>a forma giuridica di:</w:t>
      </w:r>
    </w:p>
    <w:p w14:paraId="19837E36" w14:textId="77777777"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impresa individuale</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per azioni</w:t>
      </w:r>
    </w:p>
    <w:p w14:paraId="648DAB04" w14:textId="77777777"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società a responsabilità limitata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in accomandita semplice</w:t>
      </w:r>
    </w:p>
    <w:p w14:paraId="29E6AAA5" w14:textId="77777777" w:rsidR="004A70F3" w:rsidRPr="004B1A2E" w:rsidRDefault="004A70F3" w:rsidP="004A70F3">
      <w:pPr>
        <w:tabs>
          <w:tab w:val="left" w:pos="141"/>
          <w:tab w:val="left" w:pos="5040"/>
        </w:tabs>
        <w:ind w:left="681"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cooperativa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00C029A5">
        <w:rPr>
          <w:rFonts w:ascii="Arial" w:hAnsi="Arial" w:cs="Arial"/>
          <w:color w:val="0F243E" w:themeColor="text2" w:themeShade="80"/>
          <w:sz w:val="20"/>
          <w:szCs w:val="20"/>
        </w:rPr>
        <w:t xml:space="preserve"> </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300ED6"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p>
    <w:p w14:paraId="112D4EE4" w14:textId="77777777" w:rsidR="004A70F3" w:rsidRPr="004B1A2E" w:rsidRDefault="004A70F3" w:rsidP="00A17E84">
      <w:pPr>
        <w:tabs>
          <w:tab w:val="left" w:pos="180"/>
        </w:tabs>
        <w:ind w:left="567" w:hanging="284"/>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è iscritta </w:t>
      </w:r>
      <w:r w:rsidRPr="004B1A2E">
        <w:rPr>
          <w:rFonts w:ascii="Book Antiqua" w:hAnsi="Book Antiqua"/>
          <w:bCs/>
          <w:i/>
          <w:color w:val="0F243E" w:themeColor="text2" w:themeShade="80"/>
          <w:sz w:val="20"/>
          <w:szCs w:val="22"/>
        </w:rPr>
        <w:t>(se italiana)</w:t>
      </w:r>
      <w:r w:rsidRPr="004B1A2E">
        <w:rPr>
          <w:rFonts w:asciiTheme="minorHAnsi" w:hAnsiTheme="minorHAnsi"/>
          <w:bCs/>
          <w:color w:val="0F243E" w:themeColor="text2" w:themeShade="80"/>
          <w:sz w:val="20"/>
          <w:szCs w:val="22"/>
        </w:rPr>
        <w:t xml:space="preserve"> </w:t>
      </w:r>
      <w:r w:rsidRPr="004B1A2E">
        <w:rPr>
          <w:rFonts w:asciiTheme="minorHAnsi" w:hAnsiTheme="minorHAnsi"/>
          <w:color w:val="0F243E" w:themeColor="text2" w:themeShade="80"/>
          <w:sz w:val="22"/>
          <w:szCs w:val="22"/>
        </w:rPr>
        <w:t xml:space="preserve">al n. </w:t>
      </w:r>
      <w:r w:rsidR="00300ED6" w:rsidRPr="00300ED6">
        <w:rPr>
          <w:rFonts w:ascii="Arial" w:hAnsi="Arial" w:cs="Arial"/>
          <w:color w:val="0F243E" w:themeColor="text2" w:themeShade="80"/>
          <w:sz w:val="20"/>
          <w:szCs w:val="20"/>
        </w:rPr>
        <w:t>……………………</w:t>
      </w:r>
      <w:r w:rsidR="00C029A5">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del Registro delle Imprese presso la CCIAA di </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dal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con durata prevista fino al </w:t>
      </w:r>
      <w:r w:rsidR="00A448DD" w:rsidRPr="00300ED6">
        <w:rPr>
          <w:rFonts w:ascii="Arial" w:hAnsi="Arial" w:cs="Arial"/>
          <w:color w:val="0F243E" w:themeColor="text2" w:themeShade="80"/>
          <w:sz w:val="20"/>
          <w:szCs w:val="20"/>
        </w:rPr>
        <w:lastRenderedPageBreak/>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1509D2">
        <w:rPr>
          <w:rFonts w:ascii="Arial" w:hAnsi="Arial" w:cs="Arial"/>
          <w:color w:val="0F243E" w:themeColor="text2" w:themeShade="80"/>
          <w:sz w:val="20"/>
          <w:szCs w:val="20"/>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ed esercita l’attività di: </w:t>
      </w:r>
      <w:r w:rsidR="00A448DD"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 ……….………………………</w:t>
      </w:r>
      <w:r w:rsidR="00A448DD">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14:paraId="1238373B" w14:textId="77777777" w:rsidR="004A70F3" w:rsidRPr="004B1A2E"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l’oggetto sociale, come da registrazioni camerali, comprende lo svolgimento del servizio oggetto della presente gara</w:t>
      </w:r>
    </w:p>
    <w:p w14:paraId="11AB80F8" w14:textId="77777777" w:rsidR="00216AE6"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r>
      <w:r w:rsidRPr="004B1A2E">
        <w:rPr>
          <w:rFonts w:ascii="Book Antiqua" w:hAnsi="Book Antiqua"/>
          <w:color w:val="0F243E" w:themeColor="text2" w:themeShade="80"/>
          <w:sz w:val="20"/>
          <w:szCs w:val="22"/>
        </w:rPr>
        <w:t>(</w:t>
      </w:r>
      <w:r w:rsidRPr="004B1A2E">
        <w:rPr>
          <w:rFonts w:ascii="Book Antiqua" w:hAnsi="Book Antiqua"/>
          <w:i/>
          <w:color w:val="0F243E" w:themeColor="text2" w:themeShade="80"/>
          <w:sz w:val="20"/>
          <w:szCs w:val="22"/>
        </w:rPr>
        <w:t xml:space="preserve">per </w:t>
      </w:r>
      <w:r w:rsidR="00027384">
        <w:rPr>
          <w:rFonts w:ascii="Book Antiqua" w:hAnsi="Book Antiqua"/>
          <w:i/>
          <w:color w:val="0F243E" w:themeColor="text2" w:themeShade="80"/>
          <w:sz w:val="20"/>
          <w:szCs w:val="22"/>
        </w:rPr>
        <w:t>le i</w:t>
      </w:r>
      <w:r w:rsidRPr="004B1A2E">
        <w:rPr>
          <w:rFonts w:ascii="Book Antiqua" w:hAnsi="Book Antiqua"/>
          <w:i/>
          <w:color w:val="0F243E" w:themeColor="text2" w:themeShade="80"/>
          <w:sz w:val="20"/>
          <w:szCs w:val="22"/>
        </w:rPr>
        <w:t>mprese con sede in uno Stato estero, indicare i dati risultanti dall’Albo o Registro professionale dello Stato di appartenenza</w:t>
      </w:r>
      <w:r w:rsidRPr="004B1A2E">
        <w:rPr>
          <w:rFonts w:ascii="Book Antiqua" w:hAnsi="Book Antiqua"/>
          <w:color w:val="0F243E" w:themeColor="text2" w:themeShade="80"/>
          <w:sz w:val="20"/>
          <w:szCs w:val="22"/>
        </w:rPr>
        <w:t>)</w:t>
      </w:r>
    </w:p>
    <w:p w14:paraId="7B7F55D9" w14:textId="77777777" w:rsidR="004A70F3" w:rsidRPr="004B1A2E" w:rsidRDefault="00A448DD" w:rsidP="00216AE6">
      <w:pPr>
        <w:tabs>
          <w:tab w:val="left" w:pos="180"/>
        </w:tabs>
        <w:ind w:left="568" w:hanging="1"/>
        <w:jc w:val="both"/>
        <w:rPr>
          <w:rFonts w:asciiTheme="minorHAnsi" w:hAnsiTheme="minorHAnsi"/>
          <w:bCs/>
          <w:color w:val="0F243E" w:themeColor="text2" w:themeShade="80"/>
          <w:sz w:val="22"/>
          <w:szCs w:val="22"/>
        </w:rPr>
      </w:pP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14:paraId="5F0D6908" w14:textId="77777777" w:rsidR="004A70F3" w:rsidRPr="004B1A2E" w:rsidRDefault="00F66888" w:rsidP="00A17E84">
      <w:pPr>
        <w:tabs>
          <w:tab w:val="left" w:pos="567"/>
        </w:tabs>
        <w:ind w:left="567" w:hanging="283"/>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 xml:space="preserve">• </w:t>
      </w:r>
      <w:r w:rsidR="00A17E84">
        <w:rPr>
          <w:rFonts w:asciiTheme="minorHAnsi" w:hAnsiTheme="minorHAnsi"/>
          <w:bCs/>
          <w:color w:val="0F243E" w:themeColor="text2" w:themeShade="80"/>
          <w:sz w:val="22"/>
          <w:szCs w:val="22"/>
        </w:rPr>
        <w:tab/>
      </w:r>
      <w:r w:rsidR="004A70F3" w:rsidRPr="004B1A2E">
        <w:rPr>
          <w:rFonts w:ascii="Book Antiqua" w:hAnsi="Book Antiqua"/>
          <w:bCs/>
          <w:i/>
          <w:color w:val="0F243E" w:themeColor="text2" w:themeShade="80"/>
          <w:sz w:val="20"/>
          <w:szCs w:val="20"/>
        </w:rPr>
        <w:t>(se ricorre)</w:t>
      </w:r>
      <w:r w:rsidR="004A70F3" w:rsidRPr="004B1A2E">
        <w:rPr>
          <w:rFonts w:asciiTheme="minorHAnsi" w:hAnsiTheme="minorHAnsi"/>
          <w:bCs/>
          <w:color w:val="0F243E" w:themeColor="text2" w:themeShade="80"/>
          <w:sz w:val="22"/>
          <w:szCs w:val="22"/>
        </w:rPr>
        <w:t xml:space="preserve"> è iscritta nel Registro od Albo delle società cooperative presso il Ministero delle attività produttive (D.M. 23/06/2004) per la seguente attività</w:t>
      </w:r>
      <w:r w:rsidR="00EB3C96">
        <w:rPr>
          <w:rFonts w:asciiTheme="minorHAnsi" w:hAnsiTheme="minorHAnsi"/>
          <w:bCs/>
          <w:color w:val="0F243E" w:themeColor="text2" w:themeShade="80"/>
          <w:sz w:val="22"/>
          <w:szCs w:val="22"/>
        </w:rPr>
        <w:t xml:space="preserve"> </w:t>
      </w:r>
      <w:r w:rsidR="00A448DD">
        <w:rPr>
          <w:rFonts w:ascii="Arial" w:hAnsi="Arial" w:cs="Arial"/>
          <w:color w:val="0F243E" w:themeColor="text2" w:themeShade="80"/>
          <w:sz w:val="20"/>
          <w:szCs w:val="20"/>
        </w:rPr>
        <w:t>………………………………………..…… …….…</w:t>
      </w:r>
      <w:r w:rsidR="004A70F3" w:rsidRPr="004B1A2E">
        <w:rPr>
          <w:rFonts w:asciiTheme="minorHAnsi" w:hAnsiTheme="minorHAnsi"/>
          <w:bCs/>
          <w:color w:val="0F243E" w:themeColor="text2" w:themeShade="80"/>
          <w:sz w:val="22"/>
          <w:szCs w:val="22"/>
        </w:rPr>
        <w:t xml:space="preserve"> n. di iscrizione </w:t>
      </w:r>
      <w:r w:rsidR="00A448DD">
        <w:rPr>
          <w:rFonts w:ascii="Arial" w:hAnsi="Arial" w:cs="Arial"/>
          <w:color w:val="0F243E" w:themeColor="text2" w:themeShade="80"/>
          <w:sz w:val="20"/>
          <w:szCs w:val="20"/>
        </w:rPr>
        <w:t>…………………………</w:t>
      </w:r>
      <w:r w:rsidR="004A70F3" w:rsidRPr="004B1A2E">
        <w:rPr>
          <w:rFonts w:asciiTheme="minorHAnsi" w:hAnsiTheme="minorHAnsi"/>
          <w:bCs/>
          <w:color w:val="0F243E" w:themeColor="text2" w:themeShade="80"/>
          <w:sz w:val="22"/>
          <w:szCs w:val="22"/>
        </w:rPr>
        <w:t xml:space="preserve"> data di iscrizione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72441E">
        <w:rPr>
          <w:rFonts w:ascii="Arial" w:hAnsi="Arial" w:cs="Arial"/>
          <w:color w:val="0F243E" w:themeColor="text2" w:themeShade="80"/>
          <w:sz w:val="20"/>
          <w:szCs w:val="20"/>
        </w:rPr>
        <w:t>;</w:t>
      </w:r>
    </w:p>
    <w:p w14:paraId="208333D8" w14:textId="77777777" w:rsidR="004A70F3" w:rsidRPr="004B1A2E" w:rsidRDefault="004A70F3" w:rsidP="004A70F3">
      <w:pPr>
        <w:pStyle w:val="Paragrafoelenco"/>
        <w:numPr>
          <w:ilvl w:val="0"/>
          <w:numId w:val="16"/>
        </w:numPr>
        <w:autoSpaceDE w:val="0"/>
        <w:ind w:left="426" w:hanging="426"/>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 i soggetti con potere di rappresentanza</w:t>
      </w:r>
      <w:r w:rsidRPr="004B1A2E">
        <w:rPr>
          <w:rFonts w:asciiTheme="minorHAnsi" w:hAnsiTheme="minorHAnsi"/>
          <w:bCs/>
          <w:color w:val="0F243E" w:themeColor="text2" w:themeShade="80"/>
          <w:sz w:val="22"/>
          <w:szCs w:val="22"/>
          <w:vertAlign w:val="superscript"/>
        </w:rPr>
        <w:t xml:space="preserve"> </w:t>
      </w:r>
      <w:r w:rsidRPr="004B1A2E">
        <w:rPr>
          <w:rStyle w:val="Caratteredellanota"/>
          <w:rFonts w:asciiTheme="minorHAnsi" w:hAnsiTheme="minorHAnsi"/>
          <w:bCs/>
          <w:color w:val="0F243E" w:themeColor="text2" w:themeShade="80"/>
          <w:sz w:val="22"/>
          <w:szCs w:val="22"/>
          <w:vertAlign w:val="superscript"/>
        </w:rPr>
        <w:footnoteReference w:id="1"/>
      </w:r>
      <w:r w:rsidRPr="004B1A2E">
        <w:rPr>
          <w:rFonts w:asciiTheme="minorHAnsi" w:hAnsiTheme="minorHAnsi"/>
          <w:bCs/>
          <w:color w:val="0F243E" w:themeColor="text2" w:themeShade="80"/>
          <w:sz w:val="22"/>
          <w:szCs w:val="22"/>
        </w:rPr>
        <w:t>, oltre al sottoscritto dichiarante, e i direttori tecnici, attualmente in carica, sono:</w:t>
      </w:r>
    </w:p>
    <w:tbl>
      <w:tblPr>
        <w:tblW w:w="8546" w:type="dxa"/>
        <w:tblInd w:w="238" w:type="dxa"/>
        <w:tblLayout w:type="fixed"/>
        <w:tblLook w:val="0000" w:firstRow="0" w:lastRow="0" w:firstColumn="0" w:lastColumn="0" w:noHBand="0" w:noVBand="0"/>
      </w:tblPr>
      <w:tblGrid>
        <w:gridCol w:w="2160"/>
        <w:gridCol w:w="2133"/>
        <w:gridCol w:w="1985"/>
        <w:gridCol w:w="2268"/>
      </w:tblGrid>
      <w:tr w:rsidR="004B1A2E" w:rsidRPr="0078165F" w14:paraId="095A9836" w14:textId="77777777"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14:paraId="6468BA6F"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14:paraId="20C533C8"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14:paraId="48603202"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6B52F7" w14:textId="77777777"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carica ricoperta</w:t>
            </w:r>
          </w:p>
        </w:tc>
      </w:tr>
      <w:tr w:rsidR="004B1A2E" w:rsidRPr="004B1A2E" w14:paraId="16B0BB5A" w14:textId="77777777" w:rsidTr="00EB7DC7">
        <w:tc>
          <w:tcPr>
            <w:tcW w:w="2160" w:type="dxa"/>
            <w:tcBorders>
              <w:top w:val="single" w:sz="4" w:space="0" w:color="000000"/>
              <w:left w:val="single" w:sz="4" w:space="0" w:color="000000"/>
              <w:bottom w:val="single" w:sz="4" w:space="0" w:color="000000"/>
            </w:tcBorders>
            <w:vAlign w:val="center"/>
          </w:tcPr>
          <w:p w14:paraId="738E1838" w14:textId="77777777" w:rsidR="004A70F3" w:rsidRPr="004B1A2E" w:rsidRDefault="004A70F3" w:rsidP="00AB3131">
            <w:pPr>
              <w:widowControl w:val="0"/>
              <w:snapToGrid w:val="0"/>
              <w:jc w:val="center"/>
              <w:rPr>
                <w:rFonts w:asciiTheme="minorHAnsi" w:hAnsiTheme="minorHAnsi"/>
                <w: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D441CEC"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291657E3"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36643F"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38735576" w14:textId="77777777" w:rsidTr="00EB7DC7">
        <w:tc>
          <w:tcPr>
            <w:tcW w:w="2160" w:type="dxa"/>
            <w:tcBorders>
              <w:top w:val="single" w:sz="4" w:space="0" w:color="000000"/>
              <w:left w:val="single" w:sz="4" w:space="0" w:color="000000"/>
              <w:bottom w:val="single" w:sz="4" w:space="0" w:color="000000"/>
            </w:tcBorders>
            <w:vAlign w:val="center"/>
          </w:tcPr>
          <w:p w14:paraId="151025D8"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7888126"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3ACF52B1"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A41982"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04CDC37A" w14:textId="77777777" w:rsidTr="00EB7DC7">
        <w:tc>
          <w:tcPr>
            <w:tcW w:w="2160" w:type="dxa"/>
            <w:tcBorders>
              <w:top w:val="single" w:sz="4" w:space="0" w:color="000000"/>
              <w:left w:val="single" w:sz="4" w:space="0" w:color="000000"/>
              <w:bottom w:val="single" w:sz="4" w:space="0" w:color="000000"/>
            </w:tcBorders>
            <w:vAlign w:val="center"/>
          </w:tcPr>
          <w:p w14:paraId="3BA2636A"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5FCCA14A"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48546E2C"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13631A"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16975220" w14:textId="77777777" w:rsidTr="00EB7DC7">
        <w:tc>
          <w:tcPr>
            <w:tcW w:w="2160" w:type="dxa"/>
            <w:tcBorders>
              <w:top w:val="single" w:sz="4" w:space="0" w:color="000000"/>
              <w:left w:val="single" w:sz="4" w:space="0" w:color="000000"/>
              <w:bottom w:val="single" w:sz="4" w:space="0" w:color="000000"/>
            </w:tcBorders>
            <w:vAlign w:val="center"/>
          </w:tcPr>
          <w:p w14:paraId="64D0C96E"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38CC5DF3"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133CF6B7"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D1903E" w14:textId="77777777"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14:paraId="76AF8B01" w14:textId="77777777" w:rsidTr="00EB7DC7">
        <w:tc>
          <w:tcPr>
            <w:tcW w:w="2160" w:type="dxa"/>
            <w:tcBorders>
              <w:top w:val="single" w:sz="4" w:space="0" w:color="000000"/>
              <w:left w:val="single" w:sz="4" w:space="0" w:color="000000"/>
              <w:bottom w:val="single" w:sz="4" w:space="0" w:color="000000"/>
            </w:tcBorders>
            <w:vAlign w:val="center"/>
          </w:tcPr>
          <w:p w14:paraId="4636408F"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14:paraId="2A578ADD"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14:paraId="7B76FCC0" w14:textId="77777777"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ECB41FF" w14:textId="77777777" w:rsidR="004A70F3" w:rsidRPr="004B1A2E" w:rsidRDefault="004A70F3" w:rsidP="00AB3131">
            <w:pPr>
              <w:widowControl w:val="0"/>
              <w:snapToGrid w:val="0"/>
              <w:jc w:val="center"/>
              <w:rPr>
                <w:rFonts w:asciiTheme="minorHAnsi" w:hAnsiTheme="minorHAnsi"/>
                <w:color w:val="0F243E" w:themeColor="text2" w:themeShade="80"/>
              </w:rPr>
            </w:pPr>
          </w:p>
        </w:tc>
      </w:tr>
    </w:tbl>
    <w:p w14:paraId="4774AE7B" w14:textId="77777777" w:rsidR="004A70F3" w:rsidRPr="004B1A2E" w:rsidRDefault="004A70F3" w:rsidP="004A70F3">
      <w:pPr>
        <w:tabs>
          <w:tab w:val="left" w:pos="141"/>
        </w:tabs>
        <w:rPr>
          <w:rFonts w:asciiTheme="minorHAnsi" w:hAnsiTheme="minorHAnsi"/>
          <w:bCs/>
          <w:color w:val="0F243E" w:themeColor="text2" w:themeShade="80"/>
          <w:sz w:val="22"/>
          <w:szCs w:val="22"/>
        </w:rPr>
      </w:pPr>
    </w:p>
    <w:p w14:paraId="62568E1B" w14:textId="77777777" w:rsidR="004A70F3" w:rsidRPr="004B1A2E" w:rsidRDefault="004A70F3" w:rsidP="004A70F3">
      <w:pPr>
        <w:pStyle w:val="Default"/>
        <w:jc w:val="both"/>
        <w:rPr>
          <w:rFonts w:asciiTheme="minorHAnsi" w:hAnsiTheme="minorHAnsi" w:cs="Times New Roman"/>
          <w:color w:val="0F243E" w:themeColor="text2" w:themeShade="80"/>
          <w:kern w:val="0"/>
          <w:sz w:val="18"/>
          <w:szCs w:val="22"/>
          <w:lang w:eastAsia="it-IT" w:bidi="ar-SA"/>
        </w:rPr>
      </w:pPr>
      <w:r w:rsidRPr="004B1A2E">
        <w:rPr>
          <w:rFonts w:asciiTheme="minorHAnsi" w:hAnsiTheme="minorHAnsi" w:cs="Times New Roman"/>
          <w:bCs/>
          <w:color w:val="0F243E" w:themeColor="text2" w:themeShade="80"/>
          <w:sz w:val="18"/>
          <w:szCs w:val="22"/>
        </w:rPr>
        <w:t xml:space="preserve">N.B.: </w:t>
      </w:r>
      <w:r w:rsidRPr="004B1A2E">
        <w:rPr>
          <w:rFonts w:asciiTheme="minorHAnsi" w:hAnsiTheme="minorHAnsi" w:cs="Times New Roman"/>
          <w:color w:val="0F243E" w:themeColor="text2" w:themeShade="80"/>
          <w:kern w:val="0"/>
          <w:sz w:val="18"/>
          <w:szCs w:val="22"/>
          <w:lang w:eastAsia="it-IT"/>
        </w:rPr>
        <w:t xml:space="preserve">indicare i dati identificativi </w:t>
      </w:r>
      <w:r w:rsidRPr="004B1A2E">
        <w:rPr>
          <w:rFonts w:ascii="Book Antiqua" w:hAnsi="Book Antiqua" w:cs="Times New Roman"/>
          <w:color w:val="0F243E" w:themeColor="text2" w:themeShade="80"/>
          <w:kern w:val="0"/>
          <w:sz w:val="16"/>
          <w:szCs w:val="22"/>
          <w:lang w:eastAsia="it-IT"/>
        </w:rPr>
        <w:t>(</w:t>
      </w:r>
      <w:r w:rsidR="00434106">
        <w:rPr>
          <w:rFonts w:ascii="Book Antiqua" w:hAnsi="Book Antiqua" w:cs="Times New Roman"/>
          <w:i/>
          <w:iCs/>
          <w:color w:val="0F243E" w:themeColor="text2" w:themeShade="80"/>
          <w:kern w:val="0"/>
          <w:sz w:val="16"/>
          <w:szCs w:val="22"/>
          <w:lang w:eastAsia="it-IT"/>
        </w:rPr>
        <w:t>nome e</w:t>
      </w:r>
      <w:r w:rsidRPr="004B1A2E">
        <w:rPr>
          <w:rFonts w:ascii="Book Antiqua" w:hAnsi="Book Antiqua" w:cs="Times New Roman"/>
          <w:i/>
          <w:iCs/>
          <w:color w:val="0F243E" w:themeColor="text2" w:themeShade="80"/>
          <w:kern w:val="0"/>
          <w:sz w:val="16"/>
          <w:szCs w:val="22"/>
          <w:lang w:eastAsia="it-IT"/>
        </w:rPr>
        <w:t xml:space="preserve"> cognome, luogo e data di nascita, </w:t>
      </w:r>
      <w:r w:rsidR="00434106">
        <w:rPr>
          <w:rFonts w:ascii="Book Antiqua" w:hAnsi="Book Antiqua" w:cs="Times New Roman"/>
          <w:i/>
          <w:iCs/>
          <w:color w:val="0F243E" w:themeColor="text2" w:themeShade="80"/>
          <w:kern w:val="0"/>
          <w:sz w:val="16"/>
          <w:szCs w:val="22"/>
          <w:lang w:eastAsia="it-IT"/>
        </w:rPr>
        <w:t xml:space="preserve">residenza, </w:t>
      </w:r>
      <w:r w:rsidRPr="004B1A2E">
        <w:rPr>
          <w:rFonts w:ascii="Book Antiqua" w:hAnsi="Book Antiqua" w:cs="Times New Roman"/>
          <w:i/>
          <w:iCs/>
          <w:color w:val="0F243E" w:themeColor="text2" w:themeShade="80"/>
          <w:kern w:val="0"/>
          <w:sz w:val="16"/>
          <w:szCs w:val="22"/>
          <w:lang w:eastAsia="it-IT"/>
        </w:rPr>
        <w:t>qualifica</w:t>
      </w:r>
      <w:r w:rsidRPr="004B1A2E">
        <w:rPr>
          <w:rFonts w:ascii="Book Antiqua" w:hAnsi="Book Antiqua" w:cs="Times New Roman"/>
          <w:color w:val="0F243E" w:themeColor="text2" w:themeShade="80"/>
          <w:kern w:val="0"/>
          <w:sz w:val="16"/>
          <w:szCs w:val="22"/>
          <w:lang w:eastAsia="it-IT"/>
        </w:rPr>
        <w:t>)</w:t>
      </w:r>
      <w:r w:rsidRPr="004B1A2E">
        <w:rPr>
          <w:rFonts w:asciiTheme="minorHAnsi" w:hAnsiTheme="minorHAnsi" w:cs="Times New Roman"/>
          <w:color w:val="0F243E" w:themeColor="text2" w:themeShade="80"/>
          <w:kern w:val="0"/>
          <w:sz w:val="16"/>
          <w:szCs w:val="22"/>
          <w:lang w:eastAsia="it-IT"/>
        </w:rPr>
        <w:t xml:space="preserve"> </w:t>
      </w:r>
      <w:r w:rsidRPr="004B1A2E">
        <w:rPr>
          <w:rFonts w:asciiTheme="minorHAnsi" w:hAnsiTheme="minorHAnsi" w:cs="Times New Roman"/>
          <w:color w:val="0F243E" w:themeColor="text2" w:themeShade="80"/>
          <w:kern w:val="0"/>
          <w:sz w:val="18"/>
          <w:szCs w:val="22"/>
          <w:lang w:eastAsia="it-IT"/>
        </w:rPr>
        <w:t>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w:t>
      </w:r>
      <w:r w:rsidR="0096482F">
        <w:rPr>
          <w:rFonts w:asciiTheme="minorHAnsi" w:hAnsiTheme="minorHAnsi" w:cs="Times New Roman"/>
          <w:color w:val="0F243E" w:themeColor="text2" w:themeShade="80"/>
          <w:kern w:val="0"/>
          <w:sz w:val="18"/>
          <w:szCs w:val="22"/>
          <w:lang w:eastAsia="it-IT"/>
        </w:rPr>
        <w:t>i poteri gestori e continuativi.</w:t>
      </w:r>
    </w:p>
    <w:p w14:paraId="2D969174"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 nell’anno antecedente la data della pubblicazione del bando per l’affidamento del servizio in oggetto sono cessati dalla carica, quali organi di amministrazione</w:t>
      </w:r>
      <w:r w:rsidR="005E4353">
        <w:rPr>
          <w:rFonts w:asciiTheme="minorHAnsi" w:hAnsiTheme="minorHAnsi"/>
          <w:bCs/>
          <w:color w:val="0F243E" w:themeColor="text2" w:themeShade="80"/>
          <w:sz w:val="22"/>
          <w:szCs w:val="22"/>
        </w:rPr>
        <w:t>,</w:t>
      </w:r>
      <w:r w:rsidRPr="004B1A2E">
        <w:rPr>
          <w:rFonts w:asciiTheme="minorHAnsi" w:hAnsiTheme="minorHAnsi"/>
          <w:bCs/>
          <w:color w:val="0F243E" w:themeColor="text2" w:themeShade="80"/>
          <w:sz w:val="22"/>
          <w:szCs w:val="22"/>
        </w:rPr>
        <w:t xml:space="preserve"> i seguenti soggetti </w:t>
      </w:r>
      <w:r w:rsidRPr="004B1A2E">
        <w:rPr>
          <w:rStyle w:val="Caratteredellanota"/>
          <w:rFonts w:asciiTheme="minorHAnsi" w:hAnsiTheme="minorHAnsi"/>
          <w:bCs/>
          <w:color w:val="0F243E" w:themeColor="text2" w:themeShade="80"/>
          <w:sz w:val="22"/>
          <w:szCs w:val="22"/>
          <w:vertAlign w:val="superscript"/>
        </w:rPr>
        <w:footnoteReference w:id="2"/>
      </w:r>
      <w:r w:rsidRPr="004B1A2E">
        <w:rPr>
          <w:rFonts w:asciiTheme="minorHAnsi" w:hAnsiTheme="minorHAnsi"/>
          <w:bCs/>
          <w:color w:val="0F243E" w:themeColor="text2"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4B1A2E" w:rsidRPr="0078165F" w14:paraId="4483DB99" w14:textId="77777777"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14:paraId="0456DB59" w14:textId="77777777" w:rsidR="004A70F3" w:rsidRPr="0078165F" w:rsidRDefault="0078165F" w:rsidP="0078165F">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14:paraId="13298E65" w14:textId="77777777"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4880D9" w14:textId="77777777"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carica ricoperta, data cessazione</w:t>
            </w:r>
          </w:p>
        </w:tc>
      </w:tr>
      <w:tr w:rsidR="004B1A2E" w:rsidRPr="004B1A2E" w14:paraId="5A51CEFD" w14:textId="77777777" w:rsidTr="00EB7DC7">
        <w:tc>
          <w:tcPr>
            <w:tcW w:w="2297" w:type="dxa"/>
            <w:tcBorders>
              <w:top w:val="single" w:sz="4" w:space="0" w:color="000000"/>
              <w:left w:val="single" w:sz="4" w:space="0" w:color="000000"/>
              <w:bottom w:val="single" w:sz="4" w:space="0" w:color="000000"/>
            </w:tcBorders>
          </w:tcPr>
          <w:p w14:paraId="118C6376" w14:textId="77777777" w:rsidR="004A70F3" w:rsidRPr="004B1A2E" w:rsidRDefault="004A70F3" w:rsidP="00AB3131">
            <w:pPr>
              <w:keepNext/>
              <w:keepLines/>
              <w:snapToGrid w:val="0"/>
              <w:rPr>
                <w:rFonts w:asciiTheme="minorHAnsi" w:hAnsiTheme="minorHAnsi"/>
                <w:i/>
                <w:color w:val="0F243E" w:themeColor="text2" w:themeShade="80"/>
              </w:rPr>
            </w:pPr>
          </w:p>
        </w:tc>
        <w:tc>
          <w:tcPr>
            <w:tcW w:w="2126" w:type="dxa"/>
            <w:tcBorders>
              <w:top w:val="single" w:sz="4" w:space="0" w:color="000000"/>
              <w:left w:val="single" w:sz="4" w:space="0" w:color="000000"/>
              <w:bottom w:val="single" w:sz="4" w:space="0" w:color="000000"/>
            </w:tcBorders>
          </w:tcPr>
          <w:p w14:paraId="51D06867" w14:textId="77777777" w:rsidR="004A70F3" w:rsidRPr="004B1A2E" w:rsidRDefault="004A70F3" w:rsidP="00AB3131">
            <w:pPr>
              <w:keepNext/>
              <w:keepLines/>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43421CA5"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1FC620E3" w14:textId="77777777" w:rsidTr="00EB7DC7">
        <w:tc>
          <w:tcPr>
            <w:tcW w:w="2297" w:type="dxa"/>
            <w:tcBorders>
              <w:top w:val="single" w:sz="4" w:space="0" w:color="000000"/>
              <w:left w:val="single" w:sz="4" w:space="0" w:color="000000"/>
              <w:bottom w:val="single" w:sz="4" w:space="0" w:color="000000"/>
            </w:tcBorders>
          </w:tcPr>
          <w:p w14:paraId="0F7EB314" w14:textId="77777777"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14:paraId="0AA8C0B7" w14:textId="77777777"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06F5D3AC" w14:textId="77777777" w:rsidR="004A70F3" w:rsidRPr="004B1A2E" w:rsidRDefault="004A70F3" w:rsidP="00AB3131">
            <w:pPr>
              <w:widowControl w:val="0"/>
              <w:snapToGrid w:val="0"/>
              <w:rPr>
                <w:rFonts w:asciiTheme="minorHAnsi" w:hAnsiTheme="minorHAnsi"/>
                <w:color w:val="0F243E" w:themeColor="text2" w:themeShade="80"/>
              </w:rPr>
            </w:pPr>
          </w:p>
        </w:tc>
      </w:tr>
      <w:tr w:rsidR="004B1A2E" w:rsidRPr="004B1A2E" w14:paraId="6B775A2A" w14:textId="77777777" w:rsidTr="00EB7DC7">
        <w:tc>
          <w:tcPr>
            <w:tcW w:w="2297" w:type="dxa"/>
            <w:tcBorders>
              <w:top w:val="single" w:sz="4" w:space="0" w:color="000000"/>
              <w:left w:val="single" w:sz="4" w:space="0" w:color="000000"/>
              <w:bottom w:val="single" w:sz="4" w:space="0" w:color="000000"/>
            </w:tcBorders>
          </w:tcPr>
          <w:p w14:paraId="0EE86F2C" w14:textId="77777777"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14:paraId="05FDA223" w14:textId="77777777"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14:paraId="6E41C033" w14:textId="77777777" w:rsidR="004A70F3" w:rsidRPr="004B1A2E" w:rsidRDefault="004A70F3" w:rsidP="00AB3131">
            <w:pPr>
              <w:widowControl w:val="0"/>
              <w:snapToGrid w:val="0"/>
              <w:rPr>
                <w:rFonts w:asciiTheme="minorHAnsi" w:hAnsiTheme="minorHAnsi"/>
                <w:color w:val="0F243E" w:themeColor="text2" w:themeShade="80"/>
              </w:rPr>
            </w:pPr>
          </w:p>
        </w:tc>
      </w:tr>
    </w:tbl>
    <w:p w14:paraId="5CCADDFD"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preso visione e di accettare, senza condizione e riserva alcuna, tutte le norme e disposizioni contenute nel bando e relativi allegati, compreso il capitolato speciale d'appalto;</w:t>
      </w:r>
    </w:p>
    <w:p w14:paraId="6DB31FEE"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di avere, nel complesso, preso conoscenza della natura del servizio e di tutte le circostanze generali, particolari e locali, nessuna esclusa ed eccettuata, che posso</w:t>
      </w:r>
      <w:r w:rsidR="002C5D02">
        <w:rPr>
          <w:rFonts w:asciiTheme="minorHAnsi" w:hAnsiTheme="minorHAnsi"/>
          <w:color w:val="0F243E" w:themeColor="text2" w:themeShade="80"/>
          <w:sz w:val="22"/>
          <w:szCs w:val="22"/>
        </w:rPr>
        <w:t>no avere influito o influire</w:t>
      </w:r>
      <w:r w:rsidR="007F4AB1">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sull'esecuzione del</w:t>
      </w:r>
      <w:r w:rsidR="00433318">
        <w:rPr>
          <w:rFonts w:asciiTheme="minorHAnsi" w:hAnsiTheme="minorHAnsi"/>
          <w:color w:val="0F243E" w:themeColor="text2" w:themeShade="80"/>
          <w:sz w:val="22"/>
          <w:szCs w:val="22"/>
        </w:rPr>
        <w:t xml:space="preserve"> servizio</w:t>
      </w:r>
      <w:r w:rsidRPr="004B1A2E">
        <w:rPr>
          <w:rFonts w:asciiTheme="minorHAnsi" w:hAnsiTheme="minorHAnsi"/>
          <w:color w:val="0F243E" w:themeColor="text2" w:themeShade="80"/>
          <w:sz w:val="22"/>
          <w:szCs w:val="22"/>
        </w:rPr>
        <w:t>, sia sulla determinazione della propria offerta e di giudicare, pertanto, remunerativa l'offerta economica presentata;</w:t>
      </w:r>
    </w:p>
    <w:p w14:paraId="0BDCD251" w14:textId="4F65925D"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effettuato uno studio approfondito del servizio di cui all'oggetto, di ritenerlo </w:t>
      </w:r>
      <w:r w:rsidR="00D85659" w:rsidRPr="004B1A2E">
        <w:rPr>
          <w:rFonts w:asciiTheme="minorHAnsi" w:hAnsiTheme="minorHAnsi"/>
          <w:color w:val="0F243E" w:themeColor="text2" w:themeShade="80"/>
          <w:sz w:val="22"/>
          <w:szCs w:val="22"/>
        </w:rPr>
        <w:t>adeguato e</w:t>
      </w:r>
      <w:r w:rsidRPr="004B1A2E">
        <w:rPr>
          <w:rFonts w:asciiTheme="minorHAnsi" w:hAnsiTheme="minorHAnsi"/>
          <w:color w:val="0F243E" w:themeColor="text2" w:themeShade="80"/>
          <w:sz w:val="22"/>
          <w:szCs w:val="22"/>
        </w:rPr>
        <w:t xml:space="preserve"> realizzabile per il prezzo corrispondente all'offerta presentata; </w:t>
      </w:r>
    </w:p>
    <w:p w14:paraId="317D33C9"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tenuto conto, nel formulare la propria offerta, di eventuali maggiorazioni per lievitazione dei prezzi che dovessero intervenire durante l'esecuzione del servizio, rinunciando, fin d'ora, a qualsiasi azione o eccezione in merito; </w:t>
      </w:r>
    </w:p>
    <w:p w14:paraId="2B386F00"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r w:rsidRPr="004B1A2E">
        <w:rPr>
          <w:rFonts w:asciiTheme="minorHAnsi" w:hAnsiTheme="minorHAnsi" w:cs="Times New Roman"/>
          <w:color w:val="0F243E" w:themeColor="text2" w:themeShade="80"/>
          <w:sz w:val="22"/>
          <w:szCs w:val="22"/>
          <w:lang w:eastAsia="it-IT"/>
        </w:rPr>
        <w:lastRenderedPageBreak/>
        <w:t>di avere accertato l’esistenza e la reperibilità sul mercato dei materiali e della mano d’opera da impiegare nel servizio, in relazione ai tempi previsti per l’esecuzione dello stesso;</w:t>
      </w:r>
    </w:p>
    <w:p w14:paraId="40D74B36" w14:textId="77777777" w:rsidR="00E369E1" w:rsidRPr="004B1A2E" w:rsidRDefault="00E369E1"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ai sensi della legge 13 agosto 2010, n. 136 sull’obbligo di tracciabi</w:t>
      </w:r>
      <w:r w:rsidR="00692F52">
        <w:rPr>
          <w:rFonts w:asciiTheme="minorHAnsi" w:hAnsiTheme="minorHAnsi"/>
          <w:color w:val="0F243E" w:themeColor="text2" w:themeShade="80"/>
          <w:sz w:val="22"/>
          <w:szCs w:val="22"/>
          <w:lang w:eastAsia="it-IT"/>
        </w:rPr>
        <w:t>lità dei flussi finanziari</w:t>
      </w:r>
      <w:r w:rsidR="00392D86">
        <w:rPr>
          <w:rFonts w:asciiTheme="minorHAnsi" w:hAnsiTheme="minorHAnsi"/>
          <w:color w:val="0F243E" w:themeColor="text2" w:themeShade="80"/>
          <w:sz w:val="22"/>
          <w:szCs w:val="22"/>
          <w:lang w:eastAsia="it-IT"/>
        </w:rPr>
        <w:t>,</w:t>
      </w:r>
      <w:r w:rsidR="00692F52">
        <w:rPr>
          <w:rFonts w:asciiTheme="minorHAnsi" w:hAnsiTheme="minorHAnsi"/>
          <w:color w:val="0F243E" w:themeColor="text2" w:themeShade="80"/>
          <w:sz w:val="22"/>
          <w:szCs w:val="22"/>
          <w:lang w:eastAsia="it-IT"/>
        </w:rPr>
        <w:t xml:space="preserve"> che </w:t>
      </w:r>
      <w:r w:rsidRPr="004B1A2E">
        <w:rPr>
          <w:rFonts w:asciiTheme="minorHAnsi" w:hAnsiTheme="minorHAnsi"/>
          <w:color w:val="0F243E" w:themeColor="text2" w:themeShade="80"/>
          <w:sz w:val="22"/>
          <w:szCs w:val="22"/>
          <w:lang w:eastAsia="it-IT"/>
        </w:rPr>
        <w:t>in caso di affidamento dell’appalto</w:t>
      </w:r>
      <w:r w:rsidR="00392D86">
        <w:rPr>
          <w:rFonts w:asciiTheme="minorHAnsi" w:hAnsiTheme="minorHAnsi"/>
          <w:color w:val="0F243E" w:themeColor="text2" w:themeShade="80"/>
          <w:sz w:val="22"/>
          <w:szCs w:val="22"/>
          <w:lang w:eastAsia="it-IT"/>
        </w:rPr>
        <w:t>,</w:t>
      </w:r>
      <w:r w:rsidRPr="004B1A2E">
        <w:rPr>
          <w:rFonts w:asciiTheme="minorHAnsi" w:hAnsiTheme="minorHAnsi"/>
          <w:color w:val="0F243E" w:themeColor="text2" w:themeShade="80"/>
          <w:sz w:val="22"/>
          <w:szCs w:val="22"/>
          <w:lang w:eastAsia="it-IT"/>
        </w:rPr>
        <w:t xml:space="preserve"> di assumere gli obblighi di tracciabilità dei flussi finanziari di cui alla suddetta. A tal fine si impegna:</w:t>
      </w:r>
    </w:p>
    <w:p w14:paraId="1E6D1D47"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ad utilizzare uno o più conti correnti bancari o postali, accesi presso banche o presso la società Poste Italiane S.p.A., dedicati alle commesse pubbliche per i movimenti finanziari relativi alla gestione del presente appalto;</w:t>
      </w:r>
    </w:p>
    <w:p w14:paraId="5B08EB48"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comunicare al Consiglio Regionale gli estremi identificativi dei conti correnti di cui al punto precedente, nonché le generalità e il codice fiscale delle persone delegate ad operare su di essi, entro sette giorni dalla loro accensione;</w:t>
      </w:r>
    </w:p>
    <w:p w14:paraId="003715BB"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prevedere nei contratti che saranno sottoscritti con imprese a qualsiasi titolo interessate a lavori/servizi/forniture oggetto del presente appalto, quali ad esempio subappaltatori/</w:t>
      </w:r>
      <w:r w:rsidR="00F66888">
        <w:rPr>
          <w:rFonts w:asciiTheme="minorHAnsi" w:hAnsiTheme="minorHAnsi"/>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subcontraenti, la clausola con la quale ciascuno di essi assume gli obblighi di tracciabilità dei flussi finanziari di cui alla citata legge, a pena di nullità assoluta dei contratti stessi;</w:t>
      </w:r>
    </w:p>
    <w:p w14:paraId="5C4961FA"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se ha notizia dell’inadempimento agli obblighi di tracciabilità finanziaria da parte dei soggetti di cui al precedente punto, a risolvere immediatamente il rapporto contrattuale con la controparte, informando contestualmente sia</w:t>
      </w:r>
      <w:r w:rsidR="00692F52">
        <w:rPr>
          <w:rFonts w:asciiTheme="minorHAnsi" w:hAnsiTheme="minorHAnsi"/>
          <w:color w:val="0F243E" w:themeColor="text2" w:themeShade="80"/>
          <w:sz w:val="22"/>
          <w:szCs w:val="22"/>
          <w:lang w:eastAsia="it-IT"/>
        </w:rPr>
        <w:t xml:space="preserve"> il Consiglio Regionale che la Prefettura-Ufficio T</w:t>
      </w:r>
      <w:r w:rsidRPr="004B1A2E">
        <w:rPr>
          <w:rFonts w:asciiTheme="minorHAnsi" w:hAnsiTheme="minorHAnsi"/>
          <w:color w:val="0F243E" w:themeColor="text2" w:themeShade="80"/>
          <w:sz w:val="22"/>
          <w:szCs w:val="22"/>
          <w:lang w:eastAsia="it-IT"/>
        </w:rPr>
        <w:t>erritoriale del Governo territorialmente competente;</w:t>
      </w:r>
    </w:p>
    <w:p w14:paraId="064092C3" w14:textId="77777777"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14:paraId="764AE3A8" w14:textId="706EFC69"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l’impresa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w:t>
      </w:r>
      <w:r w:rsidR="000D50EA" w:rsidRPr="004B1A2E">
        <w:rPr>
          <w:rFonts w:asciiTheme="minorHAnsi" w:hAnsiTheme="minorHAnsi"/>
          <w:color w:val="0F243E" w:themeColor="text2" w:themeShade="80"/>
          <w:sz w:val="22"/>
          <w:szCs w:val="22"/>
          <w:lang w:eastAsia="it-IT"/>
        </w:rPr>
        <w:t>sulle dichiarazioni</w:t>
      </w:r>
      <w:r w:rsidRPr="004B1A2E">
        <w:rPr>
          <w:rFonts w:asciiTheme="minorHAnsi" w:hAnsiTheme="minorHAnsi"/>
          <w:color w:val="0F243E" w:themeColor="text2" w:themeShade="80"/>
          <w:sz w:val="22"/>
          <w:szCs w:val="22"/>
          <w:lang w:eastAsia="it-IT"/>
        </w:rPr>
        <w:t xml:space="preserve"> rese;</w:t>
      </w:r>
    </w:p>
    <w:p w14:paraId="320C934D" w14:textId="77777777" w:rsidR="00E369E1" w:rsidRPr="004B1A2E" w:rsidRDefault="00E369E1" w:rsidP="00CC3766">
      <w:pPr>
        <w:pStyle w:val="Paragrafoelenco"/>
        <w:numPr>
          <w:ilvl w:val="0"/>
          <w:numId w:val="25"/>
        </w:numPr>
        <w:autoSpaceDE w:val="0"/>
        <w:spacing w:after="60"/>
        <w:ind w:left="709" w:hanging="284"/>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di essere a conoscenza che il Consiglio Regionale risolverà il contratto in tutti i casi in cui le transazioni siano eseguite senza avvalersi di banche o della società Poste Italiane S.p.A.;</w:t>
      </w:r>
    </w:p>
    <w:p w14:paraId="277BC0C6" w14:textId="4A649967" w:rsidR="00CC3766" w:rsidRPr="004B1A2E" w:rsidRDefault="00E369E1"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fatta salva la disciplina prevista dalla legge 241/1990 e dall’art. </w:t>
      </w:r>
      <w:r w:rsidR="00DF25F6">
        <w:rPr>
          <w:rFonts w:asciiTheme="minorHAnsi" w:hAnsiTheme="minorHAnsi"/>
          <w:b/>
          <w:color w:val="0F243E" w:themeColor="text2" w:themeShade="80"/>
          <w:sz w:val="22"/>
          <w:szCs w:val="22"/>
          <w:u w:val="single"/>
          <w:lang w:eastAsia="it-IT"/>
        </w:rPr>
        <w:t>35</w:t>
      </w:r>
      <w:r w:rsidRPr="004B1A2E">
        <w:rPr>
          <w:rFonts w:asciiTheme="minorHAnsi" w:hAnsiTheme="minorHAnsi"/>
          <w:b/>
          <w:color w:val="0F243E" w:themeColor="text2" w:themeShade="80"/>
          <w:sz w:val="22"/>
          <w:szCs w:val="22"/>
          <w:u w:val="single"/>
          <w:lang w:eastAsia="it-IT"/>
        </w:rPr>
        <w:t xml:space="preserve"> del D.Lgs. </w:t>
      </w:r>
      <w:r w:rsidR="00DF25F6">
        <w:rPr>
          <w:rFonts w:asciiTheme="minorHAnsi" w:hAnsiTheme="minorHAnsi"/>
          <w:b/>
          <w:color w:val="0F243E" w:themeColor="text2" w:themeShade="80"/>
          <w:sz w:val="22"/>
          <w:szCs w:val="22"/>
          <w:u w:val="single"/>
          <w:lang w:eastAsia="it-IT"/>
        </w:rPr>
        <w:t>36</w:t>
      </w:r>
      <w:r w:rsidRPr="004B1A2E">
        <w:rPr>
          <w:rFonts w:asciiTheme="minorHAnsi" w:hAnsiTheme="minorHAnsi"/>
          <w:b/>
          <w:color w:val="0F243E" w:themeColor="text2" w:themeShade="80"/>
          <w:sz w:val="22"/>
          <w:szCs w:val="22"/>
          <w:u w:val="single"/>
          <w:lang w:eastAsia="it-IT"/>
        </w:rPr>
        <w:t>/20</w:t>
      </w:r>
      <w:r w:rsidR="00DF25F6">
        <w:rPr>
          <w:rFonts w:asciiTheme="minorHAnsi" w:hAnsiTheme="minorHAnsi"/>
          <w:b/>
          <w:color w:val="0F243E" w:themeColor="text2" w:themeShade="80"/>
          <w:sz w:val="22"/>
          <w:szCs w:val="22"/>
          <w:u w:val="single"/>
          <w:lang w:eastAsia="it-IT"/>
        </w:rPr>
        <w:t>23</w:t>
      </w:r>
      <w:r w:rsidRPr="004B1A2E">
        <w:rPr>
          <w:rFonts w:asciiTheme="minorHAnsi" w:hAnsiTheme="minorHAnsi"/>
          <w:b/>
          <w:color w:val="0F243E" w:themeColor="text2" w:themeShade="80"/>
          <w:sz w:val="22"/>
          <w:szCs w:val="22"/>
          <w:u w:val="single"/>
          <w:lang w:eastAsia="it-IT"/>
        </w:rPr>
        <w:t xml:space="preserve">, di acconsentire ad eventuali richieste d’accesso da parte di altri concorrenti alle informazioni fornite nell’ambito delle offerte o a giustificazione delle medesime, </w:t>
      </w:r>
    </w:p>
    <w:p w14:paraId="519F3090" w14:textId="77777777" w:rsidR="00CC3766" w:rsidRPr="00A354EC" w:rsidRDefault="00E369E1" w:rsidP="00A354EC">
      <w:pPr>
        <w:pStyle w:val="Paragrafoelenco"/>
        <w:autoSpaceDE w:val="0"/>
        <w:spacing w:before="60" w:after="60"/>
        <w:ind w:left="425"/>
        <w:jc w:val="center"/>
        <w:rPr>
          <w:rFonts w:ascii="Arial" w:hAnsi="Arial" w:cs="Arial"/>
          <w:color w:val="0F243E" w:themeColor="text2" w:themeShade="80"/>
          <w:spacing w:val="20"/>
          <w:sz w:val="22"/>
          <w:szCs w:val="22"/>
          <w:lang w:eastAsia="it-IT"/>
        </w:rPr>
      </w:pPr>
      <w:r w:rsidRPr="00A354EC">
        <w:rPr>
          <w:rFonts w:ascii="Arial" w:hAnsi="Arial" w:cs="Arial"/>
          <w:color w:val="0F243E" w:themeColor="text2" w:themeShade="80"/>
          <w:spacing w:val="20"/>
          <w:szCs w:val="22"/>
          <w:lang w:eastAsia="it-IT"/>
        </w:rPr>
        <w:t>ovvero</w:t>
      </w:r>
    </w:p>
    <w:p w14:paraId="6316ECD6" w14:textId="77777777" w:rsidR="00E369E1" w:rsidRPr="004B1A2E" w:rsidRDefault="00E369E1" w:rsidP="003230A7">
      <w:pPr>
        <w:pStyle w:val="Paragrafoelenco"/>
        <w:autoSpaceDE w:val="0"/>
        <w:ind w:left="426"/>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di non acconsentire l’accesso per le parti di informazioni che costituiscono, secondo motivata e comprovata dichiarazione allegata, segreti tecnici o commerciali </w:t>
      </w:r>
      <w:r w:rsidRPr="004B1A2E">
        <w:rPr>
          <w:rFonts w:ascii="Book Antiqua" w:hAnsi="Book Antiqua"/>
          <w:b/>
          <w:i/>
          <w:color w:val="0F243E" w:themeColor="text2" w:themeShade="80"/>
          <w:szCs w:val="22"/>
          <w:u w:val="single"/>
          <w:lang w:eastAsia="it-IT"/>
        </w:rPr>
        <w:t>(in caso di mancato diniego la presente dichiarazione si intende resa in senso favorevole. In caso di diniego, è necessario specificare le parti che si intendono coperte da segreto tecnico o commerciale</w:t>
      </w:r>
      <w:r w:rsidR="009F40C0">
        <w:rPr>
          <w:rFonts w:ascii="Book Antiqua" w:hAnsi="Book Antiqua"/>
          <w:b/>
          <w:i/>
          <w:color w:val="0F243E" w:themeColor="text2" w:themeShade="80"/>
          <w:szCs w:val="22"/>
          <w:u w:val="single"/>
          <w:lang w:eastAsia="it-IT"/>
        </w:rPr>
        <w:t>.</w:t>
      </w:r>
      <w:r w:rsidR="009F40C0" w:rsidRPr="009F40C0">
        <w:rPr>
          <w:rFonts w:ascii="Calibri" w:hAnsi="Calibri" w:cs="Calibri"/>
          <w:color w:val="365F91" w:themeColor="accent1" w:themeShade="BF"/>
          <w:sz w:val="24"/>
          <w:szCs w:val="24"/>
          <w:lang w:eastAsia="en-US"/>
        </w:rPr>
        <w:t xml:space="preserve"> </w:t>
      </w:r>
      <w:r w:rsidR="009F40C0" w:rsidRPr="009F40C0">
        <w:rPr>
          <w:rFonts w:ascii="Book Antiqua" w:hAnsi="Book Antiqua"/>
          <w:b/>
          <w:i/>
          <w:color w:val="0F243E" w:themeColor="text2" w:themeShade="80"/>
          <w:szCs w:val="22"/>
          <w:u w:val="single"/>
          <w:lang w:eastAsia="it-IT"/>
        </w:rPr>
        <w:t>Tale dichiarazione dovrà essere adeguatamente motivata e comprovata ai sensi dell’art. 53, comma 5, lett. a), del Codice</w:t>
      </w:r>
      <w:r w:rsidRPr="004B1A2E">
        <w:rPr>
          <w:rFonts w:ascii="Book Antiqua" w:hAnsi="Book Antiqua"/>
          <w:b/>
          <w:i/>
          <w:color w:val="0F243E" w:themeColor="text2" w:themeShade="80"/>
          <w:szCs w:val="22"/>
          <w:u w:val="single"/>
          <w:lang w:eastAsia="it-IT"/>
        </w:rPr>
        <w:t>)</w:t>
      </w:r>
      <w:r w:rsidRPr="004B1A2E">
        <w:rPr>
          <w:rFonts w:asciiTheme="minorHAnsi" w:hAnsiTheme="minorHAnsi"/>
          <w:b/>
          <w:color w:val="0F243E" w:themeColor="text2" w:themeShade="80"/>
          <w:sz w:val="22"/>
          <w:szCs w:val="22"/>
          <w:u w:val="single"/>
          <w:lang w:eastAsia="it-IT"/>
        </w:rPr>
        <w:t>;</w:t>
      </w:r>
    </w:p>
    <w:p w14:paraId="0188B67F" w14:textId="56A2A15A"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bCs/>
          <w:color w:val="0F243E" w:themeColor="text2" w:themeShade="80"/>
          <w:sz w:val="22"/>
          <w:szCs w:val="22"/>
        </w:rPr>
      </w:pPr>
      <w:r w:rsidRPr="004B1A2E">
        <w:rPr>
          <w:rFonts w:asciiTheme="minorHAnsi" w:hAnsiTheme="minorHAnsi"/>
          <w:color w:val="0F243E" w:themeColor="text2" w:themeShade="80"/>
          <w:sz w:val="22"/>
          <w:szCs w:val="22"/>
        </w:rPr>
        <w:t>di non trovarsi in alcuna delle seguenti situazioni di esclusione dalla partecipazione alle procedure di affidamento degli appalti pubblici previste da</w:t>
      </w:r>
      <w:r w:rsidR="00A55F88">
        <w:rPr>
          <w:rFonts w:asciiTheme="minorHAnsi" w:hAnsiTheme="minorHAnsi"/>
          <w:color w:val="0F243E" w:themeColor="text2" w:themeShade="80"/>
          <w:sz w:val="22"/>
          <w:szCs w:val="22"/>
        </w:rPr>
        <w:t>gli a</w:t>
      </w:r>
      <w:r w:rsidRPr="004B1A2E">
        <w:rPr>
          <w:rFonts w:asciiTheme="minorHAnsi" w:hAnsiTheme="minorHAnsi"/>
          <w:color w:val="0F243E" w:themeColor="text2" w:themeShade="80"/>
          <w:sz w:val="22"/>
          <w:szCs w:val="22"/>
        </w:rPr>
        <w:t>rticol</w:t>
      </w:r>
      <w:r w:rsidR="00A55F88">
        <w:rPr>
          <w:rFonts w:asciiTheme="minorHAnsi" w:hAnsiTheme="minorHAnsi"/>
          <w:color w:val="0F243E" w:themeColor="text2" w:themeShade="80"/>
          <w:sz w:val="22"/>
          <w:szCs w:val="22"/>
        </w:rPr>
        <w:t>i</w:t>
      </w:r>
      <w:r w:rsidRPr="004B1A2E">
        <w:rPr>
          <w:rFonts w:asciiTheme="minorHAnsi" w:hAnsiTheme="minorHAnsi"/>
          <w:color w:val="0F243E" w:themeColor="text2" w:themeShade="80"/>
          <w:sz w:val="22"/>
          <w:szCs w:val="22"/>
        </w:rPr>
        <w:t xml:space="preserve"> </w:t>
      </w:r>
      <w:r w:rsidR="00A55F88">
        <w:rPr>
          <w:rFonts w:asciiTheme="minorHAnsi" w:hAnsiTheme="minorHAnsi"/>
          <w:color w:val="0F243E" w:themeColor="text2" w:themeShade="80"/>
          <w:sz w:val="22"/>
          <w:szCs w:val="22"/>
        </w:rPr>
        <w:t>94,95,96 e 97</w:t>
      </w:r>
      <w:r w:rsidRPr="004B1A2E">
        <w:rPr>
          <w:rFonts w:asciiTheme="minorHAnsi" w:hAnsiTheme="minorHAnsi"/>
          <w:color w:val="0F243E" w:themeColor="text2" w:themeShade="80"/>
          <w:sz w:val="22"/>
          <w:szCs w:val="22"/>
        </w:rPr>
        <w:t xml:space="preserve"> del D.Lgs. </w:t>
      </w:r>
      <w:r w:rsidR="001B588C">
        <w:rPr>
          <w:rFonts w:asciiTheme="minorHAnsi" w:hAnsiTheme="minorHAnsi"/>
          <w:color w:val="0F243E" w:themeColor="text2" w:themeShade="80"/>
          <w:sz w:val="22"/>
          <w:szCs w:val="22"/>
        </w:rPr>
        <w:t>36</w:t>
      </w:r>
      <w:r w:rsidRPr="004B1A2E">
        <w:rPr>
          <w:rFonts w:asciiTheme="minorHAnsi" w:hAnsiTheme="minorHAnsi"/>
          <w:color w:val="0F243E" w:themeColor="text2" w:themeShade="80"/>
          <w:sz w:val="22"/>
          <w:szCs w:val="22"/>
        </w:rPr>
        <w:t>/20</w:t>
      </w:r>
      <w:r w:rsidR="001B588C">
        <w:rPr>
          <w:rFonts w:asciiTheme="minorHAnsi" w:hAnsiTheme="minorHAnsi"/>
          <w:color w:val="0F243E" w:themeColor="text2" w:themeShade="80"/>
          <w:sz w:val="22"/>
          <w:szCs w:val="22"/>
        </w:rPr>
        <w:t>23</w:t>
      </w:r>
      <w:r w:rsidRPr="004B1A2E">
        <w:rPr>
          <w:rFonts w:asciiTheme="minorHAnsi" w:hAnsiTheme="minorHAnsi"/>
          <w:color w:val="0F243E" w:themeColor="text2" w:themeShade="80"/>
          <w:sz w:val="22"/>
          <w:szCs w:val="22"/>
        </w:rPr>
        <w:t xml:space="preserve"> e in particolare, dichiara che nei confronti del dichiarante e delle persone fisiche indicate al </w:t>
      </w:r>
      <w:r w:rsidR="00E369E1" w:rsidRPr="004B1A2E">
        <w:rPr>
          <w:rFonts w:asciiTheme="minorHAnsi" w:hAnsiTheme="minorHAnsi"/>
          <w:color w:val="0F243E" w:themeColor="text2" w:themeShade="80"/>
          <w:sz w:val="22"/>
          <w:szCs w:val="22"/>
        </w:rPr>
        <w:t>punto 4</w:t>
      </w:r>
      <w:r w:rsidRPr="004B1A2E">
        <w:rPr>
          <w:rFonts w:asciiTheme="minorHAnsi" w:hAnsiTheme="minorHAnsi"/>
          <w:color w:val="0F243E" w:themeColor="text2" w:themeShade="80"/>
          <w:sz w:val="22"/>
          <w:szCs w:val="22"/>
        </w:rPr>
        <w:t>) della presente dichiarazione:</w:t>
      </w:r>
    </w:p>
    <w:p w14:paraId="74CDD710" w14:textId="77777777" w:rsidR="004A70F3" w:rsidRPr="004B1A2E" w:rsidRDefault="00B627A3" w:rsidP="00CA4FC7">
      <w:pPr>
        <w:tabs>
          <w:tab w:val="left" w:pos="709"/>
        </w:tabs>
        <w:ind w:left="709" w:hanging="284"/>
        <w:jc w:val="both"/>
        <w:rPr>
          <w:rFonts w:asciiTheme="minorHAnsi" w:hAnsiTheme="minorHAnsi"/>
          <w:color w:val="0F243E" w:themeColor="text2" w:themeShade="80"/>
          <w:sz w:val="22"/>
          <w:szCs w:val="22"/>
        </w:rPr>
      </w:pPr>
      <w:r>
        <w:rPr>
          <w:rFonts w:asciiTheme="minorHAnsi" w:hAnsiTheme="minorHAnsi"/>
          <w:b/>
          <w:color w:val="0F243E" w:themeColor="text2" w:themeShade="80"/>
          <w:sz w:val="22"/>
          <w:szCs w:val="22"/>
        </w:rPr>
        <w:lastRenderedPageBreak/>
        <w:t>A)</w:t>
      </w:r>
      <w:r>
        <w:rPr>
          <w:rFonts w:asciiTheme="minorHAnsi" w:hAnsiTheme="minorHAnsi"/>
          <w:b/>
          <w:color w:val="0F243E" w:themeColor="text2" w:themeShade="80"/>
          <w:sz w:val="22"/>
          <w:szCs w:val="22"/>
        </w:rPr>
        <w:tab/>
        <w:t>non è stata pronunciata</w:t>
      </w:r>
      <w:r w:rsidR="001C0F35" w:rsidRPr="004B1A2E">
        <w:rPr>
          <w:rFonts w:asciiTheme="minorHAnsi" w:hAnsiTheme="minorHAnsi"/>
          <w:b/>
          <w:color w:val="0F243E" w:themeColor="text2" w:themeShade="80"/>
          <w:sz w:val="22"/>
          <w:szCs w:val="22"/>
        </w:rPr>
        <w:t xml:space="preserve">* </w:t>
      </w:r>
      <w:r w:rsidR="001C0F35" w:rsidRPr="004B1A2E">
        <w:rPr>
          <w:rFonts w:asciiTheme="minorHAnsi" w:hAnsiTheme="minorHAnsi"/>
          <w:color w:val="0F243E" w:themeColor="text2" w:themeShade="80"/>
          <w:sz w:val="22"/>
          <w:szCs w:val="22"/>
        </w:rPr>
        <w:t>alcuna</w:t>
      </w:r>
      <w:r w:rsidR="004A70F3" w:rsidRPr="004B1A2E">
        <w:rPr>
          <w:rFonts w:asciiTheme="minorHAnsi" w:hAnsiTheme="minorHAnsi"/>
          <w:color w:val="0F243E" w:themeColor="text2" w:themeShade="80"/>
          <w:sz w:val="22"/>
          <w:szCs w:val="22"/>
        </w:rPr>
        <w:t xml:space="preserve"> condanna con sentenza definitiva o decreto penale di condanna divenuto irrevocabile o sentenza di applicazione della pena su richiesta ai sensi dell’art. 444 del codice di procedura penale, anche riferita ad un su</w:t>
      </w:r>
      <w:r w:rsidR="00696AE4">
        <w:rPr>
          <w:rFonts w:asciiTheme="minorHAnsi" w:hAnsiTheme="minorHAnsi"/>
          <w:color w:val="0F243E" w:themeColor="text2" w:themeShade="80"/>
          <w:sz w:val="22"/>
          <w:szCs w:val="22"/>
        </w:rPr>
        <w:t>ba</w:t>
      </w:r>
      <w:r w:rsidR="004A70F3" w:rsidRPr="004B1A2E">
        <w:rPr>
          <w:rFonts w:asciiTheme="minorHAnsi" w:hAnsiTheme="minorHAnsi"/>
          <w:color w:val="0F243E" w:themeColor="text2" w:themeShade="80"/>
          <w:sz w:val="22"/>
          <w:szCs w:val="22"/>
        </w:rPr>
        <w:t>ppaltatore nei casi di cui all’art. 105 comma 6 del Codice, per uno dei seguenti reati:</w:t>
      </w:r>
    </w:p>
    <w:p w14:paraId="17C0721C"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r w:rsidRPr="00ED4E79">
        <w:rPr>
          <w:rStyle w:val="Collegamentoipertestuale"/>
          <w:rFonts w:asciiTheme="minorHAnsi" w:hAnsiTheme="minorHAnsi"/>
          <w:color w:val="0F243E" w:themeColor="text2" w:themeShade="80"/>
          <w:sz w:val="22"/>
          <w:szCs w:val="22"/>
          <w:u w:val="none"/>
        </w:rPr>
        <w:t>articoli 416, 416-bis del codice penale</w:t>
      </w:r>
      <w:r w:rsidRPr="004B1A2E">
        <w:rPr>
          <w:rFonts w:asciiTheme="minorHAnsi" w:hAnsiTheme="minorHAnsi"/>
          <w:color w:val="0F243E" w:themeColor="text2" w:themeShade="80"/>
          <w:sz w:val="22"/>
          <w:szCs w:val="22"/>
        </w:rPr>
        <w:t xml:space="preserve"> ovvero delitti commessi avvalendosi delle condizioni previste dal predetto </w:t>
      </w:r>
      <w:r w:rsidRPr="00ED4E79">
        <w:rPr>
          <w:rStyle w:val="Collegamentoipertestuale"/>
          <w:rFonts w:asciiTheme="minorHAnsi" w:hAnsiTheme="minorHAnsi"/>
          <w:color w:val="0F243E" w:themeColor="text2" w:themeShade="80"/>
          <w:sz w:val="22"/>
          <w:szCs w:val="22"/>
          <w:u w:val="none"/>
        </w:rPr>
        <w:t>articolo 416-bis</w:t>
      </w:r>
      <w:r w:rsidRPr="004B1A2E">
        <w:rPr>
          <w:rFonts w:asciiTheme="minorHAnsi" w:hAnsiTheme="minorHAnsi"/>
          <w:color w:val="0F243E" w:themeColor="text2" w:themeShade="80"/>
          <w:sz w:val="22"/>
          <w:szCs w:val="22"/>
        </w:rPr>
        <w:t xml:space="preserve"> ovvero al fine di agevolare l'attività delle associazioni previste dallo stesso articolo, nonché per i delitti, consumati o tentati, previsti dall'</w:t>
      </w:r>
      <w:r w:rsidRPr="00ED4E79">
        <w:rPr>
          <w:rStyle w:val="Collegamentoipertestuale"/>
          <w:rFonts w:asciiTheme="minorHAnsi" w:hAnsiTheme="minorHAnsi"/>
          <w:color w:val="0F243E" w:themeColor="text2" w:themeShade="80"/>
          <w:sz w:val="22"/>
          <w:szCs w:val="22"/>
          <w:u w:val="none"/>
        </w:rPr>
        <w:t>articolo 74 del decreto del Presidente della Repubblica 9 ottobre 1990, n. 309</w:t>
      </w:r>
      <w:r w:rsidRPr="004B1A2E">
        <w:rPr>
          <w:rFonts w:asciiTheme="minorHAnsi" w:hAnsiTheme="minorHAnsi"/>
          <w:color w:val="0F243E" w:themeColor="text2" w:themeShade="80"/>
          <w:sz w:val="22"/>
          <w:szCs w:val="22"/>
        </w:rPr>
        <w:t xml:space="preserve">, </w:t>
      </w:r>
      <w:bookmarkStart w:id="0" w:name="x_1973_0043"/>
      <w:r w:rsidRPr="004B1A2E">
        <w:rPr>
          <w:rFonts w:asciiTheme="minorHAnsi" w:hAnsiTheme="minorHAnsi"/>
          <w:color w:val="0F243E" w:themeColor="text2" w:themeShade="80"/>
          <w:sz w:val="22"/>
          <w:szCs w:val="22"/>
        </w:rPr>
        <w:t>dall</w:t>
      </w:r>
      <w:bookmarkEnd w:id="0"/>
      <w:r w:rsidRPr="004B1A2E">
        <w:rPr>
          <w:rFonts w:asciiTheme="minorHAnsi" w:hAnsiTheme="minorHAnsi"/>
          <w:color w:val="0F243E" w:themeColor="text2" w:themeShade="80"/>
          <w:sz w:val="22"/>
          <w:szCs w:val="22"/>
        </w:rPr>
        <w:t>’</w:t>
      </w:r>
      <w:r w:rsidRPr="00ED4E79">
        <w:rPr>
          <w:rStyle w:val="Collegamentoipertestuale"/>
          <w:rFonts w:asciiTheme="minorHAnsi" w:hAnsiTheme="minorHAnsi"/>
          <w:color w:val="0F243E" w:themeColor="text2" w:themeShade="80"/>
          <w:sz w:val="22"/>
          <w:szCs w:val="22"/>
          <w:u w:val="none"/>
        </w:rPr>
        <w:t>articolo 291-</w:t>
      </w:r>
      <w:r w:rsidR="00ED4E79">
        <w:rPr>
          <w:rStyle w:val="Collegamentoipertestuale"/>
          <w:rFonts w:asciiTheme="minorHAnsi" w:hAnsiTheme="minorHAnsi"/>
          <w:color w:val="0F243E" w:themeColor="text2" w:themeShade="80"/>
          <w:sz w:val="22"/>
          <w:szCs w:val="22"/>
          <w:u w:val="none"/>
        </w:rPr>
        <w:t xml:space="preserve"> </w:t>
      </w:r>
      <w:r w:rsidRPr="00ED4E79">
        <w:rPr>
          <w:rStyle w:val="Collegamentoipertestuale"/>
          <w:rFonts w:asciiTheme="minorHAnsi" w:hAnsiTheme="minorHAnsi"/>
          <w:color w:val="0F243E" w:themeColor="text2" w:themeShade="80"/>
          <w:sz w:val="22"/>
          <w:szCs w:val="22"/>
          <w:u w:val="none"/>
        </w:rPr>
        <w:t>quater del decreto del Presidente della Repubblica 23 gennaio 1973, n. 43</w:t>
      </w:r>
      <w:r w:rsidRPr="004B1A2E">
        <w:rPr>
          <w:rFonts w:asciiTheme="minorHAnsi" w:hAnsiTheme="minorHAnsi"/>
          <w:color w:val="0F243E" w:themeColor="text2" w:themeShade="80"/>
          <w:sz w:val="22"/>
          <w:szCs w:val="22"/>
        </w:rPr>
        <w:t xml:space="preserve"> e dall'</w:t>
      </w:r>
      <w:r w:rsidRPr="00ED4E79">
        <w:rPr>
          <w:rStyle w:val="Collegamentoipertestuale"/>
          <w:rFonts w:asciiTheme="minorHAnsi" w:hAnsiTheme="minorHAnsi"/>
          <w:color w:val="0F243E" w:themeColor="text2" w:themeShade="80"/>
          <w:sz w:val="22"/>
          <w:szCs w:val="22"/>
          <w:u w:val="none"/>
        </w:rPr>
        <w:t>articolo 260 del decreto legislativo 3 aprile 2006, n. 152</w:t>
      </w:r>
      <w:r w:rsidRPr="004B1A2E">
        <w:rPr>
          <w:rFonts w:asciiTheme="minorHAnsi" w:hAnsiTheme="minorHAnsi"/>
          <w:color w:val="0F243E" w:themeColor="text2" w:themeShade="80"/>
          <w:sz w:val="22"/>
          <w:szCs w:val="22"/>
        </w:rPr>
        <w:t xml:space="preserve">, in quanto riconducibili alla partecipazione a un'organizzazione criminale, quale definita all'articolo 2 della decisione quadro 2008/841/GAI del Consiglio; </w:t>
      </w:r>
    </w:p>
    <w:p w14:paraId="4CE64D66"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r w:rsidRPr="00602B3D">
        <w:rPr>
          <w:rStyle w:val="Collegamentoipertestuale"/>
          <w:rFonts w:asciiTheme="minorHAnsi" w:hAnsiTheme="minorHAnsi"/>
          <w:color w:val="0F243E" w:themeColor="text2" w:themeShade="80"/>
          <w:sz w:val="22"/>
          <w:szCs w:val="22"/>
          <w:u w:val="none"/>
        </w:rPr>
        <w:t>articoli 317, 318, 319, 319-ter, 319-quater, 320, 321, 322, 322-bis</w:t>
      </w:r>
      <w:r w:rsidRPr="004B1A2E">
        <w:rPr>
          <w:rFonts w:asciiTheme="minorHAnsi" w:hAnsiTheme="minorHAnsi"/>
          <w:color w:val="0F243E" w:themeColor="text2" w:themeShade="80"/>
          <w:sz w:val="22"/>
          <w:szCs w:val="22"/>
        </w:rPr>
        <w:t xml:space="preserve">, </w:t>
      </w:r>
      <w:r w:rsidRPr="00602B3D">
        <w:rPr>
          <w:rStyle w:val="Collegamentoipertestuale"/>
          <w:rFonts w:asciiTheme="minorHAnsi" w:hAnsiTheme="minorHAnsi"/>
          <w:color w:val="0F243E" w:themeColor="text2" w:themeShade="80"/>
          <w:sz w:val="22"/>
          <w:szCs w:val="22"/>
          <w:u w:val="none"/>
        </w:rPr>
        <w:t>346-bis</w:t>
      </w:r>
      <w:r w:rsidRPr="004B1A2E">
        <w:rPr>
          <w:rFonts w:asciiTheme="minorHAnsi" w:hAnsiTheme="minorHAnsi"/>
          <w:color w:val="0F243E" w:themeColor="text2" w:themeShade="80"/>
          <w:sz w:val="22"/>
          <w:szCs w:val="22"/>
        </w:rPr>
        <w:t xml:space="preserve">, </w:t>
      </w:r>
      <w:r w:rsidRPr="00602B3D">
        <w:rPr>
          <w:rStyle w:val="Collegamentoipertestuale"/>
          <w:rFonts w:asciiTheme="minorHAnsi" w:hAnsiTheme="minorHAnsi"/>
          <w:color w:val="0F243E" w:themeColor="text2" w:themeShade="80"/>
          <w:sz w:val="22"/>
          <w:szCs w:val="22"/>
          <w:u w:val="none"/>
        </w:rPr>
        <w:t>353, 353-bis, 354, 355 e 356 del codice penale</w:t>
      </w:r>
      <w:r w:rsidRPr="004B1A2E">
        <w:rPr>
          <w:rFonts w:asciiTheme="minorHAnsi" w:hAnsiTheme="minorHAnsi"/>
          <w:color w:val="0F243E" w:themeColor="text2" w:themeShade="80"/>
          <w:sz w:val="22"/>
          <w:szCs w:val="22"/>
        </w:rPr>
        <w:t xml:space="preserve"> nonché all’</w:t>
      </w:r>
      <w:r w:rsidRPr="00602B3D">
        <w:rPr>
          <w:rStyle w:val="Collegamentoipertestuale"/>
          <w:rFonts w:asciiTheme="minorHAnsi" w:hAnsiTheme="minorHAnsi"/>
          <w:color w:val="0F243E" w:themeColor="text2" w:themeShade="80"/>
          <w:sz w:val="22"/>
          <w:szCs w:val="22"/>
          <w:u w:val="none"/>
        </w:rPr>
        <w:t>articolo 2635 del codice civile</w:t>
      </w:r>
      <w:r w:rsidRPr="004B1A2E">
        <w:rPr>
          <w:rFonts w:asciiTheme="minorHAnsi" w:hAnsiTheme="minorHAnsi"/>
          <w:color w:val="0F243E" w:themeColor="text2" w:themeShade="80"/>
          <w:sz w:val="22"/>
          <w:szCs w:val="22"/>
        </w:rPr>
        <w:t xml:space="preserve">; </w:t>
      </w:r>
    </w:p>
    <w:p w14:paraId="3A3428DB"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frode ai sensi dell'articolo 1 della convenzione relativa alla tutela degli interessi finanziari delle Comunità europee; </w:t>
      </w:r>
    </w:p>
    <w:p w14:paraId="7E103B7D"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delitti, consumati o tentati, commessi con finalità di terrorismo, anche internazionale, e di eversione dell'ordine costituzionale</w:t>
      </w:r>
      <w:r w:rsidR="00FF51FE">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 xml:space="preserve"> reati terroristici o reati connessi alle attività terroristiche; </w:t>
      </w:r>
    </w:p>
    <w:p w14:paraId="4FC713C2"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di cui agli </w:t>
      </w:r>
      <w:r w:rsidRPr="00602B3D">
        <w:rPr>
          <w:rStyle w:val="Collegamentoipertestuale"/>
          <w:rFonts w:asciiTheme="minorHAnsi" w:hAnsiTheme="minorHAnsi"/>
          <w:color w:val="0F243E" w:themeColor="text2" w:themeShade="80"/>
          <w:sz w:val="22"/>
          <w:szCs w:val="22"/>
          <w:u w:val="none"/>
        </w:rPr>
        <w:t>articoli 648-bis, 648-ter e 648-ter.1 del codice penale</w:t>
      </w:r>
      <w:r w:rsidRPr="004B1A2E">
        <w:rPr>
          <w:rFonts w:asciiTheme="minorHAnsi" w:hAnsiTheme="minorHAnsi"/>
          <w:color w:val="0F243E" w:themeColor="text2" w:themeShade="80"/>
          <w:sz w:val="22"/>
          <w:szCs w:val="22"/>
        </w:rPr>
        <w:t>, riciclaggio di proventi di attività criminose o finanziamento del terrorismo, quali definiti all'</w:t>
      </w:r>
      <w:r w:rsidRPr="00847F6D">
        <w:rPr>
          <w:rStyle w:val="Collegamentoipertestuale"/>
          <w:rFonts w:asciiTheme="minorHAnsi" w:hAnsiTheme="minorHAnsi"/>
          <w:color w:val="0F243E" w:themeColor="text2" w:themeShade="80"/>
          <w:sz w:val="22"/>
          <w:szCs w:val="22"/>
          <w:u w:val="none"/>
        </w:rPr>
        <w:t>articolo 1 del decreto legislativo 22 giugno 2007, n. 109</w:t>
      </w:r>
      <w:r w:rsidRPr="004B1A2E">
        <w:rPr>
          <w:rFonts w:asciiTheme="minorHAnsi" w:hAnsiTheme="minorHAnsi"/>
          <w:color w:val="0F243E" w:themeColor="text2" w:themeShade="80"/>
          <w:sz w:val="22"/>
          <w:szCs w:val="22"/>
        </w:rPr>
        <w:t xml:space="preserve"> e successive modificazioni; </w:t>
      </w:r>
    </w:p>
    <w:p w14:paraId="234DE24E"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sfruttamento del lavoro minorile e altre forme di tratta di esseri umani definite con il decreto legislativo 4 marzo 2014, n. 24; </w:t>
      </w:r>
    </w:p>
    <w:p w14:paraId="7DEF823B" w14:textId="77777777"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ogni altro delitto da cui derivi, quale pena accessoria, l'incapacità di contrattare con la pubblica amministrazione; </w:t>
      </w:r>
    </w:p>
    <w:p w14:paraId="6863FE9A" w14:textId="77777777" w:rsidR="004A70F3" w:rsidRPr="004B1A2E" w:rsidRDefault="004A70F3" w:rsidP="004A70F3">
      <w:pPr>
        <w:pStyle w:val="NormaleWeb"/>
        <w:spacing w:before="0" w:beforeAutospacing="0" w:after="0"/>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 xml:space="preserve">* </w:t>
      </w:r>
      <w:r w:rsidRPr="004B1A2E">
        <w:rPr>
          <w:rFonts w:asciiTheme="minorHAnsi" w:hAnsiTheme="minorHAnsi"/>
          <w:color w:val="0F243E" w:themeColor="text2" w:themeShade="80"/>
          <w:sz w:val="22"/>
          <w:szCs w:val="22"/>
        </w:rPr>
        <w:t xml:space="preserve">[_] se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Style w:val="Caratteredellanota"/>
          <w:rFonts w:asciiTheme="minorHAnsi" w:hAnsiTheme="minorHAnsi"/>
          <w:color w:val="0F243E" w:themeColor="text2" w:themeShade="80"/>
          <w:sz w:val="22"/>
          <w:szCs w:val="22"/>
          <w:vertAlign w:val="superscript"/>
        </w:rPr>
        <w:footnoteReference w:id="3"/>
      </w:r>
      <w:r w:rsidR="0061562D">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14:paraId="5AB5EA40" w14:textId="77777777"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5F2B4CCF" w14:textId="77777777"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1B2E8C80" w14:textId="77777777" w:rsidR="004A70F3" w:rsidRPr="0078165F" w:rsidRDefault="0078165F" w:rsidP="00AB3131">
            <w:pPr>
              <w:tabs>
                <w:tab w:val="left" w:pos="1620"/>
              </w:tab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D0C22B" w14:textId="77777777"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reato e pena applicata</w:t>
            </w:r>
          </w:p>
        </w:tc>
      </w:tr>
      <w:tr w:rsidR="004B1A2E" w:rsidRPr="004B1A2E" w14:paraId="016A1037" w14:textId="77777777" w:rsidTr="00EB7DC7">
        <w:tc>
          <w:tcPr>
            <w:tcW w:w="2581" w:type="dxa"/>
            <w:tcBorders>
              <w:top w:val="single" w:sz="4" w:space="0" w:color="000000"/>
              <w:left w:val="single" w:sz="4" w:space="0" w:color="000000"/>
              <w:bottom w:val="single" w:sz="4" w:space="0" w:color="000000"/>
            </w:tcBorders>
          </w:tcPr>
          <w:p w14:paraId="0FE8720B" w14:textId="77777777" w:rsidR="004A70F3" w:rsidRPr="004B1A2E" w:rsidRDefault="004A70F3" w:rsidP="00AB3131">
            <w:pPr>
              <w:tabs>
                <w:tab w:val="left" w:pos="1620"/>
              </w:tab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14:paraId="636BCCD6"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399E1A77" w14:textId="77777777"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14:paraId="04E20E96" w14:textId="77777777" w:rsidTr="00EB7DC7">
        <w:tc>
          <w:tcPr>
            <w:tcW w:w="2581" w:type="dxa"/>
            <w:tcBorders>
              <w:top w:val="single" w:sz="4" w:space="0" w:color="000000"/>
              <w:left w:val="single" w:sz="4" w:space="0" w:color="000000"/>
              <w:bottom w:val="single" w:sz="4" w:space="0" w:color="000000"/>
            </w:tcBorders>
          </w:tcPr>
          <w:p w14:paraId="5CFCBE4F"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671DBC9B"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7AD97ECA" w14:textId="77777777"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14:paraId="69BCD4DC" w14:textId="77777777" w:rsidTr="00EB7DC7">
        <w:tc>
          <w:tcPr>
            <w:tcW w:w="2581" w:type="dxa"/>
            <w:tcBorders>
              <w:top w:val="single" w:sz="4" w:space="0" w:color="000000"/>
              <w:left w:val="single" w:sz="4" w:space="0" w:color="000000"/>
              <w:bottom w:val="single" w:sz="4" w:space="0" w:color="000000"/>
            </w:tcBorders>
          </w:tcPr>
          <w:p w14:paraId="6F564610"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5BCACF25" w14:textId="77777777"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0E7997AF" w14:textId="77777777" w:rsidR="004A70F3" w:rsidRPr="004B1A2E" w:rsidRDefault="004A70F3" w:rsidP="00AB3131">
            <w:pPr>
              <w:tabs>
                <w:tab w:val="left" w:pos="1620"/>
              </w:tabs>
              <w:snapToGrid w:val="0"/>
              <w:rPr>
                <w:rFonts w:asciiTheme="minorHAnsi" w:hAnsiTheme="minorHAnsi"/>
                <w:color w:val="0F243E" w:themeColor="text2" w:themeShade="80"/>
              </w:rPr>
            </w:pPr>
          </w:p>
        </w:tc>
      </w:tr>
    </w:tbl>
    <w:p w14:paraId="0C3EF649" w14:textId="77777777" w:rsidR="004A70F3" w:rsidRPr="006F0511" w:rsidRDefault="004A70F3" w:rsidP="004A70F3">
      <w:pPr>
        <w:tabs>
          <w:tab w:val="decimal" w:pos="-1701"/>
        </w:tabs>
        <w:rPr>
          <w:rFonts w:asciiTheme="minorHAnsi" w:hAnsiTheme="minorHAnsi"/>
          <w:color w:val="0F243E" w:themeColor="text2" w:themeShade="80"/>
          <w:sz w:val="16"/>
          <w:szCs w:val="16"/>
        </w:rPr>
      </w:pPr>
    </w:p>
    <w:p w14:paraId="667AF362" w14:textId="77777777" w:rsidR="004A70F3" w:rsidRPr="004B1A2E" w:rsidRDefault="004A70F3" w:rsidP="004A70F3">
      <w:pPr>
        <w:tabs>
          <w:tab w:val="decimal" w:pos="-1701"/>
          <w:tab w:val="left" w:pos="1260"/>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e che nei confronti dei soggetti cessati elencati al punto 5) della presente dichiarazione </w:t>
      </w:r>
      <w:r w:rsidRPr="004B1A2E">
        <w:rPr>
          <w:rFonts w:ascii="Book Antiqua" w:hAnsi="Book Antiqua"/>
          <w:i/>
          <w:color w:val="0F243E" w:themeColor="text2" w:themeShade="80"/>
          <w:sz w:val="20"/>
          <w:szCs w:val="22"/>
        </w:rPr>
        <w:t>(barrare il caso che ricorre)</w:t>
      </w:r>
      <w:r w:rsidRPr="004B1A2E">
        <w:rPr>
          <w:rFonts w:asciiTheme="minorHAnsi" w:hAnsiTheme="minorHAnsi"/>
          <w:color w:val="0F243E" w:themeColor="text2" w:themeShade="80"/>
          <w:sz w:val="22"/>
          <w:szCs w:val="22"/>
        </w:rPr>
        <w:t>:</w:t>
      </w:r>
    </w:p>
    <w:p w14:paraId="15D7DE88" w14:textId="77777777" w:rsidR="00A354EC" w:rsidRDefault="004A70F3" w:rsidP="004A70F3">
      <w:pPr>
        <w:tabs>
          <w:tab w:val="decimal" w:pos="-1701"/>
          <w:tab w:val="left" w:pos="1620"/>
        </w:tabs>
        <w:ind w:hanging="475"/>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 xml:space="preserve">[_] </w:t>
      </w:r>
      <w:r w:rsidRPr="004B1A2E">
        <w:rPr>
          <w:rFonts w:asciiTheme="minorHAnsi" w:hAnsiTheme="minorHAnsi"/>
          <w:b/>
          <w:color w:val="0F243E" w:themeColor="text2" w:themeShade="80"/>
          <w:sz w:val="22"/>
          <w:szCs w:val="22"/>
        </w:rPr>
        <w:t>non ne sono stati pronunciati</w:t>
      </w:r>
      <w:r w:rsidRPr="004B1A2E">
        <w:rPr>
          <w:rFonts w:asciiTheme="minorHAnsi" w:hAnsiTheme="minorHAnsi"/>
          <w:color w:val="0F243E" w:themeColor="text2" w:themeShade="80"/>
          <w:sz w:val="22"/>
          <w:szCs w:val="22"/>
        </w:rPr>
        <w:t xml:space="preserve">, </w:t>
      </w:r>
    </w:p>
    <w:p w14:paraId="1580B86A" w14:textId="77777777" w:rsidR="00C569B5" w:rsidRDefault="00C569B5" w:rsidP="00A354EC">
      <w:pPr>
        <w:tabs>
          <w:tab w:val="decimal" w:pos="-1701"/>
          <w:tab w:val="left" w:pos="1620"/>
        </w:tabs>
        <w:jc w:val="center"/>
        <w:rPr>
          <w:rFonts w:ascii="Arial" w:hAnsi="Arial" w:cs="Arial"/>
          <w:color w:val="0F243E" w:themeColor="text2" w:themeShade="80"/>
          <w:spacing w:val="20"/>
          <w:sz w:val="20"/>
          <w:szCs w:val="22"/>
          <w:lang w:eastAsia="it-IT"/>
        </w:rPr>
      </w:pPr>
    </w:p>
    <w:p w14:paraId="062F660C" w14:textId="77777777" w:rsidR="00A354EC" w:rsidRDefault="00A354EC" w:rsidP="00A354EC">
      <w:pPr>
        <w:tabs>
          <w:tab w:val="decimal" w:pos="-1701"/>
          <w:tab w:val="left" w:pos="1620"/>
        </w:tabs>
        <w:jc w:val="center"/>
        <w:rPr>
          <w:rFonts w:ascii="Arial" w:hAnsi="Arial" w:cs="Arial"/>
          <w:color w:val="0F243E" w:themeColor="text2" w:themeShade="80"/>
          <w:spacing w:val="20"/>
          <w:sz w:val="20"/>
          <w:szCs w:val="22"/>
          <w:lang w:eastAsia="it-IT"/>
        </w:rPr>
      </w:pPr>
      <w:r w:rsidRPr="00A354EC">
        <w:rPr>
          <w:rFonts w:ascii="Arial" w:hAnsi="Arial" w:cs="Arial"/>
          <w:color w:val="0F243E" w:themeColor="text2" w:themeShade="80"/>
          <w:spacing w:val="20"/>
          <w:sz w:val="20"/>
          <w:szCs w:val="22"/>
          <w:lang w:eastAsia="it-IT"/>
        </w:rPr>
        <w:t>oppure</w:t>
      </w:r>
    </w:p>
    <w:p w14:paraId="636A7BED" w14:textId="77777777" w:rsidR="00C569B5" w:rsidRPr="00A354EC" w:rsidRDefault="00C569B5" w:rsidP="00A354EC">
      <w:pPr>
        <w:tabs>
          <w:tab w:val="decimal" w:pos="-1701"/>
          <w:tab w:val="left" w:pos="1620"/>
        </w:tabs>
        <w:jc w:val="center"/>
        <w:rPr>
          <w:rFonts w:ascii="Arial" w:hAnsi="Arial" w:cs="Arial"/>
          <w:color w:val="0F243E" w:themeColor="text2" w:themeShade="80"/>
          <w:spacing w:val="20"/>
          <w:sz w:val="20"/>
          <w:szCs w:val="22"/>
          <w:lang w:eastAsia="it-IT"/>
        </w:rPr>
      </w:pPr>
    </w:p>
    <w:p w14:paraId="07211B54" w14:textId="77777777" w:rsidR="004A70F3" w:rsidRPr="004B1A2E" w:rsidRDefault="004A70F3" w:rsidP="004A70F3">
      <w:pPr>
        <w:tabs>
          <w:tab w:val="decimal" w:pos="-1701"/>
        </w:tabs>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 xml:space="preserve">[_]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Style w:val="Caratteredellanota"/>
          <w:rFonts w:asciiTheme="minorHAnsi" w:hAnsiTheme="minorHAnsi"/>
          <w:color w:val="0F243E" w:themeColor="text2" w:themeShade="80"/>
          <w:sz w:val="22"/>
          <w:szCs w:val="22"/>
          <w:vertAlign w:val="superscript"/>
        </w:rPr>
        <w:footnoteReference w:id="4"/>
      </w:r>
      <w:r w:rsidRPr="004B1A2E">
        <w:rPr>
          <w:rFonts w:asciiTheme="minorHAnsi" w:hAnsiTheme="minorHAnsi"/>
          <w:color w:val="0F243E" w:themeColor="text2" w:themeShade="80"/>
          <w:sz w:val="22"/>
          <w:szCs w:val="22"/>
        </w:rPr>
        <w:t xml:space="preserve">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14:paraId="4D25F57B" w14:textId="77777777"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14:paraId="1C220C08" w14:textId="77777777"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14:paraId="61345051" w14:textId="77777777"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FA2338" w14:textId="77777777" w:rsidR="004A70F3" w:rsidRPr="0078165F" w:rsidRDefault="0078165F" w:rsidP="00AB3131">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reato e pena applicata</w:t>
            </w:r>
          </w:p>
        </w:tc>
      </w:tr>
      <w:tr w:rsidR="004B1A2E" w:rsidRPr="004B1A2E" w14:paraId="21DAC08C" w14:textId="77777777" w:rsidTr="00EB7DC7">
        <w:tc>
          <w:tcPr>
            <w:tcW w:w="2581" w:type="dxa"/>
            <w:tcBorders>
              <w:top w:val="single" w:sz="4" w:space="0" w:color="000000"/>
              <w:left w:val="single" w:sz="4" w:space="0" w:color="000000"/>
              <w:bottom w:val="single" w:sz="4" w:space="0" w:color="000000"/>
            </w:tcBorders>
          </w:tcPr>
          <w:p w14:paraId="44475D3B" w14:textId="77777777" w:rsidR="004A70F3" w:rsidRPr="004B1A2E" w:rsidRDefault="004A70F3" w:rsidP="00AB3131">
            <w:pPr>
              <w:keepNext/>
              <w:keepLine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14:paraId="00D06958"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5665FE54"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42302533" w14:textId="77777777" w:rsidTr="00EB7DC7">
        <w:tc>
          <w:tcPr>
            <w:tcW w:w="2581" w:type="dxa"/>
            <w:tcBorders>
              <w:top w:val="single" w:sz="4" w:space="0" w:color="000000"/>
              <w:left w:val="single" w:sz="4" w:space="0" w:color="000000"/>
              <w:bottom w:val="single" w:sz="4" w:space="0" w:color="000000"/>
            </w:tcBorders>
          </w:tcPr>
          <w:p w14:paraId="60198C9B" w14:textId="77777777"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4F33F6AA"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178AC83A" w14:textId="77777777" w:rsidR="004A70F3" w:rsidRPr="004B1A2E" w:rsidRDefault="004A70F3" w:rsidP="00AB3131">
            <w:pPr>
              <w:keepNext/>
              <w:keepLines/>
              <w:snapToGrid w:val="0"/>
              <w:rPr>
                <w:rFonts w:asciiTheme="minorHAnsi" w:hAnsiTheme="minorHAnsi"/>
                <w:color w:val="0F243E" w:themeColor="text2" w:themeShade="80"/>
              </w:rPr>
            </w:pPr>
          </w:p>
        </w:tc>
      </w:tr>
      <w:tr w:rsidR="004B1A2E" w:rsidRPr="004B1A2E" w14:paraId="7ACFA964" w14:textId="77777777" w:rsidTr="00EB7DC7">
        <w:tc>
          <w:tcPr>
            <w:tcW w:w="2581" w:type="dxa"/>
            <w:tcBorders>
              <w:top w:val="single" w:sz="4" w:space="0" w:color="000000"/>
              <w:left w:val="single" w:sz="4" w:space="0" w:color="000000"/>
              <w:bottom w:val="single" w:sz="4" w:space="0" w:color="000000"/>
            </w:tcBorders>
          </w:tcPr>
          <w:p w14:paraId="4C0FDDFC" w14:textId="77777777"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14:paraId="17C3D8D4" w14:textId="77777777"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14:paraId="4F61ED0B" w14:textId="77777777" w:rsidR="004A70F3" w:rsidRPr="004B1A2E" w:rsidRDefault="004A70F3" w:rsidP="00AB3131">
            <w:pPr>
              <w:keepNext/>
              <w:keepLines/>
              <w:snapToGrid w:val="0"/>
              <w:rPr>
                <w:rFonts w:asciiTheme="minorHAnsi" w:hAnsiTheme="minorHAnsi"/>
                <w:color w:val="0F243E" w:themeColor="text2" w:themeShade="80"/>
              </w:rPr>
            </w:pPr>
          </w:p>
        </w:tc>
      </w:tr>
    </w:tbl>
    <w:p w14:paraId="0BA25ED6" w14:textId="77777777" w:rsidR="004A70F3" w:rsidRPr="004B1A2E" w:rsidRDefault="004A70F3" w:rsidP="004A70F3">
      <w:pPr>
        <w:tabs>
          <w:tab w:val="decimal" w:pos="-1701"/>
        </w:tabs>
        <w:rPr>
          <w:rFonts w:asciiTheme="minorHAnsi" w:hAnsiTheme="minorHAnsi"/>
          <w:b/>
          <w:bCs/>
          <w:color w:val="0F243E" w:themeColor="text2" w:themeShade="80"/>
          <w:sz w:val="22"/>
          <w:szCs w:val="22"/>
        </w:rPr>
      </w:pPr>
    </w:p>
    <w:p w14:paraId="6F1CF4CE" w14:textId="77777777" w:rsidR="004A70F3" w:rsidRPr="004B1A2E" w:rsidRDefault="00A354EC" w:rsidP="008C74C2">
      <w:pPr>
        <w:tabs>
          <w:tab w:val="decimal" w:pos="-1701"/>
        </w:tabs>
        <w:spacing w:after="120"/>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lastRenderedPageBreak/>
        <w:t>oppure</w:t>
      </w:r>
    </w:p>
    <w:p w14:paraId="44E88476" w14:textId="77777777" w:rsidR="004A70F3" w:rsidRPr="004B1A2E" w:rsidRDefault="004A70F3" w:rsidP="0034771A">
      <w:pPr>
        <w:tabs>
          <w:tab w:val="decimal" w:pos="-1701"/>
        </w:tabs>
        <w:spacing w:after="12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pur trov</w:t>
      </w:r>
      <w:r w:rsidR="00602B3D">
        <w:rPr>
          <w:rFonts w:asciiTheme="minorHAnsi" w:hAnsiTheme="minorHAnsi"/>
          <w:color w:val="0F243E" w:themeColor="text2" w:themeShade="80"/>
          <w:sz w:val="22"/>
          <w:szCs w:val="22"/>
        </w:rPr>
        <w:t>andosi in una delle situazioni d</w:t>
      </w:r>
      <w:r w:rsidRPr="004B1A2E">
        <w:rPr>
          <w:rFonts w:asciiTheme="minorHAnsi" w:hAnsiTheme="minorHAnsi"/>
          <w:color w:val="0F243E" w:themeColor="text2" w:themeShade="80"/>
          <w:sz w:val="22"/>
          <w:szCs w:val="22"/>
        </w:rPr>
        <w:t>i cui al punto 1</w:t>
      </w:r>
      <w:r w:rsidR="00C44BA7">
        <w:rPr>
          <w:rFonts w:asciiTheme="minorHAnsi" w:hAnsiTheme="minorHAnsi"/>
          <w:color w:val="0F243E" w:themeColor="text2" w:themeShade="80"/>
          <w:sz w:val="22"/>
          <w:szCs w:val="22"/>
        </w:rPr>
        <w:t>3</w:t>
      </w:r>
      <w:r w:rsidRPr="004B1A2E">
        <w:rPr>
          <w:rFonts w:asciiTheme="minorHAnsi" w:hAnsiTheme="minorHAnsi"/>
          <w:color w:val="0F243E" w:themeColor="text2" w:themeShade="80"/>
          <w:sz w:val="22"/>
          <w:szCs w:val="22"/>
        </w:rPr>
        <w:t xml:space="preserve">) lett. A),  </w:t>
      </w:r>
    </w:p>
    <w:p w14:paraId="272E8600" w14:textId="77777777" w:rsidR="0034771A" w:rsidRDefault="0034771A" w:rsidP="004A70F3">
      <w:pPr>
        <w:tabs>
          <w:tab w:val="decimal" w:pos="-1701"/>
        </w:tabs>
        <w:jc w:val="center"/>
        <w:rPr>
          <w:rFonts w:asciiTheme="minorHAnsi" w:hAnsiTheme="minorHAnsi"/>
          <w:b/>
          <w:color w:val="0F243E" w:themeColor="text2" w:themeShade="80"/>
          <w:sz w:val="22"/>
          <w:szCs w:val="22"/>
        </w:rPr>
      </w:pPr>
    </w:p>
    <w:p w14:paraId="3ED76D64" w14:textId="77777777" w:rsidR="004A70F3" w:rsidRPr="004B1A2E" w:rsidRDefault="004A70F3" w:rsidP="004A70F3">
      <w:pPr>
        <w:tabs>
          <w:tab w:val="decimal" w:pos="-1701"/>
        </w:tabs>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698C626D"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49A8EC47"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che il reato è stato depenalizzato;  </w:t>
      </w:r>
    </w:p>
    <w:p w14:paraId="707D4338"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è intervenuta la riabilitazione;  </w:t>
      </w:r>
    </w:p>
    <w:p w14:paraId="1088BCF9"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il reato è stato dichiarato estinto dopo la condanna; </w:t>
      </w:r>
    </w:p>
    <w:p w14:paraId="68C65939" w14:textId="77777777"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la condanna è stata revocata; </w:t>
      </w:r>
    </w:p>
    <w:p w14:paraId="1C59C576" w14:textId="77777777" w:rsidR="00A354EC" w:rsidRPr="00A354EC" w:rsidRDefault="00A354EC" w:rsidP="009E6FD0">
      <w:pPr>
        <w:pStyle w:val="Paragrafoelenco"/>
        <w:tabs>
          <w:tab w:val="decimal" w:pos="-1701"/>
        </w:tabs>
        <w:spacing w:after="120"/>
        <w:ind w:left="284"/>
        <w:jc w:val="center"/>
        <w:rPr>
          <w:rFonts w:asciiTheme="minorHAnsi" w:hAnsiTheme="minorHAnsi"/>
          <w:color w:val="0F243E" w:themeColor="text2" w:themeShade="80"/>
          <w:sz w:val="22"/>
          <w:szCs w:val="22"/>
        </w:rPr>
      </w:pPr>
      <w:r w:rsidRPr="00A354EC">
        <w:rPr>
          <w:rFonts w:ascii="Arial" w:hAnsi="Arial" w:cs="Arial"/>
          <w:color w:val="0F243E" w:themeColor="text2" w:themeShade="80"/>
          <w:spacing w:val="20"/>
          <w:szCs w:val="22"/>
          <w:lang w:eastAsia="it-IT"/>
        </w:rPr>
        <w:t>oppure</w:t>
      </w:r>
    </w:p>
    <w:p w14:paraId="3AF90CF8" w14:textId="77777777" w:rsidR="004A70F3" w:rsidRPr="004B1A2E" w:rsidRDefault="004A70F3" w:rsidP="009E6FD0">
      <w:pPr>
        <w:pStyle w:val="Paragrafoelenco"/>
        <w:numPr>
          <w:ilvl w:val="0"/>
          <w:numId w:val="18"/>
        </w:numPr>
        <w:tabs>
          <w:tab w:val="decimal" w:pos="-1701"/>
        </w:tabs>
        <w:spacing w:after="12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poiché la sentenza definitiva non ha imposto una pena detentiva superiore a 18 mesi oppure ha riconosciuto l'attenuante della collaborazione come definita per le singole fattispecie di r</w:t>
      </w:r>
      <w:r w:rsidR="00346AE2">
        <w:rPr>
          <w:rFonts w:asciiTheme="minorHAnsi" w:hAnsiTheme="minorHAnsi"/>
          <w:color w:val="0F243E" w:themeColor="text2" w:themeShade="80"/>
          <w:sz w:val="22"/>
          <w:szCs w:val="22"/>
        </w:rPr>
        <w:t>eato, o al comma 5 dell’art. 80,</w:t>
      </w:r>
    </w:p>
    <w:p w14:paraId="7F735C68"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07AD0B94" w14:textId="77777777" w:rsidR="004A70F3" w:rsidRPr="004B1A2E" w:rsidRDefault="004A70F3" w:rsidP="004A70F3">
      <w:pPr>
        <w:tabs>
          <w:tab w:val="decimal" w:pos="-1701"/>
        </w:tabs>
        <w:jc w:val="center"/>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14A1E1BE"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215DF99C" w14:textId="77777777" w:rsidR="004A70F3" w:rsidRPr="004B1A2E" w:rsidRDefault="004A70F3" w:rsidP="004A70F3">
      <w:pPr>
        <w:tabs>
          <w:tab w:val="decimal" w:pos="-1701"/>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2D3DA95E" w14:textId="77777777"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p>
    <w:p w14:paraId="319750DE" w14:textId="77777777" w:rsidR="004A70F3" w:rsidRPr="00AB3131" w:rsidRDefault="00AB3131" w:rsidP="00AB3131">
      <w:pPr>
        <w:tabs>
          <w:tab w:val="decimal" w:pos="-1701"/>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AB3131">
        <w:rPr>
          <w:rFonts w:asciiTheme="minorHAnsi" w:hAnsiTheme="minorHAnsi"/>
          <w:color w:val="0F243E" w:themeColor="text2" w:themeShade="80"/>
          <w:sz w:val="22"/>
          <w:szCs w:val="22"/>
        </w:rPr>
        <w:t>;</w:t>
      </w:r>
    </w:p>
    <w:p w14:paraId="150626B3"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28075089" w14:textId="77777777" w:rsidR="004A70F3" w:rsidRPr="004B1A2E" w:rsidRDefault="004A70F3" w:rsidP="004A70F3">
      <w:pPr>
        <w:tabs>
          <w:tab w:val="decimal" w:pos="-1701"/>
        </w:tabs>
        <w:jc w:val="both"/>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w:t>
      </w:r>
      <w:r w:rsidRPr="004B1A2E">
        <w:rPr>
          <w:rFonts w:ascii="Book Antiqua" w:hAnsi="Book Antiqua"/>
          <w:b/>
          <w:i/>
          <w:color w:val="0F243E" w:themeColor="text2" w:themeShade="80"/>
          <w:sz w:val="20"/>
          <w:szCs w:val="22"/>
        </w:rPr>
        <w:t>N.B.:</w:t>
      </w:r>
      <w:r w:rsidRPr="004B1A2E">
        <w:rPr>
          <w:rFonts w:ascii="Book Antiqua" w:hAnsi="Book Antiqua"/>
          <w:i/>
          <w:color w:val="0F243E" w:themeColor="text2" w:themeShade="80"/>
          <w:sz w:val="20"/>
          <w:szCs w:val="22"/>
        </w:rPr>
        <w:t xml:space="preserve"> Se la stazione appaltante ritiene che le misure di cui al punto precedente siano sufficienti, l'operatore economico non è escluso della procedura d'appalto; viceversa dell'esclusione viene data motivata comunicazione all'operatore economico).</w:t>
      </w:r>
    </w:p>
    <w:p w14:paraId="3BA95164"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69A436F4" w14:textId="77777777" w:rsidR="004A70F3" w:rsidRPr="004B1A2E" w:rsidRDefault="004A70F3" w:rsidP="004A70F3">
      <w:pPr>
        <w:tabs>
          <w:tab w:val="decimal" w:pos="-1701"/>
        </w:tabs>
        <w:spacing w:before="60" w:after="60"/>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oppure:</w:t>
      </w:r>
    </w:p>
    <w:p w14:paraId="5BDD0F5F" w14:textId="77777777"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trovandosi uno o più dei soli soggetti cessati dalla carica nel corso dell’anno precedente, (soggetti sopra indicati al pu</w:t>
      </w:r>
      <w:r w:rsidR="00AB6305">
        <w:rPr>
          <w:rFonts w:asciiTheme="minorHAnsi" w:hAnsiTheme="minorHAnsi"/>
          <w:color w:val="0F243E" w:themeColor="text2" w:themeShade="80"/>
          <w:sz w:val="22"/>
          <w:szCs w:val="22"/>
        </w:rPr>
        <w:t>nto 5) in una delle situazioni d</w:t>
      </w:r>
      <w:r w:rsidRPr="004B1A2E">
        <w:rPr>
          <w:rFonts w:asciiTheme="minorHAnsi" w:hAnsiTheme="minorHAnsi"/>
          <w:color w:val="0F243E" w:themeColor="text2" w:themeShade="80"/>
          <w:sz w:val="22"/>
          <w:szCs w:val="22"/>
        </w:rPr>
        <w:t>i cui al punto 1</w:t>
      </w:r>
      <w:r w:rsidR="009166D9">
        <w:rPr>
          <w:rFonts w:asciiTheme="minorHAnsi" w:hAnsiTheme="minorHAnsi"/>
          <w:color w:val="0F243E" w:themeColor="text2" w:themeShade="80"/>
          <w:sz w:val="22"/>
          <w:szCs w:val="22"/>
        </w:rPr>
        <w:t>3</w:t>
      </w:r>
      <w:r w:rsidRPr="004B1A2E">
        <w:rPr>
          <w:rFonts w:asciiTheme="minorHAnsi" w:hAnsiTheme="minorHAnsi"/>
          <w:color w:val="0F243E" w:themeColor="text2" w:themeShade="80"/>
          <w:sz w:val="22"/>
          <w:szCs w:val="22"/>
        </w:rPr>
        <w:t xml:space="preserve">) lett. A),  </w:t>
      </w:r>
    </w:p>
    <w:p w14:paraId="4AA39C75" w14:textId="77777777" w:rsidR="004A70F3" w:rsidRPr="004B1A2E" w:rsidRDefault="004A70F3" w:rsidP="004A70F3">
      <w:pPr>
        <w:tabs>
          <w:tab w:val="decimal" w:pos="-1701"/>
        </w:tabs>
        <w:rPr>
          <w:rFonts w:asciiTheme="minorHAnsi" w:hAnsiTheme="minorHAnsi"/>
          <w:color w:val="0F243E" w:themeColor="text2" w:themeShade="80"/>
          <w:sz w:val="22"/>
          <w:szCs w:val="22"/>
        </w:rPr>
      </w:pPr>
    </w:p>
    <w:p w14:paraId="01B61265" w14:textId="77777777" w:rsidR="004A70F3" w:rsidRPr="004B1A2E" w:rsidRDefault="004A70F3" w:rsidP="004A70F3">
      <w:pPr>
        <w:tabs>
          <w:tab w:val="decimal" w:pos="-1701"/>
        </w:tabs>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14:paraId="40EC50A8" w14:textId="77777777" w:rsidR="004A70F3" w:rsidRPr="004B1A2E" w:rsidRDefault="004A70F3" w:rsidP="004A70F3">
      <w:pPr>
        <w:tabs>
          <w:tab w:val="decimal" w:pos="-1701"/>
        </w:tabs>
        <w:jc w:val="center"/>
        <w:rPr>
          <w:rFonts w:asciiTheme="minorHAnsi" w:hAnsiTheme="minorHAnsi"/>
          <w:color w:val="0F243E" w:themeColor="text2" w:themeShade="80"/>
          <w:sz w:val="22"/>
          <w:szCs w:val="22"/>
        </w:rPr>
      </w:pPr>
    </w:p>
    <w:p w14:paraId="44DF1E11" w14:textId="77777777"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si è completamente e effettivamente dissociata dalla condotta penalmente sanzionata.</w:t>
      </w:r>
    </w:p>
    <w:p w14:paraId="3E914546" w14:textId="77777777"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dimostrazione di ciò, allega:</w:t>
      </w:r>
    </w:p>
    <w:p w14:paraId="661B52C3" w14:textId="77777777"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p>
    <w:p w14:paraId="40DEA56E" w14:textId="6B4FA4CB" w:rsidR="009166D9" w:rsidRPr="00281764" w:rsidRDefault="00AB3131" w:rsidP="00281764">
      <w:pPr>
        <w:tabs>
          <w:tab w:val="decimal" w:pos="-1701"/>
          <w:tab w:val="left" w:pos="426"/>
          <w:tab w:val="left" w:pos="567"/>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Theme="minorHAnsi" w:hAnsiTheme="minorHAnsi"/>
          <w:color w:val="0F243E" w:themeColor="text2" w:themeShade="80"/>
          <w:sz w:val="22"/>
          <w:szCs w:val="22"/>
        </w:rPr>
        <w:t>;</w:t>
      </w:r>
    </w:p>
    <w:p w14:paraId="53A34AE7" w14:textId="77777777" w:rsidR="00281764" w:rsidRDefault="00281764" w:rsidP="00EB7DC7">
      <w:pPr>
        <w:tabs>
          <w:tab w:val="decimal" w:pos="-1701"/>
          <w:tab w:val="left" w:pos="426"/>
        </w:tabs>
        <w:spacing w:before="120" w:after="60"/>
        <w:rPr>
          <w:rFonts w:asciiTheme="minorHAnsi" w:hAnsiTheme="minorHAnsi"/>
          <w:b/>
          <w:color w:val="0F243E" w:themeColor="text2" w:themeShade="80"/>
          <w:sz w:val="22"/>
          <w:szCs w:val="22"/>
        </w:rPr>
      </w:pPr>
    </w:p>
    <w:p w14:paraId="3876BF21" w14:textId="77777777"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B) </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non sussistono:</w:t>
      </w:r>
    </w:p>
    <w:p w14:paraId="3E8F26BC" w14:textId="510B4BEF" w:rsidR="00AB6305" w:rsidRPr="00AB6305" w:rsidRDefault="004A70F3" w:rsidP="00AB6305">
      <w:pPr>
        <w:tabs>
          <w:tab w:val="decimal" w:pos="-1701"/>
        </w:tabs>
        <w:ind w:left="709" w:firstLine="1"/>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cause di decadenza, di sospensione o di divieto previste dall'</w:t>
      </w:r>
      <w:r w:rsidRPr="00AB6305">
        <w:rPr>
          <w:rStyle w:val="Collegamentoipertestuale"/>
          <w:rFonts w:asciiTheme="minorHAnsi" w:hAnsiTheme="minorHAnsi"/>
          <w:color w:val="0F243E" w:themeColor="text2" w:themeShade="80"/>
          <w:sz w:val="22"/>
          <w:szCs w:val="22"/>
          <w:u w:val="none"/>
        </w:rPr>
        <w:t xml:space="preserve">articolo 67 del decreto legislativo </w:t>
      </w:r>
      <w:r w:rsidRPr="00516A94">
        <w:rPr>
          <w:rStyle w:val="Collegamentoipertestuale"/>
          <w:rFonts w:asciiTheme="minorHAnsi" w:hAnsiTheme="minorHAnsi"/>
          <w:color w:val="0F243E" w:themeColor="text2" w:themeShade="80"/>
          <w:sz w:val="22"/>
          <w:szCs w:val="22"/>
          <w:u w:val="none"/>
        </w:rPr>
        <w:t xml:space="preserve">6 settembre 2011, n. </w:t>
      </w:r>
      <w:r w:rsidR="00731DC9" w:rsidRPr="00516A94">
        <w:rPr>
          <w:rStyle w:val="Collegamentoipertestuale"/>
          <w:rFonts w:asciiTheme="minorHAnsi" w:hAnsiTheme="minorHAnsi"/>
          <w:color w:val="0F243E" w:themeColor="text2" w:themeShade="80"/>
          <w:sz w:val="22"/>
          <w:szCs w:val="22"/>
          <w:u w:val="none"/>
        </w:rPr>
        <w:t>159</w:t>
      </w:r>
      <w:r w:rsidR="00731DC9" w:rsidRPr="00516A94">
        <w:rPr>
          <w:rFonts w:asciiTheme="minorHAnsi" w:hAnsiTheme="minorHAnsi"/>
          <w:color w:val="0F243E" w:themeColor="text2" w:themeShade="80"/>
          <w:sz w:val="22"/>
          <w:szCs w:val="22"/>
        </w:rPr>
        <w:t xml:space="preserve"> o</w:t>
      </w:r>
      <w:r w:rsidRPr="00516A94">
        <w:rPr>
          <w:rFonts w:asciiTheme="minorHAnsi" w:hAnsiTheme="minorHAnsi"/>
          <w:color w:val="0F243E" w:themeColor="text2" w:themeShade="80"/>
          <w:sz w:val="22"/>
          <w:szCs w:val="22"/>
        </w:rPr>
        <w:t xml:space="preserve"> di un tentativo di infiltrazione mafiosa di cui all'</w:t>
      </w:r>
      <w:r w:rsidRPr="00516A94">
        <w:rPr>
          <w:rStyle w:val="Collegamentoipertestuale"/>
          <w:rFonts w:asciiTheme="minorHAnsi" w:hAnsiTheme="minorHAnsi"/>
          <w:color w:val="0F243E" w:themeColor="text2" w:themeShade="80"/>
          <w:sz w:val="22"/>
          <w:szCs w:val="22"/>
          <w:u w:val="none"/>
        </w:rPr>
        <w:t>articolo 84, comma 4, del medesimo decreto</w:t>
      </w:r>
      <w:r w:rsidRPr="00516A94">
        <w:rPr>
          <w:rFonts w:asciiTheme="minorHAnsi" w:hAnsiTheme="minorHAnsi"/>
          <w:color w:val="0F243E" w:themeColor="text2" w:themeShade="80"/>
          <w:sz w:val="22"/>
          <w:szCs w:val="22"/>
        </w:rPr>
        <w:t xml:space="preserve">. Resta fermo quanto previsto dagli </w:t>
      </w:r>
      <w:r w:rsidRPr="00516A94">
        <w:rPr>
          <w:rStyle w:val="Collegamentoipertestuale"/>
          <w:rFonts w:asciiTheme="minorHAnsi" w:hAnsiTheme="minorHAnsi"/>
          <w:color w:val="0F243E" w:themeColor="text2" w:themeShade="80"/>
          <w:sz w:val="22"/>
          <w:szCs w:val="22"/>
          <w:u w:val="none"/>
        </w:rPr>
        <w:t>articoli 88, comma 4-bis</w:t>
      </w:r>
      <w:r w:rsidRPr="00516A94">
        <w:rPr>
          <w:rFonts w:asciiTheme="minorHAnsi" w:hAnsiTheme="minorHAnsi"/>
          <w:color w:val="0F243E" w:themeColor="text2" w:themeShade="80"/>
          <w:sz w:val="22"/>
          <w:szCs w:val="22"/>
        </w:rPr>
        <w:t xml:space="preserve">, e </w:t>
      </w:r>
      <w:r w:rsidRPr="00516A94">
        <w:rPr>
          <w:rStyle w:val="Collegamentoipertestuale"/>
          <w:rFonts w:asciiTheme="minorHAnsi" w:hAnsiTheme="minorHAnsi"/>
          <w:color w:val="0F243E" w:themeColor="text2" w:themeShade="80"/>
          <w:sz w:val="22"/>
          <w:szCs w:val="22"/>
          <w:u w:val="none"/>
        </w:rPr>
        <w:t>92, commi</w:t>
      </w:r>
      <w:r w:rsidRPr="0030080C">
        <w:rPr>
          <w:rStyle w:val="Collegamentoipertestuale"/>
          <w:rFonts w:asciiTheme="minorHAnsi" w:hAnsiTheme="minorHAnsi"/>
          <w:color w:val="0F243E" w:themeColor="text2" w:themeShade="80"/>
          <w:sz w:val="22"/>
          <w:szCs w:val="22"/>
          <w:u w:val="none"/>
        </w:rPr>
        <w:t xml:space="preserve"> 2 e 3, del decreto legislativo 6 settembre 2011, n. 159</w:t>
      </w:r>
      <w:r w:rsidRPr="004B1A2E">
        <w:rPr>
          <w:rFonts w:asciiTheme="minorHAnsi" w:hAnsiTheme="minorHAnsi"/>
          <w:color w:val="0F243E" w:themeColor="text2" w:themeShade="80"/>
          <w:sz w:val="22"/>
          <w:szCs w:val="22"/>
        </w:rPr>
        <w:t xml:space="preserve">, con riferimento rispettivamente alle </w:t>
      </w:r>
      <w:r w:rsidRPr="00516A94">
        <w:rPr>
          <w:rFonts w:asciiTheme="minorHAnsi" w:hAnsiTheme="minorHAnsi"/>
          <w:color w:val="0F243E" w:themeColor="text2" w:themeShade="80"/>
          <w:sz w:val="22"/>
          <w:szCs w:val="22"/>
        </w:rPr>
        <w:t>comunicazioni antimafia</w:t>
      </w:r>
      <w:r w:rsidR="00AB6305" w:rsidRPr="00516A94">
        <w:rPr>
          <w:rFonts w:asciiTheme="minorHAnsi" w:hAnsiTheme="minorHAnsi"/>
          <w:color w:val="0F243E" w:themeColor="text2" w:themeShade="80"/>
          <w:sz w:val="22"/>
          <w:szCs w:val="22"/>
        </w:rPr>
        <w:t xml:space="preserve"> e alle informazioni antimafia.</w:t>
      </w:r>
      <w:r w:rsidR="00AB6305" w:rsidRPr="00516A94">
        <w:rPr>
          <w:rFonts w:asciiTheme="minorHAnsi" w:hAnsiTheme="minorHAnsi"/>
          <w:b/>
          <w:color w:val="0F243E" w:themeColor="text2" w:themeShade="80"/>
          <w:sz w:val="22"/>
          <w:szCs w:val="22"/>
        </w:rPr>
        <w:t xml:space="preserve"> </w:t>
      </w:r>
      <w:r w:rsidR="00AB6305" w:rsidRPr="00516A94">
        <w:rPr>
          <w:rFonts w:asciiTheme="minorHAnsi" w:hAnsiTheme="minorHAnsi"/>
          <w:color w:val="0F243E" w:themeColor="text2" w:themeShade="80"/>
          <w:sz w:val="22"/>
          <w:szCs w:val="22"/>
        </w:rPr>
        <w:lastRenderedPageBreak/>
        <w:t>Resta fermo altresì quanto previsto dall’articolo 34-bis, commi 6 e 7, del decreto legislativo 6 settembre 2011, n. 159.</w:t>
      </w:r>
      <w:r w:rsidR="000B2132" w:rsidRPr="00516A94">
        <w:rPr>
          <w:rFonts w:asciiTheme="minorHAnsi" w:hAnsiTheme="minorHAnsi"/>
          <w:color w:val="0F243E" w:themeColor="text2" w:themeShade="80"/>
          <w:sz w:val="22"/>
          <w:szCs w:val="22"/>
        </w:rPr>
        <w:t xml:space="preserve"> </w:t>
      </w:r>
    </w:p>
    <w:p w14:paraId="1F12B7C2" w14:textId="77777777" w:rsidR="00237A76" w:rsidRDefault="00237A76" w:rsidP="00CA4FC7">
      <w:pPr>
        <w:tabs>
          <w:tab w:val="decimal" w:pos="-1701"/>
        </w:tabs>
        <w:ind w:left="709" w:hanging="283"/>
        <w:rPr>
          <w:rFonts w:asciiTheme="minorHAnsi" w:hAnsiTheme="minorHAnsi"/>
          <w:b/>
          <w:bCs/>
          <w:color w:val="0F243E" w:themeColor="text2" w:themeShade="80"/>
          <w:sz w:val="22"/>
          <w:szCs w:val="22"/>
        </w:rPr>
      </w:pPr>
    </w:p>
    <w:p w14:paraId="384A2923" w14:textId="524E40A4"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18"/>
          <w:szCs w:val="22"/>
          <w:vertAlign w:val="subscript"/>
        </w:rPr>
        <w:t>1</w:t>
      </w:r>
      <w:r w:rsidR="00CA4FC7">
        <w:rPr>
          <w:rFonts w:asciiTheme="minorHAnsi" w:hAnsiTheme="minorHAnsi"/>
          <w:b/>
          <w:bCs/>
          <w:color w:val="0F243E" w:themeColor="text2" w:themeShade="80"/>
          <w:sz w:val="18"/>
          <w:szCs w:val="22"/>
          <w:vertAlign w:val="subscript"/>
        </w:rPr>
        <w:t>)</w:t>
      </w:r>
      <w:r w:rsidR="00CA4FC7">
        <w:rPr>
          <w:rFonts w:asciiTheme="minorHAnsi" w:hAnsiTheme="minorHAnsi"/>
          <w:b/>
          <w:bCs/>
          <w:color w:val="0F243E" w:themeColor="text2" w:themeShade="80"/>
          <w:sz w:val="18"/>
          <w:szCs w:val="22"/>
          <w:vertAlign w:val="subscript"/>
        </w:rPr>
        <w:tab/>
      </w:r>
      <w:r w:rsidRPr="004B1A2E">
        <w:rPr>
          <w:rFonts w:asciiTheme="minorHAnsi" w:hAnsiTheme="minorHAnsi"/>
          <w:b/>
          <w:color w:val="0F243E" w:themeColor="text2" w:themeShade="80"/>
          <w:sz w:val="22"/>
          <w:szCs w:val="22"/>
        </w:rPr>
        <w:t>non sono state commesse:</w:t>
      </w:r>
    </w:p>
    <w:p w14:paraId="1018EFD8" w14:textId="77777777"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r w:rsidRPr="00E608A0">
        <w:rPr>
          <w:rStyle w:val="Collegamentoipertestuale"/>
          <w:rFonts w:asciiTheme="minorHAnsi" w:hAnsiTheme="minorHAnsi"/>
          <w:color w:val="0F243E" w:themeColor="text2" w:themeShade="80"/>
          <w:sz w:val="22"/>
          <w:szCs w:val="22"/>
          <w:u w:val="none"/>
        </w:rPr>
        <w:t>articolo 48-bis, commi 1 e 2-bis, del decreto del Presidente della Repubblica 29 settembre 1973, n. 602</w:t>
      </w:r>
      <w:r w:rsidRPr="004B1A2E">
        <w:rPr>
          <w:rFonts w:asciiTheme="minorHAnsi" w:hAnsiTheme="minorHAnsi"/>
          <w:color w:val="0F243E" w:themeColor="text2" w:themeShade="80"/>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14:paraId="27B5F9ED" w14:textId="77777777" w:rsidR="004A70F3" w:rsidRPr="004B1A2E" w:rsidRDefault="00834984" w:rsidP="00CA4FC7">
      <w:pPr>
        <w:tabs>
          <w:tab w:val="decimal" w:pos="-1701"/>
          <w:tab w:val="left" w:pos="4536"/>
        </w:tabs>
        <w:spacing w:before="60" w:after="60"/>
        <w:ind w:left="709" w:hanging="283"/>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14:paraId="0B41C561" w14:textId="77777777"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22"/>
          <w:szCs w:val="22"/>
          <w:vertAlign w:val="subscript"/>
        </w:rPr>
        <w:t>2)</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sono state commesse:</w:t>
      </w:r>
    </w:p>
    <w:p w14:paraId="753DCA44" w14:textId="77777777"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15FAD1C5" w14:textId="77777777" w:rsidR="00237A76" w:rsidRDefault="00237A76" w:rsidP="00CA4FC7">
      <w:pPr>
        <w:tabs>
          <w:tab w:val="decimal" w:pos="-1701"/>
          <w:tab w:val="left" w:pos="709"/>
        </w:tabs>
        <w:ind w:left="709" w:hanging="283"/>
        <w:rPr>
          <w:rFonts w:asciiTheme="minorHAnsi" w:hAnsiTheme="minorHAnsi"/>
          <w:b/>
          <w:bCs/>
          <w:color w:val="0F243E" w:themeColor="text2" w:themeShade="80"/>
          <w:sz w:val="22"/>
          <w:szCs w:val="22"/>
        </w:rPr>
      </w:pPr>
    </w:p>
    <w:p w14:paraId="421D2596" w14:textId="0F178FF8" w:rsidR="004A70F3" w:rsidRPr="004B1A2E" w:rsidRDefault="004A70F3" w:rsidP="00CA4FC7">
      <w:pPr>
        <w:tabs>
          <w:tab w:val="decimal" w:pos="-1701"/>
          <w:tab w:val="left" w:pos="709"/>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D) </w:t>
      </w:r>
      <w:r w:rsidR="00CA4FC7">
        <w:rPr>
          <w:rFonts w:asciiTheme="minorHAnsi" w:hAnsiTheme="minorHAnsi"/>
          <w:b/>
          <w:bCs/>
          <w:color w:val="0F243E" w:themeColor="text2" w:themeShade="80"/>
          <w:sz w:val="22"/>
          <w:szCs w:val="22"/>
        </w:rPr>
        <w:tab/>
      </w:r>
      <w:r w:rsidRPr="004B1A2E">
        <w:rPr>
          <w:rFonts w:asciiTheme="minorHAnsi" w:hAnsiTheme="minorHAnsi"/>
          <w:b/>
          <w:bCs/>
          <w:color w:val="0F243E" w:themeColor="text2" w:themeShade="80"/>
          <w:sz w:val="22"/>
          <w:szCs w:val="22"/>
        </w:rPr>
        <w:t>non si ricade in alcuna delle seguenti fattispecie</w:t>
      </w:r>
      <w:r w:rsidRPr="004B1A2E">
        <w:rPr>
          <w:rFonts w:asciiTheme="minorHAnsi" w:hAnsiTheme="minorHAnsi"/>
          <w:b/>
          <w:color w:val="0F243E" w:themeColor="text2" w:themeShade="80"/>
          <w:sz w:val="22"/>
          <w:szCs w:val="22"/>
        </w:rPr>
        <w:t>:</w:t>
      </w:r>
    </w:p>
    <w:p w14:paraId="7337CED8"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presenza di gravi infrazioni debitamente accertate alle norme in materia di salute e sicurezza sul lavoro nonché agli obblighi di cui all'</w:t>
      </w:r>
      <w:r w:rsidRPr="00FC1204">
        <w:rPr>
          <w:rStyle w:val="Collegamentoipertestuale"/>
          <w:rFonts w:asciiTheme="minorHAnsi" w:hAnsiTheme="minorHAnsi"/>
          <w:color w:val="0F243E" w:themeColor="text2" w:themeShade="80"/>
          <w:sz w:val="22"/>
          <w:szCs w:val="22"/>
          <w:u w:val="none"/>
        </w:rPr>
        <w:t>articolo 30, comma 3</w:t>
      </w:r>
      <w:r w:rsidRPr="004B1A2E">
        <w:rPr>
          <w:rFonts w:asciiTheme="minorHAnsi" w:hAnsiTheme="minorHAnsi"/>
          <w:color w:val="0F243E" w:themeColor="text2" w:themeShade="80"/>
          <w:sz w:val="22"/>
          <w:szCs w:val="22"/>
        </w:rPr>
        <w:t xml:space="preserve"> del Codice; </w:t>
      </w:r>
    </w:p>
    <w:p w14:paraId="3F072F20" w14:textId="77777777" w:rsidR="00E608A0" w:rsidRPr="00A43683" w:rsidRDefault="00E608A0" w:rsidP="00E608A0">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A43683">
        <w:rPr>
          <w:rFonts w:asciiTheme="minorHAnsi" w:hAnsiTheme="minorHAnsi"/>
          <w:color w:val="0F243E" w:themeColor="text2" w:themeShade="80"/>
          <w:sz w:val="22"/>
          <w:szCs w:val="22"/>
        </w:rPr>
        <w:t>l’operatore economico sia stato sottoposto a fallimento o si trovi in stato di liquidazione coatta o di concordato preventivo o sia in corso nei suoi confronti un procedimento per la dichiarazione di una di tali situazioni, fermo restando quanto previsto dagli articoli 110 de</w:t>
      </w:r>
      <w:r w:rsidR="00FC1204" w:rsidRPr="00A43683">
        <w:rPr>
          <w:rFonts w:asciiTheme="minorHAnsi" w:hAnsiTheme="minorHAnsi"/>
          <w:color w:val="0F243E" w:themeColor="text2" w:themeShade="80"/>
          <w:sz w:val="22"/>
          <w:szCs w:val="22"/>
        </w:rPr>
        <w:t xml:space="preserve">l Codice e 186-bis del </w:t>
      </w:r>
      <w:r w:rsidRPr="00A43683">
        <w:rPr>
          <w:rFonts w:asciiTheme="minorHAnsi" w:hAnsiTheme="minorHAnsi"/>
          <w:color w:val="0F243E" w:themeColor="text2" w:themeShade="80"/>
          <w:sz w:val="22"/>
          <w:szCs w:val="22"/>
        </w:rPr>
        <w:t>regio decreto 16 marzo 1942, n. 267;</w:t>
      </w:r>
      <w:r w:rsidR="004A70F3" w:rsidRPr="00A43683">
        <w:rPr>
          <w:rFonts w:asciiTheme="minorHAnsi" w:hAnsiTheme="minorHAnsi"/>
          <w:color w:val="0F243E" w:themeColor="text2" w:themeShade="80"/>
          <w:sz w:val="22"/>
          <w:szCs w:val="22"/>
        </w:rPr>
        <w:t xml:space="preserve"> </w:t>
      </w:r>
    </w:p>
    <w:p w14:paraId="11A7C5CE" w14:textId="77777777" w:rsidR="00812EDD" w:rsidRDefault="004A70F3" w:rsidP="009C1D94">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812EDD">
        <w:rPr>
          <w:rFonts w:asciiTheme="minorHAnsi" w:hAnsiTheme="minorHAnsi"/>
          <w:color w:val="0F243E" w:themeColor="text2" w:themeShade="80"/>
          <w:sz w:val="22"/>
          <w:szCs w:val="22"/>
        </w:rPr>
        <w:t xml:space="preserve">l'operatore economico si è reso colpevole di gravi illeciti professionali, tali da rendere dubbia la sua integrità o affidabilità. Tra questi rientrano: le significative </w:t>
      </w:r>
      <w:r w:rsidR="000571C5" w:rsidRPr="00812EDD">
        <w:rPr>
          <w:rFonts w:asciiTheme="minorHAnsi" w:hAnsiTheme="minorHAnsi"/>
          <w:color w:val="0F243E" w:themeColor="text2" w:themeShade="80"/>
          <w:sz w:val="22"/>
          <w:szCs w:val="22"/>
        </w:rPr>
        <w:t xml:space="preserve">o persistenti </w:t>
      </w:r>
      <w:r w:rsidRPr="00812EDD">
        <w:rPr>
          <w:rFonts w:asciiTheme="minorHAnsi" w:hAnsiTheme="minorHAnsi"/>
          <w:color w:val="0F243E" w:themeColor="text2" w:themeShade="80"/>
          <w:sz w:val="22"/>
          <w:szCs w:val="22"/>
        </w:rPr>
        <w:t xml:space="preserve">carenze nell'esecuzione di un precedente contratto di appalto o di concessione che ne hanno causato la risoluzione </w:t>
      </w:r>
      <w:r w:rsidR="000571C5" w:rsidRPr="00812EDD">
        <w:rPr>
          <w:rFonts w:asciiTheme="minorHAnsi" w:hAnsiTheme="minorHAnsi"/>
          <w:color w:val="0F243E" w:themeColor="text2" w:themeShade="80"/>
          <w:sz w:val="22"/>
          <w:szCs w:val="22"/>
        </w:rPr>
        <w:t xml:space="preserve">per inadempimento </w:t>
      </w:r>
      <w:r w:rsidR="000A7464" w:rsidRPr="00812EDD">
        <w:rPr>
          <w:rFonts w:asciiTheme="minorHAnsi" w:hAnsiTheme="minorHAnsi"/>
          <w:color w:val="0F243E" w:themeColor="text2" w:themeShade="80"/>
          <w:sz w:val="22"/>
          <w:szCs w:val="22"/>
        </w:rPr>
        <w:t>ovvero la condanna al risarcimento del danno o altre sanzioni comparabili</w:t>
      </w:r>
      <w:r w:rsidRPr="00812EDD">
        <w:rPr>
          <w:rFonts w:asciiTheme="minorHAnsi" w:hAnsiTheme="minorHAnsi"/>
          <w:color w:val="0F243E" w:themeColor="text2" w:themeShade="80"/>
          <w:sz w:val="22"/>
          <w:szCs w:val="22"/>
        </w:rPr>
        <w:t>; il tentativo di influenzare indebitamente il processo decisionale della stazione appaltante o di ottenere informazioni riservate ai fini di proprio vantaggio</w:t>
      </w:r>
      <w:r w:rsidR="00280852" w:rsidRPr="00812EDD">
        <w:rPr>
          <w:rFonts w:asciiTheme="minorHAnsi" w:hAnsiTheme="minorHAnsi"/>
          <w:color w:val="0F243E" w:themeColor="text2" w:themeShade="80"/>
          <w:sz w:val="22"/>
          <w:szCs w:val="22"/>
        </w:rPr>
        <w:t xml:space="preserve"> oppure </w:t>
      </w:r>
      <w:r w:rsidRPr="00812EDD">
        <w:rPr>
          <w:rFonts w:asciiTheme="minorHAnsi" w:hAnsiTheme="minorHAnsi"/>
          <w:color w:val="0F243E" w:themeColor="text2" w:themeShade="80"/>
          <w:sz w:val="22"/>
          <w:szCs w:val="22"/>
        </w:rPr>
        <w:t>il fornire, anche per negligenza, informazioni false o fuorvianti suscettibili di influenzare le decisioni sull'esclusione, la selezione o l'aggiudicazione</w:t>
      </w:r>
      <w:r w:rsidR="00280852" w:rsidRPr="00812EDD">
        <w:rPr>
          <w:rFonts w:asciiTheme="minorHAnsi" w:hAnsiTheme="minorHAnsi"/>
          <w:color w:val="0F243E" w:themeColor="text2" w:themeShade="80"/>
          <w:sz w:val="22"/>
          <w:szCs w:val="22"/>
        </w:rPr>
        <w:t>,</w:t>
      </w:r>
      <w:r w:rsidRPr="00812EDD">
        <w:rPr>
          <w:rFonts w:asciiTheme="minorHAnsi" w:hAnsiTheme="minorHAnsi"/>
          <w:color w:val="0F243E" w:themeColor="text2" w:themeShade="80"/>
          <w:sz w:val="22"/>
          <w:szCs w:val="22"/>
        </w:rPr>
        <w:t xml:space="preserve"> ovvero l'omettere le informazioni dovute ai fini del corretto svolgimento della procedura di selezione; </w:t>
      </w:r>
      <w:r w:rsidR="009D0F37" w:rsidRPr="00812EDD">
        <w:rPr>
          <w:rFonts w:asciiTheme="minorHAnsi" w:hAnsiTheme="minorHAnsi"/>
          <w:color w:val="0F243E" w:themeColor="text2" w:themeShade="80"/>
          <w:sz w:val="22"/>
          <w:szCs w:val="22"/>
        </w:rPr>
        <w:t>la commissione di grave inadempimento nei confronti di uno o più subappaltatori, riconosciuto o accertato con</w:t>
      </w:r>
      <w:r w:rsidR="009D4824">
        <w:rPr>
          <w:rFonts w:asciiTheme="minorHAnsi" w:hAnsiTheme="minorHAnsi"/>
          <w:color w:val="0F243E" w:themeColor="text2" w:themeShade="80"/>
          <w:sz w:val="22"/>
          <w:szCs w:val="22"/>
        </w:rPr>
        <w:t xml:space="preserve"> sentenza passata in giudicato;</w:t>
      </w:r>
    </w:p>
    <w:p w14:paraId="6C5C27E1" w14:textId="77777777" w:rsidR="004A70F3" w:rsidRPr="00812EDD" w:rsidRDefault="004A70F3" w:rsidP="009C1D94">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812EDD">
        <w:rPr>
          <w:rFonts w:asciiTheme="minorHAnsi" w:hAnsiTheme="minorHAnsi"/>
          <w:color w:val="0F243E" w:themeColor="text2" w:themeShade="80"/>
          <w:sz w:val="22"/>
          <w:szCs w:val="22"/>
        </w:rPr>
        <w:t>la partecipazione dell'operatore economico determina una situazione di conflitto di interesse ai sensi dell'</w:t>
      </w:r>
      <w:r w:rsidRPr="00812EDD">
        <w:rPr>
          <w:rStyle w:val="Collegamentoipertestuale"/>
          <w:rFonts w:asciiTheme="minorHAnsi" w:hAnsiTheme="minorHAnsi"/>
          <w:color w:val="0F243E" w:themeColor="text2" w:themeShade="80"/>
          <w:sz w:val="22"/>
          <w:szCs w:val="22"/>
          <w:u w:val="none"/>
        </w:rPr>
        <w:t>articolo 42, comma 2</w:t>
      </w:r>
      <w:r w:rsidRPr="00812EDD">
        <w:rPr>
          <w:rFonts w:asciiTheme="minorHAnsi" w:hAnsiTheme="minorHAnsi"/>
          <w:color w:val="0F243E" w:themeColor="text2" w:themeShade="80"/>
          <w:sz w:val="22"/>
          <w:szCs w:val="22"/>
        </w:rPr>
        <w:t xml:space="preserve"> del Codice, non diversamente risolvibile; </w:t>
      </w:r>
    </w:p>
    <w:p w14:paraId="2672DDD9"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 sia una distorsione della concorrenza derivante dal precedente coinvolgimento degli operatori economici nella preparazione della procedura d'appalto di cui all'</w:t>
      </w:r>
      <w:r w:rsidRPr="00495CA8">
        <w:rPr>
          <w:rStyle w:val="Collegamentoipertestuale"/>
          <w:rFonts w:asciiTheme="minorHAnsi" w:hAnsiTheme="minorHAnsi"/>
          <w:color w:val="0F243E" w:themeColor="text2" w:themeShade="80"/>
          <w:sz w:val="22"/>
          <w:szCs w:val="22"/>
          <w:u w:val="none"/>
        </w:rPr>
        <w:t>articolo 67</w:t>
      </w:r>
      <w:r w:rsidRPr="004B1A2E">
        <w:rPr>
          <w:rFonts w:asciiTheme="minorHAnsi" w:hAnsiTheme="minorHAnsi"/>
          <w:color w:val="0F243E" w:themeColor="text2" w:themeShade="80"/>
          <w:sz w:val="22"/>
          <w:szCs w:val="22"/>
        </w:rPr>
        <w:t xml:space="preserve"> </w:t>
      </w:r>
      <w:r w:rsidR="006A41F2">
        <w:rPr>
          <w:rFonts w:asciiTheme="minorHAnsi" w:hAnsiTheme="minorHAnsi"/>
          <w:color w:val="0F243E" w:themeColor="text2" w:themeShade="80"/>
          <w:sz w:val="22"/>
          <w:szCs w:val="22"/>
        </w:rPr>
        <w:t xml:space="preserve">che </w:t>
      </w:r>
      <w:r w:rsidRPr="004B1A2E">
        <w:rPr>
          <w:rFonts w:asciiTheme="minorHAnsi" w:hAnsiTheme="minorHAnsi"/>
          <w:color w:val="0F243E" w:themeColor="text2" w:themeShade="80"/>
          <w:sz w:val="22"/>
          <w:szCs w:val="22"/>
        </w:rPr>
        <w:t xml:space="preserve">non possa essere risolta con misure meno intrusive; </w:t>
      </w:r>
    </w:p>
    <w:p w14:paraId="1FB59218" w14:textId="77777777" w:rsidR="004A70F3" w:rsidRPr="006D314F" w:rsidRDefault="004A70F3" w:rsidP="00900362">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sia stato soggetto alla sanzione interdittiva di cui all'</w:t>
      </w:r>
      <w:r w:rsidRPr="00495CA8">
        <w:rPr>
          <w:rStyle w:val="Collegamentoipertestuale"/>
          <w:rFonts w:asciiTheme="minorHAnsi" w:hAnsiTheme="minorHAnsi"/>
          <w:color w:val="0F243E" w:themeColor="text2" w:themeShade="80"/>
          <w:sz w:val="22"/>
          <w:szCs w:val="22"/>
          <w:u w:val="none"/>
        </w:rPr>
        <w:t>articolo 9, comma 2, lettera c) del decreto legislativo 8 giugno 2001, n. 231</w:t>
      </w:r>
      <w:r w:rsidRPr="004B1A2E">
        <w:rPr>
          <w:rFonts w:asciiTheme="minorHAnsi" w:hAnsiTheme="minorHAnsi"/>
          <w:color w:val="0F243E" w:themeColor="text2" w:themeShade="80"/>
          <w:sz w:val="22"/>
          <w:szCs w:val="22"/>
        </w:rPr>
        <w:t xml:space="preserve"> o ad altra sanzione che comporta il divieto di contrarre con la pubblica amministrazione, compresi i </w:t>
      </w:r>
      <w:r w:rsidRPr="004B1A2E">
        <w:rPr>
          <w:rFonts w:asciiTheme="minorHAnsi" w:hAnsiTheme="minorHAnsi"/>
          <w:color w:val="0F243E" w:themeColor="text2" w:themeShade="80"/>
          <w:sz w:val="22"/>
          <w:szCs w:val="22"/>
        </w:rPr>
        <w:lastRenderedPageBreak/>
        <w:t>provvedimenti interdittivi di cui all'</w:t>
      </w:r>
      <w:r w:rsidRPr="006A41F2">
        <w:rPr>
          <w:rStyle w:val="Collegamentoipertestuale"/>
          <w:rFonts w:asciiTheme="minorHAnsi" w:hAnsiTheme="minorHAnsi"/>
          <w:color w:val="0F243E" w:themeColor="text2" w:themeShade="80"/>
          <w:sz w:val="22"/>
          <w:szCs w:val="22"/>
          <w:u w:val="none"/>
        </w:rPr>
        <w:t xml:space="preserve">articolo 14 del decreto legislativo 9 aprile 2008, n. </w:t>
      </w:r>
      <w:r w:rsidRPr="006D314F">
        <w:rPr>
          <w:rStyle w:val="Collegamentoipertestuale"/>
          <w:rFonts w:asciiTheme="minorHAnsi" w:hAnsiTheme="minorHAnsi"/>
          <w:color w:val="0F243E" w:themeColor="text2" w:themeShade="80"/>
          <w:sz w:val="22"/>
          <w:szCs w:val="22"/>
          <w:u w:val="none"/>
        </w:rPr>
        <w:t>81</w:t>
      </w:r>
      <w:r w:rsidR="00495CA8" w:rsidRPr="006D314F">
        <w:rPr>
          <w:rFonts w:asciiTheme="minorHAnsi" w:hAnsiTheme="minorHAnsi"/>
          <w:color w:val="0F243E" w:themeColor="text2" w:themeShade="80"/>
          <w:sz w:val="22"/>
          <w:szCs w:val="22"/>
        </w:rPr>
        <w:t>;</w:t>
      </w:r>
      <w:r w:rsidR="00845DE3" w:rsidRPr="006D314F">
        <w:rPr>
          <w:rFonts w:asciiTheme="minorHAnsi" w:hAnsiTheme="minorHAnsi"/>
          <w:color w:val="0F243E" w:themeColor="text2" w:themeShade="80"/>
          <w:sz w:val="22"/>
          <w:szCs w:val="22"/>
        </w:rPr>
        <w:t xml:space="preserve"> </w:t>
      </w:r>
    </w:p>
    <w:p w14:paraId="13B26868" w14:textId="77777777" w:rsidR="004A70F3" w:rsidRPr="00622D58"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è iscritto nel casellario informatico tenuto dall'Osservatorio </w:t>
      </w:r>
      <w:r w:rsidRPr="00622D58">
        <w:rPr>
          <w:rFonts w:asciiTheme="minorHAnsi" w:hAnsiTheme="minorHAnsi"/>
          <w:color w:val="0F243E" w:themeColor="text2" w:themeShade="80"/>
          <w:sz w:val="22"/>
          <w:szCs w:val="22"/>
        </w:rPr>
        <w:t>dell'ANAC per aver presentato false dichiarazioni o falsa documentazione ai fini del rilascio dell'attestazione di qualificazione</w:t>
      </w:r>
      <w:r w:rsidR="00880DF4" w:rsidRPr="00622D58">
        <w:rPr>
          <w:rFonts w:asciiTheme="minorHAnsi" w:hAnsiTheme="minorHAnsi"/>
          <w:sz w:val="22"/>
          <w:szCs w:val="22"/>
        </w:rPr>
        <w:t>;</w:t>
      </w:r>
      <w:r w:rsidRPr="00622D58">
        <w:rPr>
          <w:rFonts w:asciiTheme="minorHAnsi" w:hAnsiTheme="minorHAnsi"/>
          <w:color w:val="0F243E" w:themeColor="text2" w:themeShade="80"/>
          <w:sz w:val="22"/>
          <w:szCs w:val="22"/>
        </w:rPr>
        <w:t xml:space="preserve"> </w:t>
      </w:r>
    </w:p>
    <w:p w14:paraId="3E5C0E69"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ha violato il divieto di intestazione fiduciaria di cui all'</w:t>
      </w:r>
      <w:r w:rsidRPr="00403E99">
        <w:rPr>
          <w:rStyle w:val="Collegamentoipertestuale"/>
          <w:rFonts w:asciiTheme="minorHAnsi" w:hAnsiTheme="minorHAnsi"/>
          <w:color w:val="0F243E" w:themeColor="text2" w:themeShade="80"/>
          <w:sz w:val="22"/>
          <w:szCs w:val="22"/>
          <w:u w:val="none"/>
        </w:rPr>
        <w:t>articolo 17 della legge 19 marzo 1990, n. 55</w:t>
      </w:r>
      <w:r w:rsidRPr="004B1A2E">
        <w:rPr>
          <w:rFonts w:asciiTheme="minorHAnsi" w:hAnsiTheme="minorHAnsi"/>
          <w:color w:val="0F243E" w:themeColor="text2" w:themeShade="80"/>
          <w:sz w:val="22"/>
          <w:szCs w:val="22"/>
        </w:rPr>
        <w:t xml:space="preserve">. (L'esclusione ha durata di un anno decorrente dall'accertamento definitivo della violazione e va comunque disposta se la violazione non è stata rimossa); </w:t>
      </w:r>
    </w:p>
    <w:p w14:paraId="6CA1A78F" w14:textId="77777777"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non presenta la certificazione di cui all'</w:t>
      </w:r>
      <w:r w:rsidRPr="00403E99">
        <w:rPr>
          <w:rStyle w:val="Collegamentoipertestuale"/>
          <w:rFonts w:asciiTheme="minorHAnsi" w:hAnsiTheme="minorHAnsi"/>
          <w:color w:val="0F243E" w:themeColor="text2" w:themeShade="80"/>
          <w:sz w:val="22"/>
          <w:szCs w:val="22"/>
          <w:u w:val="none"/>
        </w:rPr>
        <w:t>articolo 17 della legge 12 marzo 1999, n. 68</w:t>
      </w:r>
      <w:r w:rsidRPr="004B1A2E">
        <w:rPr>
          <w:rFonts w:asciiTheme="minorHAnsi" w:hAnsiTheme="minorHAnsi"/>
          <w:color w:val="0F243E" w:themeColor="text2" w:themeShade="80"/>
          <w:sz w:val="22"/>
          <w:szCs w:val="22"/>
        </w:rPr>
        <w:t xml:space="preserve">, ovvero autocertifica la sussistenza del medesimo requisito; </w:t>
      </w:r>
    </w:p>
    <w:p w14:paraId="10A61BDA" w14:textId="77777777"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pur essendo stato vittima dei reati previsti e puniti dagli </w:t>
      </w:r>
      <w:hyperlink r:id="rId8" w:anchor="317" w:history="1">
        <w:r w:rsidRPr="004B1A2E">
          <w:rPr>
            <w:rStyle w:val="Collegamentoipertestuale"/>
            <w:rFonts w:asciiTheme="minorHAnsi" w:hAnsiTheme="minorHAnsi"/>
            <w:color w:val="0F243E" w:themeColor="text2" w:themeShade="80"/>
            <w:sz w:val="22"/>
            <w:szCs w:val="22"/>
            <w:u w:val="none"/>
          </w:rPr>
          <w:t>articoli 317</w:t>
        </w:r>
      </w:hyperlink>
      <w:r w:rsidRPr="004B1A2E">
        <w:rPr>
          <w:rFonts w:asciiTheme="minorHAnsi" w:hAnsiTheme="minorHAnsi"/>
          <w:color w:val="0F243E" w:themeColor="text2" w:themeShade="80"/>
          <w:sz w:val="22"/>
          <w:szCs w:val="22"/>
        </w:rPr>
        <w:t xml:space="preserve"> e </w:t>
      </w:r>
      <w:r w:rsidRPr="00403E99">
        <w:rPr>
          <w:rStyle w:val="Collegamentoipertestuale"/>
          <w:rFonts w:asciiTheme="minorHAnsi" w:hAnsiTheme="minorHAnsi"/>
          <w:color w:val="0F243E" w:themeColor="text2" w:themeShade="80"/>
          <w:sz w:val="22"/>
          <w:szCs w:val="22"/>
          <w:u w:val="none"/>
        </w:rPr>
        <w:t>629 del codice penale</w:t>
      </w:r>
      <w:r w:rsidRPr="004B1A2E">
        <w:rPr>
          <w:rFonts w:asciiTheme="minorHAnsi" w:hAnsiTheme="minorHAnsi"/>
          <w:color w:val="0F243E" w:themeColor="text2" w:themeShade="80"/>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r w:rsidRPr="00403E99">
        <w:rPr>
          <w:rStyle w:val="Collegamentoipertestuale"/>
          <w:rFonts w:asciiTheme="minorHAnsi" w:hAnsiTheme="minorHAnsi"/>
          <w:color w:val="0F243E" w:themeColor="text2" w:themeShade="80"/>
          <w:sz w:val="22"/>
          <w:szCs w:val="22"/>
          <w:u w:val="none"/>
        </w:rPr>
        <w:t>articolo 4, primo comma, della legge 24 novembre 1981, n. 689</w:t>
      </w:r>
      <w:r w:rsidRPr="004B1A2E">
        <w:rPr>
          <w:rFonts w:asciiTheme="minorHAnsi" w:hAnsiTheme="minorHAnsi"/>
          <w:color w:val="0F243E" w:themeColor="text2" w:themeShade="80"/>
          <w:sz w:val="22"/>
          <w:szCs w:val="22"/>
        </w:rPr>
        <w:t>.</w:t>
      </w:r>
    </w:p>
    <w:p w14:paraId="4F873A42" w14:textId="1BE6F565"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rispetto ad un altro partecipante alla medesima procedura di affidamento, in una situazione di controllo di cui all'</w:t>
      </w:r>
      <w:r w:rsidRPr="00403E99">
        <w:rPr>
          <w:rStyle w:val="Collegamentoipertestuale"/>
          <w:rFonts w:asciiTheme="minorHAnsi" w:hAnsiTheme="minorHAnsi"/>
          <w:color w:val="0F243E" w:themeColor="text2" w:themeShade="80"/>
          <w:sz w:val="22"/>
          <w:szCs w:val="22"/>
          <w:u w:val="none"/>
        </w:rPr>
        <w:t xml:space="preserve">articolo 2359 del </w:t>
      </w:r>
      <w:r w:rsidR="00FF22AC" w:rsidRPr="00403E99">
        <w:rPr>
          <w:rStyle w:val="Collegamentoipertestuale"/>
          <w:rFonts w:asciiTheme="minorHAnsi" w:hAnsiTheme="minorHAnsi"/>
          <w:color w:val="0F243E" w:themeColor="text2" w:themeShade="80"/>
          <w:sz w:val="22"/>
          <w:szCs w:val="22"/>
          <w:u w:val="none"/>
        </w:rPr>
        <w:t>Codice civile</w:t>
      </w:r>
      <w:r w:rsidRPr="004B1A2E">
        <w:rPr>
          <w:rFonts w:asciiTheme="minorHAnsi" w:hAnsiTheme="minorHAnsi"/>
          <w:color w:val="0F243E" w:themeColor="text2" w:themeShade="80"/>
          <w:sz w:val="22"/>
          <w:szCs w:val="22"/>
        </w:rPr>
        <w:t xml:space="preserve"> o in una qualsiasi relazione, anche di fatto, se la situazione di controllo o la relazione comporti che le offerte sono imputabili ad un unico centro decisionale. </w:t>
      </w:r>
    </w:p>
    <w:p w14:paraId="11D2DB6F" w14:textId="77777777" w:rsidR="004A70F3" w:rsidRPr="004B1A2E" w:rsidRDefault="004A70F3" w:rsidP="00CA4FC7">
      <w:pPr>
        <w:pStyle w:val="NormaleWeb"/>
        <w:spacing w:before="0" w:beforeAutospacing="0" w:after="0"/>
        <w:ind w:left="709" w:hanging="283"/>
        <w:jc w:val="both"/>
        <w:rPr>
          <w:rFonts w:asciiTheme="minorHAnsi" w:hAnsiTheme="minorHAnsi"/>
          <w:color w:val="0F243E" w:themeColor="text2" w:themeShade="80"/>
          <w:sz w:val="22"/>
          <w:szCs w:val="22"/>
        </w:rPr>
      </w:pPr>
    </w:p>
    <w:p w14:paraId="6138E28D" w14:textId="77777777" w:rsidR="00AB3131" w:rsidRPr="00A17E84" w:rsidRDefault="004A70F3" w:rsidP="00CA4FC7">
      <w:pPr>
        <w:pStyle w:val="Corpodeltesto31"/>
        <w:tabs>
          <w:tab w:val="left" w:pos="709"/>
        </w:tabs>
        <w:ind w:left="709" w:firstLine="1"/>
        <w:rPr>
          <w:rFonts w:ascii="Arial" w:hAnsi="Arial" w:cs="Arial"/>
          <w:i w:val="0"/>
          <w:color w:val="0F243E" w:themeColor="text2" w:themeShade="80"/>
          <w:sz w:val="22"/>
        </w:rPr>
      </w:pPr>
      <w:r w:rsidRPr="00300ED6">
        <w:rPr>
          <w:rFonts w:asciiTheme="minorHAnsi" w:hAnsiTheme="minorHAnsi"/>
          <w:i w:val="0"/>
          <w:color w:val="0F243E" w:themeColor="text2" w:themeShade="80"/>
          <w:sz w:val="22"/>
          <w:szCs w:val="22"/>
        </w:rPr>
        <w:t xml:space="preserve">In caso contrario: indicare in quale fattispecie si ricade: </w:t>
      </w:r>
      <w:r w:rsidR="00EB7DC7">
        <w:rPr>
          <w:rFonts w:ascii="Arial" w:hAnsi="Arial" w:cs="Arial"/>
          <w:i w:val="0"/>
          <w:color w:val="0F243E" w:themeColor="text2" w:themeShade="80"/>
          <w:sz w:val="22"/>
        </w:rPr>
        <w:t>……………………</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EB7DC7">
        <w:rPr>
          <w:rFonts w:ascii="Arial" w:hAnsi="Arial" w:cs="Arial"/>
          <w:i w:val="0"/>
          <w:color w:val="0F243E" w:themeColor="text2" w:themeShade="80"/>
          <w:sz w:val="22"/>
        </w:rPr>
        <w:t xml:space="preserve"> </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EB7D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FF42CE">
        <w:rPr>
          <w:rFonts w:ascii="Arial" w:hAnsi="Arial" w:cs="Arial"/>
          <w:i w:val="0"/>
          <w:color w:val="0F243E" w:themeColor="text2" w:themeShade="80"/>
          <w:sz w:val="22"/>
        </w:rPr>
        <w:t>..…...</w:t>
      </w:r>
    </w:p>
    <w:p w14:paraId="5E582206" w14:textId="77777777" w:rsidR="004A70F3" w:rsidRPr="00300ED6" w:rsidRDefault="00AB3131" w:rsidP="00CA4FC7">
      <w:pPr>
        <w:pStyle w:val="NormaleWeb"/>
        <w:tabs>
          <w:tab w:val="left" w:pos="709"/>
        </w:tabs>
        <w:spacing w:before="0" w:beforeAutospacing="0" w:after="0"/>
        <w:ind w:left="709" w:firstLine="1"/>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Pr="00300ED6">
        <w:rPr>
          <w:rFonts w:asciiTheme="minorHAnsi" w:hAnsiTheme="minorHAnsi"/>
          <w:color w:val="0F243E" w:themeColor="text2" w:themeShade="80"/>
          <w:sz w:val="22"/>
          <w:szCs w:val="22"/>
        </w:rPr>
        <w:t>;</w:t>
      </w:r>
    </w:p>
    <w:p w14:paraId="761E221C" w14:textId="77777777" w:rsidR="00EF0B87" w:rsidRPr="00FF42CE" w:rsidRDefault="00EF0B87" w:rsidP="00CA4FC7">
      <w:pPr>
        <w:tabs>
          <w:tab w:val="decimal" w:pos="-1701"/>
        </w:tabs>
        <w:ind w:left="709" w:hanging="283"/>
        <w:rPr>
          <w:rFonts w:asciiTheme="minorHAnsi" w:hAnsiTheme="minorHAnsi"/>
          <w:color w:val="0F243E" w:themeColor="text2" w:themeShade="80"/>
          <w:sz w:val="8"/>
          <w:szCs w:val="8"/>
        </w:rPr>
      </w:pPr>
    </w:p>
    <w:p w14:paraId="7D0F7585" w14:textId="77777777" w:rsidR="004A70F3" w:rsidRPr="004B1A2E" w:rsidRDefault="00696AE4" w:rsidP="00CA4FC7">
      <w:pPr>
        <w:tabs>
          <w:tab w:val="decimal" w:pos="-1701"/>
          <w:tab w:val="left" w:pos="4395"/>
        </w:tabs>
        <w:ind w:left="709" w:hanging="283"/>
        <w:rPr>
          <w:rFonts w:ascii="Book Antiqua" w:hAnsi="Book Antiqua"/>
          <w:i/>
          <w:color w:val="0F243E" w:themeColor="text2" w:themeShade="80"/>
          <w:sz w:val="20"/>
          <w:szCs w:val="22"/>
        </w:rPr>
      </w:pPr>
      <w:r>
        <w:rPr>
          <w:rFonts w:asciiTheme="minorHAnsi" w:hAnsiTheme="minorHAnsi"/>
          <w:b/>
          <w:color w:val="0F243E" w:themeColor="text2" w:themeShade="80"/>
          <w:sz w:val="22"/>
          <w:szCs w:val="22"/>
        </w:rPr>
        <w:t>E</w:t>
      </w:r>
      <w:r w:rsidR="004A70F3" w:rsidRPr="004B1A2E">
        <w:rPr>
          <w:rFonts w:asciiTheme="minorHAnsi" w:hAnsiTheme="minorHAnsi"/>
          <w:b/>
          <w:color w:val="0F243E" w:themeColor="text2" w:themeShade="80"/>
          <w:sz w:val="22"/>
          <w:szCs w:val="22"/>
        </w:rPr>
        <w:t>)</w:t>
      </w:r>
      <w:r w:rsidR="004A70F3" w:rsidRPr="004B1A2E">
        <w:rPr>
          <w:rFonts w:asciiTheme="minorHAnsi" w:hAnsiTheme="minorHAnsi"/>
          <w:color w:val="0F243E" w:themeColor="text2" w:themeShade="80"/>
          <w:sz w:val="22"/>
          <w:szCs w:val="22"/>
        </w:rPr>
        <w:t xml:space="preserve">  </w:t>
      </w:r>
      <w:r w:rsidR="00834984">
        <w:rPr>
          <w:rFonts w:asciiTheme="minorHAnsi" w:hAnsiTheme="minorHAnsi"/>
          <w:color w:val="0F243E" w:themeColor="text2" w:themeShade="80"/>
          <w:sz w:val="22"/>
          <w:szCs w:val="22"/>
        </w:rPr>
        <w:tab/>
      </w:r>
      <w:r w:rsidR="00834984" w:rsidRPr="00A354EC">
        <w:rPr>
          <w:rFonts w:ascii="Arial" w:hAnsi="Arial" w:cs="Arial"/>
          <w:color w:val="0F243E" w:themeColor="text2" w:themeShade="80"/>
          <w:spacing w:val="20"/>
          <w:sz w:val="20"/>
          <w:szCs w:val="22"/>
          <w:lang w:eastAsia="it-IT"/>
        </w:rPr>
        <w:t>oppure</w:t>
      </w:r>
      <w:r w:rsidR="004A70F3" w:rsidRPr="004B1A2E">
        <w:rPr>
          <w:rFonts w:asciiTheme="minorHAnsi" w:hAnsiTheme="minorHAnsi"/>
          <w:color w:val="0F243E" w:themeColor="text2" w:themeShade="80"/>
          <w:sz w:val="22"/>
          <w:szCs w:val="22"/>
        </w:rPr>
        <w:t xml:space="preserve"> </w:t>
      </w:r>
    </w:p>
    <w:p w14:paraId="551C5824" w14:textId="247A169A" w:rsidR="004A70F3" w:rsidRPr="00B80959" w:rsidRDefault="00D85659" w:rsidP="00AA03AC">
      <w:pPr>
        <w:numPr>
          <w:ilvl w:val="0"/>
          <w:numId w:val="10"/>
        </w:numPr>
        <w:tabs>
          <w:tab w:val="decimal" w:pos="-1701"/>
        </w:tabs>
        <w:spacing w:after="120"/>
        <w:ind w:left="709" w:hanging="283"/>
        <w:jc w:val="both"/>
        <w:rPr>
          <w:rFonts w:asciiTheme="minorHAnsi" w:hAnsiTheme="minorHAnsi"/>
          <w:iCs/>
          <w:color w:val="0F243E" w:themeColor="text2" w:themeShade="80"/>
          <w:sz w:val="22"/>
          <w:szCs w:val="22"/>
        </w:rPr>
      </w:pPr>
      <w:r>
        <w:rPr>
          <w:rFonts w:asciiTheme="minorHAnsi" w:hAnsiTheme="minorHAnsi"/>
          <w:iCs/>
          <w:color w:val="0F243E" w:themeColor="text2" w:themeShade="80"/>
          <w:sz w:val="22"/>
          <w:szCs w:val="22"/>
        </w:rPr>
        <w:t>p</w:t>
      </w:r>
      <w:r w:rsidR="00AA03AC" w:rsidRPr="00B80959">
        <w:rPr>
          <w:rFonts w:asciiTheme="minorHAnsi" w:hAnsiTheme="minorHAnsi"/>
          <w:iCs/>
          <w:color w:val="0F243E" w:themeColor="text2" w:themeShade="80"/>
          <w:sz w:val="22"/>
          <w:szCs w:val="22"/>
        </w:rPr>
        <w:t>ur ammessa al concordato preventivo rientra nella fattispecie di cui all’art. 110, comma 4, del Codice;</w:t>
      </w:r>
    </w:p>
    <w:p w14:paraId="3B6E3B6A" w14:textId="77777777" w:rsidR="00EA5D79" w:rsidRPr="00B80959" w:rsidRDefault="00EA5D79" w:rsidP="00B80959">
      <w:pPr>
        <w:numPr>
          <w:ilvl w:val="0"/>
          <w:numId w:val="10"/>
        </w:numPr>
        <w:tabs>
          <w:tab w:val="decimal" w:pos="-1701"/>
        </w:tabs>
        <w:spacing w:after="120"/>
        <w:ind w:left="709" w:hanging="283"/>
        <w:jc w:val="both"/>
        <w:rPr>
          <w:rFonts w:asciiTheme="minorHAnsi" w:hAnsiTheme="minorHAnsi"/>
          <w:iCs/>
          <w:color w:val="0F243E" w:themeColor="text2" w:themeShade="80"/>
          <w:sz w:val="22"/>
          <w:szCs w:val="22"/>
        </w:rPr>
      </w:pPr>
      <w:r w:rsidRPr="00B80959">
        <w:rPr>
          <w:rFonts w:asciiTheme="minorHAnsi" w:hAnsiTheme="minorHAnsi"/>
          <w:iCs/>
          <w:color w:val="0F243E" w:themeColor="text2" w:themeShade="80"/>
          <w:sz w:val="22"/>
          <w:szCs w:val="22"/>
        </w:rPr>
        <w:t>che il Tribunale competente per l’effettuazione delle relative verifiche ha sede in:</w:t>
      </w:r>
    </w:p>
    <w:p w14:paraId="08910DDB" w14:textId="20586644" w:rsidR="00FF22AC" w:rsidRDefault="00EA5D79" w:rsidP="00FF22AC">
      <w:pPr>
        <w:tabs>
          <w:tab w:val="decimal" w:pos="-1701"/>
        </w:tabs>
        <w:spacing w:after="120"/>
        <w:ind w:left="709"/>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Pr>
          <w:rFonts w:ascii="Arial" w:hAnsi="Arial" w:cs="Arial"/>
          <w:color w:val="0F243E" w:themeColor="text2" w:themeShade="80"/>
          <w:sz w:val="22"/>
        </w:rPr>
        <w:t>……</w:t>
      </w:r>
      <w:r w:rsidRPr="00A17E84">
        <w:rPr>
          <w:rFonts w:ascii="Arial" w:hAnsi="Arial" w:cs="Arial"/>
          <w:color w:val="0F243E" w:themeColor="text2" w:themeShade="80"/>
          <w:sz w:val="22"/>
        </w:rPr>
        <w:t>………………………</w:t>
      </w:r>
      <w:r>
        <w:rPr>
          <w:rFonts w:ascii="Arial" w:hAnsi="Arial" w:cs="Arial"/>
          <w:color w:val="0F243E" w:themeColor="text2" w:themeShade="80"/>
          <w:sz w:val="22"/>
        </w:rPr>
        <w:t>…………</w:t>
      </w:r>
      <w:r w:rsidRPr="00A17E84">
        <w:rPr>
          <w:rFonts w:ascii="Arial" w:hAnsi="Arial" w:cs="Arial"/>
          <w:color w:val="0F243E" w:themeColor="text2" w:themeShade="80"/>
          <w:sz w:val="22"/>
        </w:rPr>
        <w:t>…………</w:t>
      </w:r>
      <w:r>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14:paraId="46BEFBD3" w14:textId="77777777" w:rsidR="004A70F3" w:rsidRPr="000967CE" w:rsidRDefault="004A70F3" w:rsidP="004A70F3">
      <w:pPr>
        <w:pStyle w:val="Paragrafoelenco"/>
        <w:numPr>
          <w:ilvl w:val="0"/>
          <w:numId w:val="16"/>
        </w:numPr>
        <w:autoSpaceDE w:val="0"/>
        <w:ind w:left="426" w:hanging="426"/>
        <w:jc w:val="both"/>
        <w:rPr>
          <w:rFonts w:ascii="Book Antiqua" w:hAnsi="Book Antiqua"/>
          <w:b/>
          <w:i/>
          <w:color w:val="0F243E" w:themeColor="text2" w:themeShade="80"/>
          <w:szCs w:val="22"/>
        </w:rPr>
      </w:pPr>
      <w:r w:rsidRPr="000967CE">
        <w:rPr>
          <w:rFonts w:ascii="Book Antiqua" w:hAnsi="Book Antiqua"/>
          <w:i/>
          <w:color w:val="0F243E" w:themeColor="text2" w:themeShade="80"/>
          <w:szCs w:val="22"/>
        </w:rPr>
        <w:t>(barrare la casella interessata)</w:t>
      </w:r>
    </w:p>
    <w:p w14:paraId="27CFB25C" w14:textId="77777777" w:rsidR="004A70F3" w:rsidRPr="004B1A2E" w:rsidRDefault="004A70F3" w:rsidP="004A70F3">
      <w:pPr>
        <w:tabs>
          <w:tab w:val="decimal" w:pos="-1701"/>
        </w:tabs>
        <w:ind w:left="397" w:hanging="397"/>
        <w:jc w:val="both"/>
        <w:rPr>
          <w:rFonts w:asciiTheme="minorHAnsi" w:hAnsiTheme="minorHAnsi"/>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non più di 15 dipendenti e da 15 a 35 dipendenti che non abbiano effettuato nuove assunzioni dopo il 18 gennaio 2000)</w:t>
      </w:r>
    </w:p>
    <w:p w14:paraId="65FA2BB1" w14:textId="77777777" w:rsidR="004A70F3" w:rsidRPr="004B1A2E" w:rsidRDefault="004A70F3" w:rsidP="004A70F3">
      <w:pPr>
        <w:tabs>
          <w:tab w:val="decimal" w:pos="-1701"/>
          <w:tab w:val="left" w:pos="1260"/>
        </w:tabs>
        <w:ind w:left="794" w:hanging="397"/>
        <w:jc w:val="both"/>
        <w:rPr>
          <w:rFonts w:asciiTheme="minorHAnsi" w:hAnsiTheme="minorHAnsi"/>
          <w:i/>
          <w:color w:val="0F243E" w:themeColor="text2" w:themeShade="80"/>
          <w:sz w:val="22"/>
          <w:szCs w:val="22"/>
          <w:u w:val="single"/>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che la ditta non è assoggettata agli obblighi di assunzioni obbligatorie di cui alla legge 12 marzo 1999, n. 68;</w:t>
      </w:r>
    </w:p>
    <w:p w14:paraId="496B0EF3" w14:textId="77777777" w:rsidR="004A70F3" w:rsidRPr="004B1A2E" w:rsidRDefault="00834984" w:rsidP="00A176BC">
      <w:pPr>
        <w:tabs>
          <w:tab w:val="decimal" w:pos="-1701"/>
        </w:tabs>
        <w:spacing w:after="120"/>
        <w:jc w:val="center"/>
        <w:rPr>
          <w:rFonts w:ascii="Book Antiqua" w:hAnsi="Book Antiqua"/>
          <w:b/>
          <w:color w:val="0F243E" w:themeColor="text2" w:themeShade="80"/>
          <w:sz w:val="22"/>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vvero</w:t>
      </w:r>
    </w:p>
    <w:p w14:paraId="2B295E77" w14:textId="77777777" w:rsidR="004A70F3" w:rsidRPr="004B1A2E" w:rsidRDefault="004A70F3" w:rsidP="00A176BC">
      <w:pPr>
        <w:tabs>
          <w:tab w:val="decimal" w:pos="-1701"/>
        </w:tabs>
        <w:spacing w:after="120"/>
        <w:ind w:left="426" w:hanging="29"/>
        <w:jc w:val="both"/>
        <w:rPr>
          <w:rFonts w:asciiTheme="minorHAnsi" w:hAnsiTheme="minorHAnsi"/>
          <w:b/>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più di 35 dipendenti e per le imprese che occupano da 15 a 35 dipendenti che abbiano effettuato una nuova assunzione dopo il 18.01.2000)</w:t>
      </w:r>
    </w:p>
    <w:p w14:paraId="6D19BB11" w14:textId="77777777" w:rsidR="004A70F3" w:rsidRPr="004B1A2E" w:rsidRDefault="004A70F3" w:rsidP="004A70F3">
      <w:pPr>
        <w:tabs>
          <w:tab w:val="decimal" w:pos="-1701"/>
          <w:tab w:val="left" w:pos="12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 xml:space="preserve">ai sensi dell’art. 17 della legge 12 marzo 1999, n. 68, che la ditta è in regola con le norme della suddetta legge e che l’ufficio competente ad attestare l’avvenuta ottemperanza da parte del concorrente è l’ufficio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Pr="004B1A2E">
        <w:rPr>
          <w:rFonts w:asciiTheme="minorHAnsi" w:hAnsiTheme="minorHAnsi"/>
          <w:color w:val="0F243E" w:themeColor="text2" w:themeShade="80"/>
          <w:sz w:val="22"/>
          <w:szCs w:val="22"/>
        </w:rPr>
        <w:t xml:space="preserve">presso la provincia di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14:paraId="0F2A7217" w14:textId="77777777" w:rsidR="004A70F3" w:rsidRPr="0073768A" w:rsidRDefault="004A70F3" w:rsidP="00A17E84">
      <w:pPr>
        <w:pStyle w:val="Paragrafoelenco"/>
        <w:numPr>
          <w:ilvl w:val="0"/>
          <w:numId w:val="16"/>
        </w:numPr>
        <w:autoSpaceDE w:val="0"/>
        <w:spacing w:before="120"/>
        <w:ind w:left="426" w:hanging="426"/>
        <w:jc w:val="both"/>
        <w:rPr>
          <w:rFonts w:asciiTheme="minorHAnsi" w:hAnsiTheme="minorHAnsi"/>
          <w:bCs/>
          <w:sz w:val="22"/>
          <w:szCs w:val="22"/>
        </w:rPr>
      </w:pPr>
      <w:r w:rsidRPr="0073768A">
        <w:rPr>
          <w:rFonts w:asciiTheme="minorHAnsi" w:hAnsiTheme="minorHAnsi"/>
          <w:bCs/>
          <w:sz w:val="22"/>
          <w:szCs w:val="22"/>
        </w:rPr>
        <w:t>di rispettare gli obblighi in materia ambientale, sociale, e del lavoro stabiliti dalla normativa europea e nazionale, dai contratti collettivi o dalle disposizioni internazionali elencate nell’All. X del D.Lgs. 50/2</w:t>
      </w:r>
      <w:r w:rsidR="004E2D8E">
        <w:rPr>
          <w:rFonts w:asciiTheme="minorHAnsi" w:hAnsiTheme="minorHAnsi"/>
          <w:bCs/>
          <w:sz w:val="22"/>
          <w:szCs w:val="22"/>
        </w:rPr>
        <w:t>016;</w:t>
      </w:r>
    </w:p>
    <w:p w14:paraId="6A679A05" w14:textId="5348006A" w:rsidR="004A70F3" w:rsidRPr="004B1A2E" w:rsidRDefault="004A70F3" w:rsidP="00A17E84">
      <w:pPr>
        <w:pStyle w:val="Paragrafoelenco"/>
        <w:numPr>
          <w:ilvl w:val="0"/>
          <w:numId w:val="16"/>
        </w:numPr>
        <w:tabs>
          <w:tab w:val="left" w:pos="141"/>
        </w:tabs>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lastRenderedPageBreak/>
        <w:t>che il C.C.N.L. applicato appa</w:t>
      </w:r>
      <w:r w:rsidR="00EF699B">
        <w:rPr>
          <w:rFonts w:asciiTheme="minorHAnsi" w:hAnsiTheme="minorHAnsi"/>
          <w:bCs/>
          <w:color w:val="0F243E" w:themeColor="text2" w:themeShade="80"/>
          <w:sz w:val="22"/>
          <w:szCs w:val="22"/>
        </w:rPr>
        <w:t>rtiene alla</w:t>
      </w:r>
      <w:r w:rsidR="002641F7" w:rsidRPr="003B473B">
        <w:rPr>
          <w:rFonts w:asciiTheme="minorHAnsi" w:hAnsiTheme="minorHAnsi"/>
          <w:bCs/>
          <w:color w:val="FF0000"/>
          <w:sz w:val="22"/>
          <w:szCs w:val="22"/>
        </w:rPr>
        <w:t xml:space="preserve"> </w:t>
      </w:r>
      <w:r w:rsidR="002641F7" w:rsidRPr="004B1A2E">
        <w:rPr>
          <w:rFonts w:asciiTheme="minorHAnsi" w:hAnsiTheme="minorHAnsi"/>
          <w:bCs/>
          <w:color w:val="0F243E" w:themeColor="text2" w:themeShade="80"/>
          <w:sz w:val="22"/>
          <w:szCs w:val="22"/>
        </w:rPr>
        <w:t xml:space="preserve">categoria </w:t>
      </w:r>
      <w:r w:rsidR="002641F7" w:rsidRPr="004B1A2E">
        <w:rPr>
          <w:rFonts w:asciiTheme="minorHAnsi" w:hAnsiTheme="minorHAnsi"/>
          <w:color w:val="0F243E" w:themeColor="text2" w:themeShade="80"/>
          <w:sz w:val="22"/>
          <w:szCs w:val="22"/>
        </w:rPr>
        <w:t xml:space="preserve">per dipendenti </w:t>
      </w:r>
      <w:r w:rsidR="002641F7" w:rsidRPr="00EF699B">
        <w:rPr>
          <w:rFonts w:asciiTheme="minorHAnsi" w:hAnsiTheme="minorHAnsi"/>
          <w:color w:val="0F243E" w:themeColor="text2" w:themeShade="80"/>
          <w:sz w:val="22"/>
          <w:szCs w:val="22"/>
        </w:rPr>
        <w:t>d</w:t>
      </w:r>
      <w:r w:rsidR="00EF699B">
        <w:rPr>
          <w:rFonts w:asciiTheme="minorHAnsi" w:hAnsiTheme="minorHAnsi"/>
          <w:color w:val="0F243E" w:themeColor="text2" w:themeShade="80"/>
          <w:sz w:val="22"/>
          <w:szCs w:val="22"/>
        </w:rPr>
        <w:t>a</w:t>
      </w:r>
      <w:r w:rsidR="002641F7" w:rsidRPr="004B1A2E">
        <w:rPr>
          <w:rFonts w:asciiTheme="minorHAnsi" w:hAnsiTheme="minorHAnsi"/>
          <w:color w:val="0F243E" w:themeColor="text2" w:themeShade="80"/>
          <w:sz w:val="22"/>
          <w:szCs w:val="22"/>
        </w:rPr>
        <w:t xml:space="preserve"> istituti e imprese di vigilanza privata e servizi fiduciari</w:t>
      </w:r>
      <w:r w:rsidRPr="004B1A2E">
        <w:rPr>
          <w:rFonts w:asciiTheme="minorHAnsi" w:hAnsiTheme="minorHAnsi"/>
          <w:color w:val="0F243E" w:themeColor="text2" w:themeShade="80"/>
          <w:sz w:val="22"/>
          <w:szCs w:val="22"/>
        </w:rPr>
        <w:t xml:space="preserve"> e la </w:t>
      </w:r>
      <w:r w:rsidR="00420172" w:rsidRPr="004B1A2E">
        <w:rPr>
          <w:rFonts w:asciiTheme="minorHAnsi" w:hAnsiTheme="minorHAnsi"/>
          <w:color w:val="0F243E" w:themeColor="text2" w:themeShade="80"/>
          <w:sz w:val="22"/>
          <w:szCs w:val="22"/>
        </w:rPr>
        <w:t xml:space="preserve">dimensione </w:t>
      </w:r>
      <w:r w:rsidR="00420172">
        <w:rPr>
          <w:rFonts w:asciiTheme="minorHAnsi" w:hAnsiTheme="minorHAnsi"/>
          <w:color w:val="0F243E" w:themeColor="text2" w:themeShade="80"/>
          <w:sz w:val="22"/>
          <w:szCs w:val="22"/>
        </w:rPr>
        <w:t>aziendale</w:t>
      </w:r>
      <w:r w:rsidRPr="004B1A2E">
        <w:rPr>
          <w:rFonts w:asciiTheme="minorHAnsi" w:hAnsiTheme="minorHAnsi"/>
          <w:color w:val="0F243E" w:themeColor="text2" w:themeShade="80"/>
          <w:sz w:val="22"/>
          <w:szCs w:val="22"/>
        </w:rPr>
        <w:t xml:space="preserve"> è: numero </w:t>
      </w:r>
      <w:r w:rsidR="00EF699B">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 xml:space="preserve"> dipendenti;</w:t>
      </w:r>
    </w:p>
    <w:p w14:paraId="238C9E77" w14:textId="77777777" w:rsidR="004A70F3"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l’impresa mantiene le seguenti posizioni previdenziali e assicurative </w:t>
      </w:r>
      <w:r w:rsidRPr="004B1A2E">
        <w:rPr>
          <w:rFonts w:ascii="Book Antiqua" w:hAnsi="Book Antiqua"/>
          <w:bCs/>
          <w:i/>
          <w:color w:val="0F243E" w:themeColor="text2" w:themeShade="80"/>
          <w:szCs w:val="22"/>
        </w:rPr>
        <w:t>(nel caso di iscrizione presso più sedi, indicarle tutte)</w:t>
      </w:r>
      <w:r w:rsidRPr="004B1A2E">
        <w:rPr>
          <w:rFonts w:asciiTheme="minorHAnsi" w:hAnsiTheme="minorHAnsi"/>
          <w:bCs/>
          <w:color w:val="0F243E" w:themeColor="text2" w:themeShade="80"/>
          <w:sz w:val="22"/>
          <w:szCs w:val="22"/>
        </w:rPr>
        <w:t>:</w:t>
      </w:r>
    </w:p>
    <w:p w14:paraId="64A7FD3E" w14:textId="77777777" w:rsidR="004A70F3" w:rsidRPr="004B1A2E" w:rsidRDefault="004A70F3" w:rsidP="004A70F3">
      <w:pPr>
        <w:tabs>
          <w:tab w:val="left" w:pos="141"/>
        </w:tabs>
        <w:ind w:left="397" w:hanging="397"/>
        <w:jc w:val="both"/>
        <w:rPr>
          <w:rFonts w:asciiTheme="minorHAnsi" w:hAnsiTheme="minorHAnsi"/>
          <w:bCs/>
          <w:color w:val="0F243E" w:themeColor="text2" w:themeShade="80"/>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4B1A2E" w:rsidRPr="00B8027E" w14:paraId="0D7C390E" w14:textId="77777777" w:rsidTr="00EB7DC7">
        <w:tc>
          <w:tcPr>
            <w:tcW w:w="1800" w:type="dxa"/>
            <w:tcBorders>
              <w:top w:val="single" w:sz="4" w:space="0" w:color="000000"/>
              <w:left w:val="single" w:sz="4" w:space="0" w:color="000000"/>
              <w:bottom w:val="single" w:sz="4" w:space="0" w:color="000000"/>
            </w:tcBorders>
            <w:shd w:val="clear" w:color="auto" w:fill="E6E6E6"/>
          </w:tcPr>
          <w:p w14:paraId="1BAB0E57" w14:textId="77777777"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14:paraId="0C51D8C7" w14:textId="77777777"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14:paraId="3AF61479" w14:textId="77777777" w:rsidR="004A70F3" w:rsidRPr="00B8027E" w:rsidRDefault="00B8027E" w:rsidP="00AB3131">
            <w:pPr>
              <w:tabs>
                <w:tab w:val="decimal" w:pos="-1701"/>
              </w:tabs>
              <w:jc w:val="center"/>
              <w:rPr>
                <w:rFonts w:ascii="Arial" w:hAnsi="Arial" w:cs="Arial"/>
                <w:smallCaps/>
                <w:color w:val="0F243E" w:themeColor="text2" w:themeShade="80"/>
                <w:sz w:val="18"/>
                <w:szCs w:val="18"/>
              </w:rPr>
            </w:pPr>
            <w:r w:rsidRPr="00B8027E">
              <w:rPr>
                <w:rFonts w:ascii="Arial" w:hAnsi="Arial" w:cs="Arial"/>
                <w:bCs/>
                <w:smallCaps/>
                <w:color w:val="0F243E" w:themeColor="text2" w:themeShade="80"/>
                <w:sz w:val="18"/>
                <w:szCs w:val="18"/>
              </w:rPr>
              <w:t>matricola n.</w:t>
            </w:r>
          </w:p>
        </w:tc>
      </w:tr>
      <w:tr w:rsidR="004B1A2E" w:rsidRPr="004B1A2E" w14:paraId="4B66A0FB" w14:textId="77777777" w:rsidTr="00EB7DC7">
        <w:tc>
          <w:tcPr>
            <w:tcW w:w="1800" w:type="dxa"/>
            <w:tcBorders>
              <w:top w:val="single" w:sz="4" w:space="0" w:color="000000"/>
              <w:left w:val="single" w:sz="4" w:space="0" w:color="000000"/>
              <w:bottom w:val="single" w:sz="4" w:space="0" w:color="000000"/>
            </w:tcBorders>
          </w:tcPr>
          <w:p w14:paraId="71A5926B" w14:textId="77777777"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INPS</w:t>
            </w:r>
          </w:p>
        </w:tc>
        <w:tc>
          <w:tcPr>
            <w:tcW w:w="3898" w:type="dxa"/>
            <w:tcBorders>
              <w:top w:val="single" w:sz="4" w:space="0" w:color="000000"/>
              <w:left w:val="single" w:sz="4" w:space="0" w:color="000000"/>
              <w:bottom w:val="single" w:sz="4" w:space="0" w:color="000000"/>
            </w:tcBorders>
          </w:tcPr>
          <w:p w14:paraId="77EF05E2"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27C1A86A"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5F4D5431" w14:textId="77777777" w:rsidTr="00EB7DC7">
        <w:tc>
          <w:tcPr>
            <w:tcW w:w="1800" w:type="dxa"/>
            <w:tcBorders>
              <w:top w:val="single" w:sz="4" w:space="0" w:color="000000"/>
              <w:left w:val="single" w:sz="4" w:space="0" w:color="000000"/>
              <w:bottom w:val="single" w:sz="4" w:space="0" w:color="000000"/>
            </w:tcBorders>
          </w:tcPr>
          <w:p w14:paraId="3B3A990C" w14:textId="77777777"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INAIL</w:t>
            </w:r>
          </w:p>
        </w:tc>
        <w:tc>
          <w:tcPr>
            <w:tcW w:w="3898" w:type="dxa"/>
            <w:tcBorders>
              <w:top w:val="single" w:sz="4" w:space="0" w:color="000000"/>
              <w:left w:val="single" w:sz="4" w:space="0" w:color="000000"/>
              <w:bottom w:val="single" w:sz="4" w:space="0" w:color="000000"/>
            </w:tcBorders>
          </w:tcPr>
          <w:p w14:paraId="520E2F5C"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053BB9A3"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2E00A7D3" w14:textId="77777777" w:rsidTr="00EB7DC7">
        <w:tc>
          <w:tcPr>
            <w:tcW w:w="1800" w:type="dxa"/>
            <w:tcBorders>
              <w:top w:val="single" w:sz="4" w:space="0" w:color="000000"/>
              <w:left w:val="single" w:sz="4" w:space="0" w:color="000000"/>
              <w:bottom w:val="single" w:sz="4" w:space="0" w:color="000000"/>
            </w:tcBorders>
          </w:tcPr>
          <w:p w14:paraId="34A3BB8F"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085F3C09"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488EEC00"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70420CC8" w14:textId="77777777" w:rsidTr="00EB7DC7">
        <w:tc>
          <w:tcPr>
            <w:tcW w:w="1800" w:type="dxa"/>
            <w:tcBorders>
              <w:top w:val="single" w:sz="4" w:space="0" w:color="000000"/>
              <w:left w:val="single" w:sz="4" w:space="0" w:color="000000"/>
              <w:bottom w:val="single" w:sz="4" w:space="0" w:color="000000"/>
            </w:tcBorders>
          </w:tcPr>
          <w:p w14:paraId="6A330BBD"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43563371"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5D005176" w14:textId="77777777"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14:paraId="2F39ABE7" w14:textId="77777777" w:rsidTr="00EB7DC7">
        <w:tc>
          <w:tcPr>
            <w:tcW w:w="1800" w:type="dxa"/>
            <w:tcBorders>
              <w:top w:val="single" w:sz="4" w:space="0" w:color="000000"/>
              <w:left w:val="single" w:sz="4" w:space="0" w:color="000000"/>
              <w:bottom w:val="single" w:sz="4" w:space="0" w:color="000000"/>
            </w:tcBorders>
          </w:tcPr>
          <w:p w14:paraId="30F14A98"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14:paraId="33C77F76" w14:textId="77777777"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14:paraId="0771AE55" w14:textId="77777777" w:rsidR="004A70F3" w:rsidRPr="004B1A2E" w:rsidRDefault="004A70F3" w:rsidP="00AB3131">
            <w:pPr>
              <w:tabs>
                <w:tab w:val="decimal" w:pos="-1701"/>
              </w:tabs>
              <w:snapToGrid w:val="0"/>
              <w:rPr>
                <w:rFonts w:asciiTheme="minorHAnsi" w:hAnsiTheme="minorHAnsi"/>
                <w:color w:val="0F243E" w:themeColor="text2" w:themeShade="80"/>
              </w:rPr>
            </w:pPr>
          </w:p>
        </w:tc>
      </w:tr>
    </w:tbl>
    <w:p w14:paraId="52847929"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 il concorrente non è incorso nei due anni precedenti alla data della gara nei provvedimenti previsti dall’art. 44 del D.Lgs. 25.7.1998 n. 286 sull’immigrazione per gravi comportamenti ed atti discriminatori;</w:t>
      </w:r>
    </w:p>
    <w:p w14:paraId="3F28F53C" w14:textId="77777777" w:rsidR="004A70F3" w:rsidRPr="004B1A2E" w:rsidRDefault="004A70F3" w:rsidP="00A17E84">
      <w:pPr>
        <w:pStyle w:val="Paragrafoelenco"/>
        <w:numPr>
          <w:ilvl w:val="0"/>
          <w:numId w:val="16"/>
        </w:numPr>
        <w:autoSpaceDE w:val="0"/>
        <w:spacing w:before="120"/>
        <w:ind w:left="426" w:hanging="426"/>
        <w:jc w:val="both"/>
        <w:rPr>
          <w:rFonts w:ascii="Book Antiqua" w:hAnsi="Book Antiqua"/>
          <w:i/>
          <w:color w:val="0F243E" w:themeColor="text2" w:themeShade="80"/>
          <w:szCs w:val="22"/>
        </w:rPr>
      </w:pPr>
      <w:r w:rsidRPr="004B1A2E">
        <w:rPr>
          <w:rFonts w:ascii="Book Antiqua" w:hAnsi="Book Antiqua"/>
          <w:bCs/>
          <w:i/>
          <w:color w:val="0F243E" w:themeColor="text2" w:themeShade="80"/>
          <w:szCs w:val="22"/>
        </w:rPr>
        <w:t xml:space="preserve"> (barrare la casella corrispondente)</w:t>
      </w:r>
    </w:p>
    <w:p w14:paraId="2154C262" w14:textId="77777777" w:rsidR="004A70F3" w:rsidRPr="004B1A2E" w:rsidRDefault="004A70F3" w:rsidP="00A17E84">
      <w:pPr>
        <w:tabs>
          <w:tab w:val="decimal" w:pos="-1701"/>
        </w:tabs>
        <w:spacing w:before="120"/>
        <w:ind w:left="794" w:hanging="397"/>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non essersi avvalso</w:t>
      </w:r>
      <w:r w:rsidRPr="004B1A2E">
        <w:rPr>
          <w:rFonts w:asciiTheme="minorHAnsi" w:hAnsiTheme="minorHAnsi"/>
          <w:color w:val="0F243E" w:themeColor="text2" w:themeShade="80"/>
          <w:sz w:val="22"/>
          <w:szCs w:val="22"/>
        </w:rPr>
        <w:t xml:space="preserve"> dei piani individuali di emersione (PIE) previsti dalla legge n. 383/2001;</w:t>
      </w:r>
    </w:p>
    <w:p w14:paraId="4BB1FD4C" w14:textId="77777777" w:rsidR="004A70F3" w:rsidRPr="004B1A2E" w:rsidRDefault="004A70F3" w:rsidP="00834984">
      <w:pPr>
        <w:pStyle w:val="Paragrafoelenco"/>
        <w:numPr>
          <w:ilvl w:val="0"/>
          <w:numId w:val="16"/>
        </w:numPr>
        <w:tabs>
          <w:tab w:val="left" w:pos="4395"/>
        </w:tabs>
        <w:autoSpaceDE w:val="0"/>
        <w:spacing w:before="120"/>
        <w:ind w:left="426" w:hanging="426"/>
        <w:jc w:val="both"/>
        <w:rPr>
          <w:rFonts w:asciiTheme="minorHAnsi" w:hAnsiTheme="minorHAnsi"/>
          <w:color w:val="0F243E" w:themeColor="text2" w:themeShade="80"/>
          <w:sz w:val="22"/>
          <w:szCs w:val="22"/>
        </w:rPr>
      </w:pPr>
      <w:r w:rsidRPr="004B1A2E">
        <w:rPr>
          <w:rFonts w:asciiTheme="minorHAnsi" w:hAnsiTheme="minorHAnsi"/>
          <w:i/>
          <w:color w:val="0F243E" w:themeColor="text2" w:themeShade="80"/>
          <w:sz w:val="22"/>
          <w:szCs w:val="22"/>
        </w:rPr>
        <w:tab/>
      </w:r>
      <w:r w:rsidR="00834984" w:rsidRPr="00A354EC">
        <w:rPr>
          <w:rFonts w:ascii="Arial" w:hAnsi="Arial" w:cs="Arial"/>
          <w:color w:val="0F243E" w:themeColor="text2" w:themeShade="80"/>
          <w:spacing w:val="20"/>
          <w:szCs w:val="22"/>
          <w:lang w:eastAsia="it-IT"/>
        </w:rPr>
        <w:t>o</w:t>
      </w:r>
      <w:r w:rsidR="00834984">
        <w:rPr>
          <w:rFonts w:ascii="Arial" w:hAnsi="Arial" w:cs="Arial"/>
          <w:color w:val="0F243E" w:themeColor="text2" w:themeShade="80"/>
          <w:spacing w:val="20"/>
          <w:szCs w:val="22"/>
          <w:lang w:eastAsia="it-IT"/>
        </w:rPr>
        <w:t>vvero</w:t>
      </w:r>
    </w:p>
    <w:p w14:paraId="064F2255" w14:textId="77777777" w:rsidR="004A70F3" w:rsidRPr="004B1A2E" w:rsidRDefault="004A70F3" w:rsidP="00A17E84">
      <w:pPr>
        <w:tabs>
          <w:tab w:val="decimal" w:pos="-1701"/>
        </w:tabs>
        <w:spacing w:before="120"/>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essersi avvalso</w:t>
      </w:r>
      <w:r w:rsidRPr="004B1A2E">
        <w:rPr>
          <w:rFonts w:asciiTheme="minorHAnsi" w:hAnsiTheme="minorHAnsi"/>
          <w:color w:val="0F243E" w:themeColor="text2" w:themeShade="80"/>
          <w:sz w:val="22"/>
          <w:szCs w:val="22"/>
        </w:rPr>
        <w:t xml:space="preserve"> dei piani individuali di emersione (PIE) previsti dalla legge n. 383/2001, dando atto che gli stessi si sono conclusi;</w:t>
      </w:r>
    </w:p>
    <w:p w14:paraId="24E4C290"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impegnarsi a non divulgare e/o utilizzare dati o informazioni riservate in qualsiasi modo ottenute nel corso della predisposizione dell’offerta o nell’esecuzione del lavoro;</w:t>
      </w:r>
    </w:p>
    <w:p w14:paraId="7708E42D"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w:t>
      </w:r>
      <w:r w:rsidR="00D23B9B" w:rsidRPr="00D23B9B">
        <w:rPr>
          <w:rFonts w:asciiTheme="minorHAnsi" w:hAnsiTheme="minorHAnsi"/>
          <w:bCs/>
          <w:color w:val="0F243E" w:themeColor="text2" w:themeShade="80"/>
          <w:sz w:val="22"/>
          <w:szCs w:val="22"/>
        </w:rPr>
        <w:t>D. Lgs</w:t>
      </w:r>
      <w:r w:rsidR="00D23B9B">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81/2008;</w:t>
      </w:r>
    </w:p>
    <w:p w14:paraId="2B2698B2"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
          <w:bCs/>
          <w:color w:val="0F243E" w:themeColor="text2" w:themeShade="80"/>
          <w:sz w:val="22"/>
          <w:szCs w:val="22"/>
        </w:rPr>
      </w:pPr>
      <w:r w:rsidRPr="004B1A2E">
        <w:rPr>
          <w:rFonts w:asciiTheme="minorHAnsi" w:hAnsiTheme="minorHAnsi"/>
          <w:bCs/>
          <w:color w:val="0F243E" w:themeColor="text2" w:themeShade="80"/>
          <w:sz w:val="22"/>
          <w:szCs w:val="22"/>
        </w:rPr>
        <w:t>che il versamento effettuato all’Autorità di vigilanza con la ricevuta allegata si riferisce alla presente procedura di gara;</w:t>
      </w:r>
    </w:p>
    <w:p w14:paraId="02BCB25E" w14:textId="77777777"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le comunicazioni relativamente alla presente gara dovranno essere indirizzate a: </w:t>
      </w:r>
      <w:r w:rsidR="00EB7DC7">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al </w:t>
      </w:r>
      <w:r w:rsidRPr="004B1A2E">
        <w:rPr>
          <w:rFonts w:asciiTheme="minorHAnsi" w:hAnsiTheme="minorHAnsi"/>
          <w:b/>
          <w:bCs/>
          <w:color w:val="0F243E" w:themeColor="text2" w:themeShade="80"/>
          <w:sz w:val="22"/>
          <w:szCs w:val="22"/>
        </w:rPr>
        <w:t>seguente indirizzo PEC</w:t>
      </w:r>
      <w:r w:rsidRPr="004B1A2E">
        <w:rPr>
          <w:rFonts w:asciiTheme="minorHAnsi" w:hAnsiTheme="minorHAnsi"/>
          <w:bCs/>
          <w:color w:val="0F243E" w:themeColor="text2" w:themeShade="80"/>
          <w:sz w:val="22"/>
          <w:szCs w:val="22"/>
        </w:rPr>
        <w:t xml:space="preserve"> </w:t>
      </w:r>
      <w:r w:rsidRPr="00A17E84">
        <w:rPr>
          <w:rFonts w:ascii="Book Antiqua" w:hAnsi="Book Antiqua"/>
          <w:bCs/>
          <w:i/>
          <w:color w:val="0F243E" w:themeColor="text2" w:themeShade="80"/>
          <w:szCs w:val="22"/>
        </w:rPr>
        <w:t>(scrivere in stampatello)</w:t>
      </w:r>
      <w:r w:rsidRPr="004B1A2E">
        <w:rPr>
          <w:rFonts w:asciiTheme="minorHAnsi" w:hAnsiTheme="minorHAnsi"/>
          <w:bCs/>
          <w:color w:val="0F243E" w:themeColor="text2" w:themeShade="80"/>
          <w:sz w:val="22"/>
          <w:szCs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00A17E84">
        <w:rPr>
          <w:rFonts w:ascii="Arial" w:hAnsi="Arial" w:cs="Arial"/>
          <w:color w:val="0F243E" w:themeColor="text2" w:themeShade="80"/>
          <w:sz w:val="22"/>
        </w:rPr>
        <w:t>……</w:t>
      </w:r>
      <w:r w:rsidR="00F90B2E">
        <w:rPr>
          <w:rFonts w:asciiTheme="minorHAnsi" w:hAnsiTheme="minorHAnsi"/>
          <w:bCs/>
          <w:color w:val="0F243E" w:themeColor="text2" w:themeShade="80"/>
          <w:sz w:val="22"/>
          <w:szCs w:val="22"/>
        </w:rPr>
        <w:t xml:space="preserve"> sollevando</w:t>
      </w:r>
      <w:r w:rsidRPr="004B1A2E">
        <w:rPr>
          <w:rFonts w:asciiTheme="minorHAnsi" w:hAnsiTheme="minorHAnsi"/>
          <w:bCs/>
          <w:color w:val="0F243E" w:themeColor="text2" w:themeShade="80"/>
          <w:sz w:val="22"/>
          <w:szCs w:val="22"/>
        </w:rPr>
        <w:t xml:space="preserve"> pertanto il Consiglio Regionale da qualsiasi responsabilità in ordine alla mancata conoscenza delle comunicazioni così inviate;</w:t>
      </w:r>
    </w:p>
    <w:p w14:paraId="1C13817D" w14:textId="77777777" w:rsidR="004A70F3" w:rsidRPr="004B1A2E" w:rsidRDefault="004A70F3" w:rsidP="004A70F3">
      <w:pPr>
        <w:tabs>
          <w:tab w:val="left" w:pos="360"/>
        </w:tabs>
        <w:ind w:left="397"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ab/>
        <w:t>che l'indirizzo di posta elettronica, nel rispetto di quanto previsto dall'art. 3 della Deliberazione 111 dell'allora AVCP (cancellare la parte che non interessa) è:</w:t>
      </w:r>
    </w:p>
    <w:p w14:paraId="335B5AE0" w14:textId="77777777" w:rsidR="004A70F3" w:rsidRPr="004B1A2E" w:rsidRDefault="004A70F3" w:rsidP="004A70F3">
      <w:pPr>
        <w:numPr>
          <w:ilvl w:val="0"/>
          <w:numId w:val="6"/>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dell'amministratore/legale rappresentante;</w:t>
      </w:r>
    </w:p>
    <w:p w14:paraId="52BA1246" w14:textId="77777777" w:rsidR="004A70F3" w:rsidRPr="004B1A2E" w:rsidRDefault="00834984" w:rsidP="00834984">
      <w:pPr>
        <w:tabs>
          <w:tab w:val="left" w:pos="360"/>
        </w:tabs>
        <w:ind w:left="794" w:hanging="397"/>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ppure</w:t>
      </w:r>
    </w:p>
    <w:p w14:paraId="475BEB89" w14:textId="77777777" w:rsidR="004A70F3" w:rsidRPr="004B1A2E" w:rsidRDefault="004A70F3" w:rsidP="004A70F3">
      <w:pPr>
        <w:numPr>
          <w:ilvl w:val="0"/>
          <w:numId w:val="5"/>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 delegato</w:t>
      </w:r>
    </w:p>
    <w:p w14:paraId="2C67B406" w14:textId="77777777"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è il seguente </w:t>
      </w:r>
      <w:r w:rsidRPr="004B1A2E">
        <w:rPr>
          <w:rFonts w:ascii="Book Antiqua" w:hAnsi="Book Antiqua"/>
          <w:bCs/>
          <w:i/>
          <w:color w:val="0F243E" w:themeColor="text2" w:themeShade="80"/>
          <w:sz w:val="18"/>
          <w:szCs w:val="22"/>
        </w:rPr>
        <w:t>(scrivere in stampatello)</w:t>
      </w:r>
      <w:r w:rsidRPr="004B1A2E">
        <w:rPr>
          <w:rFonts w:asciiTheme="minorHAnsi" w:hAnsiTheme="minorHAnsi"/>
          <w:bCs/>
          <w:color w:val="0F243E" w:themeColor="text2" w:themeShade="80"/>
          <w:sz w:val="22"/>
          <w:szCs w:val="22"/>
        </w:rPr>
        <w:t xml:space="preserve">: </w:t>
      </w:r>
      <w:r w:rsidR="00EB7DC7">
        <w:rPr>
          <w:rFonts w:ascii="Arial" w:hAnsi="Arial" w:cs="Arial"/>
          <w:color w:val="0F243E" w:themeColor="text2" w:themeShade="80"/>
        </w:rPr>
        <w:t>…………………………………</w:t>
      </w:r>
      <w:r w:rsidR="00A17E84" w:rsidRPr="00AB3131">
        <w:rPr>
          <w:rFonts w:ascii="Arial" w:hAnsi="Arial" w:cs="Arial"/>
          <w:color w:val="0F243E" w:themeColor="text2" w:themeShade="80"/>
        </w:rPr>
        <w:t>..……….………</w:t>
      </w:r>
      <w:r w:rsidR="00A17E84">
        <w:rPr>
          <w:rFonts w:ascii="Arial" w:hAnsi="Arial" w:cs="Arial"/>
          <w:color w:val="0F243E" w:themeColor="text2" w:themeShade="80"/>
        </w:rPr>
        <w:t>…..</w:t>
      </w:r>
      <w:r w:rsidR="00A17E84" w:rsidRPr="00AB3131">
        <w:rPr>
          <w:rFonts w:ascii="Arial" w:hAnsi="Arial" w:cs="Arial"/>
          <w:color w:val="0F243E" w:themeColor="text2" w:themeShade="80"/>
        </w:rPr>
        <w:t>.</w:t>
      </w:r>
      <w:r w:rsidRPr="004B1A2E">
        <w:rPr>
          <w:rFonts w:asciiTheme="minorHAnsi" w:hAnsiTheme="minorHAnsi"/>
          <w:bCs/>
          <w:color w:val="0F243E" w:themeColor="text2" w:themeShade="80"/>
          <w:sz w:val="22"/>
          <w:szCs w:val="22"/>
        </w:rPr>
        <w:t>;</w:t>
      </w:r>
    </w:p>
    <w:p w14:paraId="2EAC75BA" w14:textId="2D25F1D1" w:rsidR="00300ED6" w:rsidRPr="002C080D" w:rsidRDefault="004A70F3" w:rsidP="002C080D">
      <w:pPr>
        <w:pStyle w:val="Paragrafoelenco"/>
        <w:numPr>
          <w:ilvl w:val="0"/>
          <w:numId w:val="16"/>
        </w:numPr>
        <w:autoSpaceDE w:val="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(IN CASO DI SUBAPPALTO) (In assenza dell</w:t>
      </w:r>
      <w:r w:rsidR="002C080D">
        <w:rPr>
          <w:rFonts w:asciiTheme="minorHAnsi" w:hAnsiTheme="minorHAnsi"/>
          <w:bCs/>
          <w:color w:val="0F243E" w:themeColor="text2" w:themeShade="80"/>
          <w:sz w:val="22"/>
          <w:szCs w:val="22"/>
        </w:rPr>
        <w:t>a</w:t>
      </w:r>
      <w:r w:rsidRPr="004B1A2E">
        <w:rPr>
          <w:rFonts w:asciiTheme="minorHAnsi" w:hAnsiTheme="minorHAnsi"/>
          <w:bCs/>
          <w:color w:val="0F243E" w:themeColor="text2" w:themeShade="80"/>
          <w:sz w:val="22"/>
          <w:szCs w:val="22"/>
        </w:rPr>
        <w:t xml:space="preserve"> dichiarazion</w:t>
      </w:r>
      <w:r w:rsidR="002C080D">
        <w:rPr>
          <w:rFonts w:asciiTheme="minorHAnsi" w:hAnsiTheme="minorHAnsi"/>
          <w:bCs/>
          <w:color w:val="0F243E" w:themeColor="text2" w:themeShade="80"/>
          <w:sz w:val="22"/>
          <w:szCs w:val="22"/>
        </w:rPr>
        <w:t>e</w:t>
      </w:r>
      <w:r w:rsidRPr="004B1A2E">
        <w:rPr>
          <w:rFonts w:asciiTheme="minorHAnsi" w:hAnsiTheme="minorHAnsi"/>
          <w:bCs/>
          <w:color w:val="0F243E" w:themeColor="text2" w:themeShade="80"/>
          <w:sz w:val="22"/>
          <w:szCs w:val="22"/>
        </w:rPr>
        <w:t xml:space="preserve"> di cui al presente punto</w:t>
      </w:r>
      <w:r w:rsidR="002C080D">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l’Amministrazione non concederà alcuna autorizzazione al subappalto) che</w:t>
      </w:r>
      <w:r w:rsidR="002C080D">
        <w:rPr>
          <w:rFonts w:asciiTheme="minorHAnsi" w:hAnsiTheme="minorHAnsi"/>
          <w:bCs/>
          <w:color w:val="0F243E" w:themeColor="text2" w:themeShade="80"/>
          <w:sz w:val="22"/>
          <w:szCs w:val="22"/>
        </w:rPr>
        <w:t xml:space="preserve"> </w:t>
      </w:r>
      <w:r w:rsidRPr="002C080D">
        <w:rPr>
          <w:rFonts w:asciiTheme="minorHAnsi" w:hAnsiTheme="minorHAnsi"/>
          <w:bCs/>
          <w:color w:val="0F243E" w:themeColor="text2" w:themeShade="80"/>
          <w:sz w:val="22"/>
          <w:szCs w:val="22"/>
        </w:rPr>
        <w:t>l’impresa intende subappaltare od affidare in cottimo</w:t>
      </w:r>
      <w:r w:rsidR="002C080D">
        <w:rPr>
          <w:rFonts w:asciiTheme="minorHAnsi" w:hAnsiTheme="minorHAnsi"/>
          <w:bCs/>
          <w:color w:val="0F243E" w:themeColor="text2" w:themeShade="80"/>
          <w:sz w:val="22"/>
          <w:szCs w:val="22"/>
        </w:rPr>
        <w:t xml:space="preserve"> </w:t>
      </w:r>
      <w:r w:rsidRPr="002C080D">
        <w:rPr>
          <w:rFonts w:asciiTheme="minorHAnsi" w:hAnsiTheme="minorHAnsi"/>
          <w:bCs/>
          <w:color w:val="0F243E" w:themeColor="text2" w:themeShade="80"/>
          <w:sz w:val="22"/>
          <w:szCs w:val="22"/>
        </w:rPr>
        <w:t>le seguenti lavorazioni appartenenti alla categoria prevalente, ai sensi dell’art. 105 del D.L</w:t>
      </w:r>
      <w:r w:rsidR="00EB7DC7" w:rsidRPr="002C080D">
        <w:rPr>
          <w:rFonts w:asciiTheme="minorHAnsi" w:hAnsiTheme="minorHAnsi"/>
          <w:bCs/>
          <w:color w:val="0F243E" w:themeColor="text2" w:themeShade="80"/>
          <w:sz w:val="22"/>
          <w:szCs w:val="22"/>
        </w:rPr>
        <w:t>gs. 50/2016 (indicare quale/i):</w:t>
      </w:r>
      <w:r w:rsidRPr="002C080D">
        <w:rPr>
          <w:rFonts w:asciiTheme="minorHAnsi" w:hAnsiTheme="minorHAnsi"/>
          <w:bCs/>
          <w:color w:val="0F243E" w:themeColor="text2" w:themeShade="80"/>
          <w:sz w:val="22"/>
          <w:szCs w:val="22"/>
        </w:rPr>
        <w:t xml:space="preserve"> </w:t>
      </w:r>
    </w:p>
    <w:p w14:paraId="292D3C95" w14:textId="77777777" w:rsidR="00300ED6" w:rsidRDefault="00300ED6" w:rsidP="00300ED6">
      <w:pPr>
        <w:ind w:left="709"/>
        <w:jc w:val="both"/>
        <w:rPr>
          <w:rFonts w:ascii="Arial" w:hAnsi="Arial" w:cs="Arial"/>
          <w:color w:val="0F243E" w:themeColor="text2" w:themeShade="80"/>
        </w:rPr>
      </w:pPr>
      <w:r w:rsidRPr="00AB3131">
        <w:rPr>
          <w:rFonts w:ascii="Arial" w:hAnsi="Arial" w:cs="Arial"/>
          <w:color w:val="0F243E" w:themeColor="text2" w:themeShade="80"/>
        </w:rPr>
        <w:lastRenderedPageBreak/>
        <w:t>……………………..……………………………………………………..……….………..…...</w:t>
      </w:r>
      <w:r>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p>
    <w:p w14:paraId="4779FC11" w14:textId="77777777"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r>
        <w:rPr>
          <w:rFonts w:ascii="Arial" w:hAnsi="Arial" w:cs="Arial"/>
          <w:i w:val="0"/>
          <w:color w:val="0F243E" w:themeColor="text2" w:themeShade="80"/>
        </w:rPr>
        <w:t>.</w:t>
      </w:r>
    </w:p>
    <w:p w14:paraId="2DC7ED25" w14:textId="77777777"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Pr>
          <w:rFonts w:ascii="Arial" w:hAnsi="Arial" w:cs="Arial"/>
          <w:color w:val="0F243E" w:themeColor="text2" w:themeShade="80"/>
        </w:rPr>
        <w:t>........</w:t>
      </w: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p>
    <w:p w14:paraId="4313B880" w14:textId="2077ECCB" w:rsidR="004A70F3" w:rsidRPr="004B1A2E" w:rsidRDefault="00300ED6" w:rsidP="002C080D">
      <w:pPr>
        <w:ind w:left="709"/>
        <w:jc w:val="both"/>
        <w:rPr>
          <w:rFonts w:asciiTheme="minorHAnsi" w:hAnsiTheme="minorHAnsi"/>
          <w:bCs/>
          <w:color w:val="0F243E" w:themeColor="text2" w:themeShade="80"/>
          <w:sz w:val="22"/>
          <w:szCs w:val="22"/>
        </w:rPr>
      </w:pPr>
      <w:r w:rsidRPr="00AB3131">
        <w:rPr>
          <w:rFonts w:ascii="Arial" w:hAnsi="Arial" w:cs="Arial"/>
          <w:color w:val="0F243E" w:themeColor="text2" w:themeShade="80"/>
        </w:rPr>
        <w:t>……………………..……………………………………………………..……….………..…...</w:t>
      </w:r>
      <w:r>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4B1A2E">
        <w:rPr>
          <w:rFonts w:asciiTheme="minorHAnsi" w:hAnsiTheme="minorHAnsi"/>
          <w:bCs/>
          <w:color w:val="0F243E" w:themeColor="text2" w:themeShade="80"/>
          <w:sz w:val="22"/>
          <w:szCs w:val="22"/>
        </w:rPr>
        <w:t>;</w:t>
      </w:r>
    </w:p>
    <w:p w14:paraId="6699D0FA"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mantenere valida l’offerta per 180 giorni dalla scadenza della presentazione della stessa;</w:t>
      </w:r>
    </w:p>
    <w:p w14:paraId="35F2F5CA" w14:textId="76B8BD8A"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 provveduto a registrarsi al sistema </w:t>
      </w:r>
      <w:r w:rsidR="00AF2A71">
        <w:rPr>
          <w:rFonts w:asciiTheme="minorHAnsi" w:hAnsiTheme="minorHAnsi"/>
          <w:bCs/>
          <w:color w:val="0F243E" w:themeColor="text2" w:themeShade="80"/>
          <w:sz w:val="22"/>
          <w:szCs w:val="22"/>
        </w:rPr>
        <w:t>FVOE</w:t>
      </w:r>
      <w:r w:rsidRPr="004B1A2E">
        <w:rPr>
          <w:rFonts w:asciiTheme="minorHAnsi" w:hAnsiTheme="minorHAnsi"/>
          <w:bCs/>
          <w:color w:val="0F243E" w:themeColor="text2" w:themeShade="80"/>
          <w:sz w:val="22"/>
          <w:szCs w:val="22"/>
        </w:rPr>
        <w:t xml:space="preserve"> dell'ANAC, per la verifica dei requisiti di carattere generale, tecnico-organizzativi ed economico-finanziari;</w:t>
      </w:r>
    </w:p>
    <w:p w14:paraId="44CC2099"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di essere edotto degli obblighi derivanti dal </w:t>
      </w:r>
      <w:r w:rsidR="003A1357" w:rsidRPr="003A1357">
        <w:rPr>
          <w:rFonts w:asciiTheme="minorHAnsi" w:hAnsiTheme="minorHAnsi"/>
          <w:bCs/>
          <w:color w:val="0F243E" w:themeColor="text2" w:themeShade="80"/>
          <w:sz w:val="22"/>
          <w:szCs w:val="22"/>
          <w:lang w:eastAsia="it-IT"/>
        </w:rPr>
        <w:t>Codice di comportamento dei Dipendenti del Consiglio Regionale della Campania, approvato con delibera dell'Ufficio di Presidenza n. 311 del 3 marzo 2014</w:t>
      </w:r>
      <w:r w:rsidRPr="004B1A2E">
        <w:rPr>
          <w:rFonts w:asciiTheme="minorHAnsi" w:hAnsiTheme="minorHAnsi"/>
          <w:color w:val="0F243E" w:themeColor="text2" w:themeShade="80"/>
          <w:sz w:val="22"/>
          <w:szCs w:val="22"/>
          <w:lang w:eastAsia="it-IT"/>
        </w:rPr>
        <w:t xml:space="preserve"> e si impegna, in caso di aggiudicazione, ad osservare e a far osservare ai propri</w:t>
      </w:r>
      <w:r w:rsidRPr="004B1A2E">
        <w:rPr>
          <w:rFonts w:asciiTheme="minorHAnsi" w:hAnsiTheme="minorHAnsi"/>
          <w:bCs/>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dipendenti e collaboratori il suddetto codice, pena la risoluzione del contratto;</w:t>
      </w:r>
    </w:p>
    <w:p w14:paraId="660B5BBB" w14:textId="77777777" w:rsidR="004A70F3" w:rsidRPr="004B1A2E" w:rsidRDefault="004A70F3" w:rsidP="00A17E84">
      <w:pPr>
        <w:pStyle w:val="Paragrafoelenco"/>
        <w:numPr>
          <w:ilvl w:val="0"/>
          <w:numId w:val="16"/>
        </w:numPr>
        <w:spacing w:before="120"/>
        <w:ind w:left="425" w:hanging="425"/>
        <w:jc w:val="both"/>
        <w:rPr>
          <w:rFonts w:asciiTheme="minorHAnsi" w:hAnsiTheme="minorHAnsi"/>
          <w:color w:val="0F243E" w:themeColor="text2" w:themeShade="80"/>
          <w:spacing w:val="-2"/>
          <w:sz w:val="22"/>
          <w:szCs w:val="22"/>
          <w:lang w:eastAsia="it-IT"/>
        </w:rPr>
      </w:pPr>
      <w:r w:rsidRPr="004B1A2E">
        <w:rPr>
          <w:rFonts w:asciiTheme="minorHAnsi" w:hAnsiTheme="minorHAnsi"/>
          <w:color w:val="0F243E" w:themeColor="text2" w:themeShade="80"/>
          <w:spacing w:val="-2"/>
          <w:sz w:val="22"/>
          <w:szCs w:val="22"/>
          <w:lang w:eastAsia="it-IT"/>
        </w:rPr>
        <w:t>di impegnarsi al rispetto del contenuto del Protocollo di legalità stipulato tra la Regione Campania e l’U.T.G. di Napoli;</w:t>
      </w:r>
    </w:p>
    <w:p w14:paraId="5CCB0014"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lang w:eastAsia="it-IT"/>
        </w:rPr>
        <w:t xml:space="preserve">che presso l’operatore economico non ricorrano le condizioni di cui all’art. 53, comma </w:t>
      </w:r>
      <w:r w:rsidRPr="004B1A2E">
        <w:rPr>
          <w:rFonts w:asciiTheme="minorHAnsi" w:hAnsiTheme="minorHAnsi"/>
          <w:color w:val="0F243E" w:themeColor="text2" w:themeShade="80"/>
          <w:sz w:val="22"/>
          <w:szCs w:val="22"/>
        </w:rPr>
        <w:t xml:space="preserve">16-ter del D.Lgs. 165/01: </w:t>
      </w:r>
      <w:r w:rsidRPr="004B1A2E">
        <w:rPr>
          <w:rFonts w:asciiTheme="minorHAnsi" w:hAnsiTheme="minorHAnsi"/>
          <w:i/>
          <w:color w:val="0F243E" w:themeColor="text2" w:themeShade="80"/>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72CEF5B9" w14:textId="77777777" w:rsidR="004A70F3" w:rsidRPr="004B1A2E" w:rsidRDefault="004A70F3" w:rsidP="004209D1">
      <w:pPr>
        <w:suppressAutoHyphens w:val="0"/>
        <w:autoSpaceDE w:val="0"/>
        <w:autoSpaceDN w:val="0"/>
        <w:adjustRightInd w:val="0"/>
        <w:spacing w:before="120"/>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DICHIARAZIONI POSSESSO REQUISITI DI CAPACITÀ ECONOMICA E FINANZIARIA E TECNICA E PROFESSIONALE </w:t>
      </w:r>
      <w:r w:rsidRPr="004B1A2E">
        <w:rPr>
          <w:rFonts w:asciiTheme="minorHAnsi" w:hAnsiTheme="minorHAnsi"/>
          <w:color w:val="0F243E" w:themeColor="text2" w:themeShade="80"/>
          <w:sz w:val="18"/>
          <w:szCs w:val="22"/>
        </w:rPr>
        <w:t>[da 3</w:t>
      </w:r>
      <w:r w:rsidR="005531E2">
        <w:rPr>
          <w:rFonts w:asciiTheme="minorHAnsi" w:hAnsiTheme="minorHAnsi"/>
          <w:color w:val="0F243E" w:themeColor="text2" w:themeShade="80"/>
          <w:sz w:val="18"/>
          <w:szCs w:val="22"/>
        </w:rPr>
        <w:t>1</w:t>
      </w:r>
      <w:r w:rsidRPr="004B1A2E">
        <w:rPr>
          <w:rFonts w:asciiTheme="minorHAnsi" w:hAnsiTheme="minorHAnsi"/>
          <w:color w:val="0F243E" w:themeColor="text2" w:themeShade="80"/>
          <w:sz w:val="18"/>
          <w:szCs w:val="22"/>
        </w:rPr>
        <w:t>) a 3</w:t>
      </w:r>
      <w:r w:rsidR="005531E2">
        <w:rPr>
          <w:rFonts w:asciiTheme="minorHAnsi" w:hAnsiTheme="minorHAnsi"/>
          <w:color w:val="0F243E" w:themeColor="text2" w:themeShade="80"/>
          <w:sz w:val="18"/>
          <w:szCs w:val="22"/>
        </w:rPr>
        <w:t>4</w:t>
      </w:r>
      <w:r w:rsidRPr="004B1A2E">
        <w:rPr>
          <w:rFonts w:asciiTheme="minorHAnsi" w:hAnsiTheme="minorHAnsi"/>
          <w:color w:val="0F243E" w:themeColor="text2" w:themeShade="80"/>
          <w:sz w:val="18"/>
          <w:szCs w:val="22"/>
        </w:rPr>
        <w:t>) compresa]</w:t>
      </w:r>
      <w:r w:rsidRPr="004B1A2E">
        <w:rPr>
          <w:rFonts w:asciiTheme="minorHAnsi" w:hAnsiTheme="minorHAnsi"/>
          <w:color w:val="0F243E" w:themeColor="text2" w:themeShade="80"/>
          <w:sz w:val="22"/>
          <w:szCs w:val="22"/>
        </w:rPr>
        <w:t>:</w:t>
      </w:r>
    </w:p>
    <w:p w14:paraId="08B5C115"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il fatturato </w:t>
      </w:r>
      <w:r w:rsidR="00C86E9F" w:rsidRPr="004B1A2E">
        <w:rPr>
          <w:rFonts w:asciiTheme="minorHAnsi" w:hAnsiTheme="minorHAnsi"/>
          <w:bCs/>
          <w:color w:val="0F243E" w:themeColor="text2" w:themeShade="80"/>
          <w:sz w:val="22"/>
          <w:szCs w:val="22"/>
        </w:rPr>
        <w:t xml:space="preserve">medio </w:t>
      </w:r>
      <w:r w:rsidRPr="004B1A2E">
        <w:rPr>
          <w:rFonts w:asciiTheme="minorHAnsi" w:hAnsiTheme="minorHAnsi"/>
          <w:bCs/>
          <w:color w:val="0F243E" w:themeColor="text2" w:themeShade="80"/>
          <w:sz w:val="22"/>
          <w:szCs w:val="22"/>
        </w:rPr>
        <w:t xml:space="preserve">annuo globale d’impresa realizzato negli ultimi tre esercizi </w:t>
      </w:r>
      <w:r w:rsidR="00C86E9F" w:rsidRPr="004B1A2E">
        <w:rPr>
          <w:rFonts w:asciiTheme="minorHAnsi" w:hAnsiTheme="minorHAnsi"/>
          <w:bCs/>
          <w:color w:val="0F243E" w:themeColor="text2" w:themeShade="80"/>
          <w:sz w:val="22"/>
          <w:szCs w:val="22"/>
        </w:rPr>
        <w:t>antecedenti la data del bando di gara è pari ad € …………………………….. (IVA esclusa)</w:t>
      </w:r>
      <w:r w:rsidRPr="004B1A2E">
        <w:rPr>
          <w:rFonts w:asciiTheme="minorHAnsi" w:hAnsiTheme="minorHAnsi"/>
          <w:bCs/>
          <w:color w:val="0F243E" w:themeColor="text2" w:themeShade="80"/>
          <w:sz w:val="22"/>
          <w:szCs w:val="22"/>
        </w:rPr>
        <w:t>;</w:t>
      </w:r>
    </w:p>
    <w:p w14:paraId="3FBCF44F" w14:textId="5B152812" w:rsidR="004A70F3" w:rsidRPr="004B1A2E" w:rsidRDefault="00780850"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di</w:t>
      </w:r>
      <w:r>
        <w:rPr>
          <w:rFonts w:ascii="Calibri" w:eastAsiaTheme="minorEastAsia" w:hAnsi="Calibri" w:cs="Arial"/>
          <w:color w:val="0F243E" w:themeColor="text2" w:themeShade="80"/>
          <w:sz w:val="22"/>
          <w:szCs w:val="22"/>
          <w:lang w:eastAsia="it-IT"/>
        </w:rPr>
        <w:t xml:space="preserve"> </w:t>
      </w:r>
      <w:r w:rsidR="00F07E82" w:rsidRPr="004B1A2E">
        <w:rPr>
          <w:rFonts w:asciiTheme="minorHAnsi" w:hAnsiTheme="minorHAnsi"/>
          <w:bCs/>
          <w:color w:val="0F243E" w:themeColor="text2" w:themeShade="80"/>
          <w:sz w:val="22"/>
          <w:szCs w:val="22"/>
        </w:rPr>
        <w:t xml:space="preserve">avere effettuato negli ultimi tre </w:t>
      </w:r>
      <w:r w:rsidR="002B35E6" w:rsidRPr="004B1A2E">
        <w:rPr>
          <w:rFonts w:asciiTheme="minorHAnsi" w:hAnsiTheme="minorHAnsi"/>
          <w:bCs/>
          <w:color w:val="0F243E" w:themeColor="text2" w:themeShade="80"/>
          <w:sz w:val="22"/>
          <w:szCs w:val="22"/>
        </w:rPr>
        <w:t>anni almeno</w:t>
      </w:r>
      <w:r w:rsidR="00F07E82" w:rsidRPr="004B1A2E">
        <w:rPr>
          <w:rFonts w:asciiTheme="minorHAnsi" w:hAnsiTheme="minorHAnsi"/>
          <w:bCs/>
          <w:color w:val="0F243E" w:themeColor="text2" w:themeShade="80"/>
          <w:sz w:val="22"/>
          <w:szCs w:val="22"/>
        </w:rPr>
        <w:t xml:space="preserve"> una esecuzione di servizi analoghi a quella relativa alla presente procedura, a favore di enti pubblici o privati, per un importo annuo pari ad € ………………………….. (IVA esclusa)</w:t>
      </w:r>
      <w:r w:rsidR="004A70F3" w:rsidRPr="004B1A2E">
        <w:rPr>
          <w:rFonts w:asciiTheme="minorHAnsi" w:hAnsiTheme="minorHAnsi"/>
          <w:bCs/>
          <w:color w:val="0F243E" w:themeColor="text2" w:themeShade="80"/>
          <w:sz w:val="22"/>
          <w:szCs w:val="22"/>
        </w:rPr>
        <w:t>;</w:t>
      </w:r>
    </w:p>
    <w:p w14:paraId="4EF53E95" w14:textId="77777777"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avere </w:t>
      </w:r>
      <w:r w:rsidR="00F07E82" w:rsidRPr="004B1A2E">
        <w:rPr>
          <w:rFonts w:asciiTheme="minorHAnsi" w:hAnsiTheme="minorHAnsi"/>
          <w:bCs/>
          <w:color w:val="0F243E" w:themeColor="text2" w:themeShade="80"/>
          <w:sz w:val="22"/>
          <w:szCs w:val="22"/>
        </w:rPr>
        <w:t>espletato</w:t>
      </w:r>
      <w:r w:rsidRPr="004B1A2E">
        <w:rPr>
          <w:rFonts w:asciiTheme="minorHAnsi" w:hAnsiTheme="minorHAnsi"/>
          <w:bCs/>
          <w:color w:val="0F243E" w:themeColor="text2" w:themeShade="80"/>
          <w:sz w:val="22"/>
          <w:szCs w:val="22"/>
        </w:rPr>
        <w:t xml:space="preserve">, </w:t>
      </w:r>
      <w:r w:rsidR="00F07E82" w:rsidRPr="004B1A2E">
        <w:rPr>
          <w:rFonts w:asciiTheme="minorHAnsi" w:hAnsiTheme="minorHAnsi"/>
          <w:bCs/>
          <w:color w:val="0F243E" w:themeColor="text2" w:themeShade="80"/>
          <w:sz w:val="22"/>
          <w:szCs w:val="22"/>
        </w:rPr>
        <w:t>negli ultimi</w:t>
      </w:r>
      <w:r w:rsidRPr="004B1A2E">
        <w:rPr>
          <w:rFonts w:asciiTheme="minorHAnsi" w:hAnsiTheme="minorHAnsi"/>
          <w:bCs/>
          <w:color w:val="0F243E" w:themeColor="text2" w:themeShade="80"/>
          <w:sz w:val="22"/>
          <w:szCs w:val="22"/>
        </w:rPr>
        <w:t xml:space="preserve"> 3 anni </w:t>
      </w:r>
      <w:r w:rsidR="00F07E82" w:rsidRPr="004B1A2E">
        <w:rPr>
          <w:rFonts w:asciiTheme="minorHAnsi" w:hAnsiTheme="minorHAnsi"/>
          <w:bCs/>
          <w:color w:val="0F243E" w:themeColor="text2" w:themeShade="80"/>
          <w:sz w:val="22"/>
          <w:szCs w:val="22"/>
        </w:rPr>
        <w:t>precedenti la data di pubblicazione del bando</w:t>
      </w:r>
      <w:r w:rsidRPr="004B1A2E">
        <w:rPr>
          <w:rFonts w:asciiTheme="minorHAnsi" w:hAnsiTheme="minorHAnsi"/>
          <w:bCs/>
          <w:color w:val="0F243E" w:themeColor="text2" w:themeShade="80"/>
          <w:sz w:val="22"/>
          <w:szCs w:val="22"/>
        </w:rPr>
        <w:t xml:space="preserve"> i seguenti principali servizi, del medesimo oggetto del bando (</w:t>
      </w:r>
      <w:r w:rsidRPr="004B1A2E">
        <w:rPr>
          <w:rFonts w:asciiTheme="minorHAnsi" w:hAnsiTheme="minorHAnsi"/>
          <w:color w:val="0F243E" w:themeColor="text2" w:themeShade="80"/>
          <w:sz w:val="22"/>
          <w:szCs w:val="22"/>
        </w:rPr>
        <w:t>Deve trattarsi di servizi eseguiti con buon esito e senza incorrere in alcuna risoluzione anticipata)</w:t>
      </w:r>
      <w:r w:rsidRPr="004B1A2E">
        <w:rPr>
          <w:rFonts w:asciiTheme="minorHAnsi" w:hAnsiTheme="minorHAnsi"/>
          <w:bCs/>
          <w:color w:val="0F243E" w:themeColor="text2" w:themeShade="80"/>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78165F" w:rsidRPr="004B1A2E" w14:paraId="41D48AB3" w14:textId="77777777"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14:paraId="316EC9B3"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ente pubblico/</w:t>
            </w:r>
            <w:r>
              <w:rPr>
                <w:rFonts w:ascii="Arial" w:hAnsi="Arial" w:cs="Arial"/>
                <w:smallCaps/>
                <w:color w:val="0F243E" w:themeColor="text2" w:themeShade="80"/>
                <w:sz w:val="18"/>
                <w:szCs w:val="22"/>
              </w:rPr>
              <w:t>altro</w:t>
            </w:r>
          </w:p>
          <w:p w14:paraId="023C9D44"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 xml:space="preserve">(indicare se pubblico </w:t>
            </w:r>
          </w:p>
          <w:p w14:paraId="6A69E6E2" w14:textId="77777777" w:rsidR="0078165F" w:rsidRPr="00834984" w:rsidRDefault="0078165F" w:rsidP="00AB3131">
            <w:pPr>
              <w:tabs>
                <w:tab w:val="left" w:pos="141"/>
              </w:tabs>
              <w:jc w:val="center"/>
              <w:rPr>
                <w:rFonts w:ascii="Arial" w:hAnsi="Arial" w:cs="Arial"/>
                <w:bCs/>
                <w:smallCaps/>
                <w:color w:val="0F243E" w:themeColor="text2" w:themeShade="80"/>
                <w:sz w:val="20"/>
              </w:rPr>
            </w:pPr>
            <w:r w:rsidRPr="00834984">
              <w:rPr>
                <w:rFonts w:ascii="Arial" w:hAnsi="Arial" w:cs="Arial"/>
                <w:smallCaps/>
                <w:color w:val="0F243E" w:themeColor="text2" w:themeShade="80"/>
                <w:sz w:val="18"/>
                <w:szCs w:val="22"/>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CB5A3F"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durata servizio</w:t>
            </w:r>
          </w:p>
          <w:p w14:paraId="4352142E"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DCF4C3"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A6C4B1" w14:textId="77777777"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importi</w:t>
            </w:r>
          </w:p>
        </w:tc>
      </w:tr>
      <w:tr w:rsidR="0078165F" w:rsidRPr="004B1A2E" w14:paraId="1E1C5BDD"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11D9CB0C" w14:textId="77777777" w:rsidR="0078165F" w:rsidRPr="004B1A2E" w:rsidRDefault="0078165F" w:rsidP="00AB3131">
            <w:pPr>
              <w:tabs>
                <w:tab w:val="left" w:pos="141"/>
              </w:tabs>
              <w:snapToGrid w:val="0"/>
              <w:jc w:val="center"/>
              <w:rPr>
                <w:rFonts w:asciiTheme="minorHAnsi" w:hAnsiTheme="minorHAnsi"/>
                <w:bCs/>
                <w:i/>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6B4F52EA"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D2CC6C1"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D1BBBF"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14:paraId="01B5EB24"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40FD0015"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44F8F474"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1DC6E347"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09EC2A"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14:paraId="06A28E6B" w14:textId="77777777" w:rsidTr="00EB7DC7">
        <w:trPr>
          <w:trHeight w:val="397"/>
        </w:trPr>
        <w:tc>
          <w:tcPr>
            <w:tcW w:w="2520" w:type="dxa"/>
            <w:tcBorders>
              <w:top w:val="single" w:sz="4" w:space="0" w:color="000000"/>
              <w:left w:val="single" w:sz="4" w:space="0" w:color="000000"/>
              <w:bottom w:val="single" w:sz="4" w:space="0" w:color="000000"/>
            </w:tcBorders>
            <w:vAlign w:val="center"/>
          </w:tcPr>
          <w:p w14:paraId="3B0A7C80"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14:paraId="1C570BBA"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14:paraId="5269A527"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F1A70E" w14:textId="77777777" w:rsidR="0078165F" w:rsidRPr="004B1A2E" w:rsidRDefault="0078165F" w:rsidP="00AB3131">
            <w:pPr>
              <w:tabs>
                <w:tab w:val="left" w:pos="141"/>
              </w:tabs>
              <w:snapToGrid w:val="0"/>
              <w:jc w:val="center"/>
              <w:rPr>
                <w:rFonts w:asciiTheme="minorHAnsi" w:hAnsiTheme="minorHAnsi"/>
                <w:bCs/>
                <w:color w:val="0F243E" w:themeColor="text2" w:themeShade="80"/>
              </w:rPr>
            </w:pPr>
          </w:p>
        </w:tc>
      </w:tr>
    </w:tbl>
    <w:p w14:paraId="253E598B" w14:textId="77777777"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avere la capacità economica e finanziaria per l’esecuzione dell’appalto. A tal fine, allega alla presente la seguente documentazione:</w:t>
      </w:r>
    </w:p>
    <w:p w14:paraId="63FDE596" w14:textId="77777777"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n. 2 dichiarazioni bancarie attestanti la capacità finanziaria dell’impresa </w:t>
      </w:r>
      <w:r w:rsidRPr="004B1A2E">
        <w:rPr>
          <w:rFonts w:ascii="Book Antiqua" w:hAnsi="Book Antiqua"/>
          <w:bCs/>
          <w:color w:val="0F243E" w:themeColor="text2" w:themeShade="80"/>
          <w:sz w:val="20"/>
          <w:szCs w:val="22"/>
        </w:rPr>
        <w:t>(</w:t>
      </w:r>
      <w:r w:rsidRPr="004B1A2E">
        <w:rPr>
          <w:rFonts w:ascii="Book Antiqua" w:hAnsi="Book Antiqua"/>
          <w:bCs/>
          <w:i/>
          <w:color w:val="0F243E" w:themeColor="text2" w:themeShade="80"/>
          <w:sz w:val="20"/>
          <w:szCs w:val="22"/>
        </w:rPr>
        <w:t>in caso di R.T.I., da presentare da ciascun componente il raggruppamento</w:t>
      </w:r>
      <w:r w:rsidRPr="004B1A2E">
        <w:rPr>
          <w:rFonts w:ascii="Book Antiqua" w:hAnsi="Book Antiqua"/>
          <w:bCs/>
          <w:color w:val="0F243E" w:themeColor="text2" w:themeShade="80"/>
          <w:sz w:val="20"/>
          <w:szCs w:val="22"/>
        </w:rPr>
        <w:t>)</w:t>
      </w:r>
      <w:r w:rsidRPr="004B1A2E">
        <w:rPr>
          <w:rFonts w:asciiTheme="minorHAnsi" w:hAnsiTheme="minorHAnsi"/>
          <w:bCs/>
          <w:color w:val="0F243E" w:themeColor="text2" w:themeShade="80"/>
          <w:sz w:val="22"/>
          <w:szCs w:val="22"/>
        </w:rPr>
        <w:t>;</w:t>
      </w:r>
    </w:p>
    <w:p w14:paraId="1E5D9F42" w14:textId="3CC9AF94"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i/>
          <w:color w:val="0F243E" w:themeColor="text2" w:themeShade="80"/>
          <w:sz w:val="22"/>
          <w:szCs w:val="22"/>
          <w:lang w:eastAsia="it-IT"/>
        </w:rPr>
      </w:pPr>
      <w:r w:rsidRPr="004B1A2E">
        <w:rPr>
          <w:rFonts w:asciiTheme="minorHAnsi" w:hAnsiTheme="minorHAnsi"/>
          <w:color w:val="0F243E" w:themeColor="text2" w:themeShade="80"/>
          <w:sz w:val="22"/>
          <w:szCs w:val="22"/>
        </w:rPr>
        <w:t xml:space="preserve">di essere a conoscenza, entro 60 giorni dall’aggiudicazione, se dichiarato aggiudicatario, di dover rimborsare al Consiglio Regionale della Campania quale committente le spese di pubblicazione sulla Gazzetta </w:t>
      </w:r>
      <w:r w:rsidR="002B35E6" w:rsidRPr="004B1A2E">
        <w:rPr>
          <w:rFonts w:asciiTheme="minorHAnsi" w:hAnsiTheme="minorHAnsi"/>
          <w:color w:val="0F243E" w:themeColor="text2" w:themeShade="80"/>
          <w:sz w:val="22"/>
          <w:szCs w:val="22"/>
        </w:rPr>
        <w:t>Ufficiale del</w:t>
      </w:r>
      <w:r w:rsidRPr="004B1A2E">
        <w:rPr>
          <w:rFonts w:asciiTheme="minorHAnsi" w:hAnsiTheme="minorHAnsi"/>
          <w:color w:val="0F243E" w:themeColor="text2" w:themeShade="80"/>
          <w:sz w:val="22"/>
          <w:szCs w:val="22"/>
        </w:rPr>
        <w:t xml:space="preserve"> bando, nonché le spese per la pubblicazione </w:t>
      </w:r>
      <w:r w:rsidRPr="004B1A2E">
        <w:rPr>
          <w:rFonts w:asciiTheme="minorHAnsi" w:hAnsiTheme="minorHAnsi"/>
          <w:iCs/>
          <w:color w:val="0F243E" w:themeColor="text2" w:themeShade="80"/>
          <w:sz w:val="22"/>
          <w:szCs w:val="22"/>
        </w:rPr>
        <w:t xml:space="preserve">per estratto su almeno due dei principali quotidiani a diffusione nazionale e su almeno due a maggiore diffusione locale nel luogo ove si eseguono i contratti; </w:t>
      </w:r>
      <w:r w:rsidRPr="004B1A2E">
        <w:rPr>
          <w:rStyle w:val="Rimandonotaapidipagina"/>
          <w:rFonts w:asciiTheme="minorHAnsi" w:hAnsiTheme="minorHAnsi"/>
          <w:iCs/>
          <w:color w:val="0F243E" w:themeColor="text2" w:themeShade="80"/>
          <w:sz w:val="22"/>
          <w:szCs w:val="22"/>
        </w:rPr>
        <w:footnoteReference w:id="5"/>
      </w:r>
    </w:p>
    <w:p w14:paraId="08B372CF" w14:textId="77777777" w:rsidR="004A70F3" w:rsidRPr="004B1A2E" w:rsidRDefault="004A70F3" w:rsidP="00295CFD">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essere a conoscenza e di accettare che, con la sottoscrizione, si attestano e confermano tutte le dichiarazioni richieste ai numeri che precedono, salvo espressa indicazione contraria che andrà allegata per iscritto.</w:t>
      </w:r>
    </w:p>
    <w:p w14:paraId="67481BC8" w14:textId="77777777" w:rsidR="004A70F3" w:rsidRPr="004B1A2E" w:rsidRDefault="004A70F3" w:rsidP="004A70F3">
      <w:pPr>
        <w:tabs>
          <w:tab w:val="decimal" w:pos="-1701"/>
          <w:tab w:val="right" w:pos="567"/>
        </w:tabs>
        <w:jc w:val="both"/>
        <w:rPr>
          <w:rFonts w:asciiTheme="minorHAnsi" w:hAnsiTheme="minorHAnsi"/>
          <w:color w:val="0F243E" w:themeColor="text2" w:themeShade="80"/>
          <w:sz w:val="22"/>
          <w:szCs w:val="22"/>
        </w:rPr>
      </w:pPr>
    </w:p>
    <w:p w14:paraId="545EA46B" w14:textId="77777777" w:rsidR="004A70F3" w:rsidRPr="004B1A2E" w:rsidRDefault="004A70F3" w:rsidP="004A70F3">
      <w:pPr>
        <w:suppressAutoHyphens w:val="0"/>
        <w:autoSpaceDE w:val="0"/>
        <w:autoSpaceDN w:val="0"/>
        <w:adjustRightInd w:val="0"/>
        <w:jc w:val="both"/>
        <w:rPr>
          <w:rFonts w:asciiTheme="minorHAnsi" w:hAnsiTheme="minorHAnsi"/>
          <w:b/>
          <w:bCs/>
          <w:color w:val="0F243E" w:themeColor="text2" w:themeShade="80"/>
          <w:sz w:val="22"/>
          <w:szCs w:val="22"/>
          <w:lang w:eastAsia="it-IT"/>
        </w:rPr>
      </w:pPr>
      <w:r w:rsidRPr="004B1A2E">
        <w:rPr>
          <w:rFonts w:asciiTheme="minorHAnsi" w:hAnsiTheme="minorHAnsi"/>
          <w:b/>
          <w:bCs/>
          <w:color w:val="0F243E" w:themeColor="text2" w:themeShade="80"/>
          <w:sz w:val="22"/>
          <w:szCs w:val="22"/>
          <w:lang w:eastAsia="it-IT"/>
        </w:rPr>
        <w:t>N.B.: se lo spazio per scrivere non dovesse essere sufficiente, per qualunque voce di cui all’allegato 1, si prega di predisporre apposito allegato con l’indicazione dei punti che si intendono approfondire.</w:t>
      </w:r>
    </w:p>
    <w:p w14:paraId="4DD671C4" w14:textId="77777777"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14:paraId="36D73E53" w14:textId="77777777"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14:paraId="7A7ED2FC" w14:textId="77777777" w:rsidR="0078165F" w:rsidRPr="004B1A2E" w:rsidRDefault="004A70F3" w:rsidP="004A70F3">
      <w:pPr>
        <w:tabs>
          <w:tab w:val="decimal" w:pos="-1701"/>
          <w:tab w:val="right" w:pos="567"/>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Data</w:t>
      </w:r>
    </w:p>
    <w:p w14:paraId="6E710FC5" w14:textId="229619A0" w:rsidR="004A70F3" w:rsidRPr="00586705" w:rsidRDefault="004A70F3" w:rsidP="00586705">
      <w:pPr>
        <w:tabs>
          <w:tab w:val="decimal" w:pos="-1701"/>
          <w:tab w:val="left" w:pos="5940"/>
        </w:tabs>
        <w:ind w:left="4253"/>
        <w:jc w:val="center"/>
        <w:rPr>
          <w:rFonts w:asciiTheme="minorHAnsi" w:hAnsiTheme="minorHAnsi"/>
          <w:b/>
          <w:color w:val="0F243E" w:themeColor="text2" w:themeShade="80"/>
          <w:sz w:val="22"/>
          <w:szCs w:val="22"/>
        </w:rPr>
      </w:pPr>
      <w:r w:rsidRPr="00586705">
        <w:rPr>
          <w:rFonts w:asciiTheme="minorHAnsi" w:hAnsiTheme="minorHAnsi"/>
          <w:b/>
          <w:color w:val="0F243E" w:themeColor="text2" w:themeShade="80"/>
          <w:sz w:val="22"/>
          <w:szCs w:val="22"/>
        </w:rPr>
        <w:t xml:space="preserve">Firma </w:t>
      </w:r>
      <w:r w:rsidR="00AB188E">
        <w:rPr>
          <w:rFonts w:asciiTheme="minorHAnsi" w:hAnsiTheme="minorHAnsi"/>
          <w:b/>
          <w:color w:val="0F243E" w:themeColor="text2" w:themeShade="80"/>
          <w:sz w:val="22"/>
          <w:szCs w:val="22"/>
        </w:rPr>
        <w:t xml:space="preserve">digitale </w:t>
      </w:r>
      <w:r w:rsidRPr="00586705">
        <w:rPr>
          <w:rFonts w:asciiTheme="minorHAnsi" w:hAnsiTheme="minorHAnsi"/>
          <w:b/>
          <w:color w:val="0F243E" w:themeColor="text2" w:themeShade="80"/>
          <w:sz w:val="22"/>
          <w:szCs w:val="22"/>
        </w:rPr>
        <w:t>del legale rappresentante</w:t>
      </w:r>
    </w:p>
    <w:p w14:paraId="0276ED16" w14:textId="77777777" w:rsidR="0078105C" w:rsidRDefault="0078105C" w:rsidP="00586705">
      <w:pPr>
        <w:tabs>
          <w:tab w:val="decimal" w:pos="-1701"/>
          <w:tab w:val="left" w:pos="5940"/>
        </w:tabs>
        <w:ind w:left="4253"/>
        <w:jc w:val="center"/>
        <w:rPr>
          <w:rFonts w:asciiTheme="minorHAnsi" w:hAnsiTheme="minorHAnsi"/>
          <w:color w:val="0F243E" w:themeColor="text2" w:themeShade="80"/>
          <w:sz w:val="22"/>
          <w:szCs w:val="22"/>
        </w:rPr>
      </w:pPr>
    </w:p>
    <w:p w14:paraId="2772037D" w14:textId="77777777" w:rsidR="004A70F3" w:rsidRPr="00586705" w:rsidRDefault="004A70F3" w:rsidP="00586705">
      <w:pPr>
        <w:tabs>
          <w:tab w:val="decimal" w:pos="-1701"/>
          <w:tab w:val="left" w:pos="5940"/>
        </w:tabs>
        <w:ind w:left="4253"/>
        <w:jc w:val="center"/>
        <w:rPr>
          <w:rFonts w:asciiTheme="minorHAnsi" w:hAnsiTheme="minorHAnsi"/>
          <w:color w:val="0F243E" w:themeColor="text2" w:themeShade="80"/>
          <w:sz w:val="22"/>
          <w:szCs w:val="22"/>
        </w:rPr>
      </w:pPr>
      <w:r w:rsidRPr="00586705">
        <w:rPr>
          <w:rFonts w:asciiTheme="minorHAnsi" w:hAnsiTheme="minorHAnsi"/>
          <w:color w:val="0F243E" w:themeColor="text2" w:themeShade="80"/>
          <w:sz w:val="22"/>
          <w:szCs w:val="22"/>
        </w:rPr>
        <w:t>________________________________________</w:t>
      </w:r>
    </w:p>
    <w:p w14:paraId="5BFCA97A" w14:textId="2DCED9BE" w:rsidR="004A70F3" w:rsidRPr="00586705" w:rsidRDefault="00586705" w:rsidP="00586705">
      <w:pPr>
        <w:tabs>
          <w:tab w:val="decimal" w:pos="-1701"/>
          <w:tab w:val="left" w:pos="5940"/>
        </w:tabs>
        <w:ind w:left="4253"/>
        <w:jc w:val="center"/>
        <w:rPr>
          <w:rFonts w:asciiTheme="minorHAnsi" w:hAnsiTheme="minorHAnsi"/>
          <w:spacing w:val="-4"/>
          <w:sz w:val="22"/>
          <w:szCs w:val="22"/>
        </w:rPr>
      </w:pPr>
      <w:r>
        <w:rPr>
          <w:rFonts w:asciiTheme="minorHAnsi" w:hAnsiTheme="minorHAnsi"/>
          <w:spacing w:val="-4"/>
          <w:sz w:val="16"/>
          <w:szCs w:val="22"/>
        </w:rPr>
        <w:t>(</w:t>
      </w:r>
      <w:r w:rsidR="009D695A" w:rsidRPr="00586705">
        <w:rPr>
          <w:rFonts w:asciiTheme="minorHAnsi" w:hAnsiTheme="minorHAnsi"/>
          <w:spacing w:val="-4"/>
          <w:sz w:val="16"/>
          <w:szCs w:val="22"/>
        </w:rPr>
        <w:t xml:space="preserve">La sottoscrizione deve essere </w:t>
      </w:r>
      <w:r w:rsidR="002B35E6">
        <w:rPr>
          <w:rFonts w:asciiTheme="minorHAnsi" w:hAnsiTheme="minorHAnsi"/>
          <w:spacing w:val="-4"/>
          <w:sz w:val="16"/>
          <w:szCs w:val="22"/>
        </w:rPr>
        <w:t xml:space="preserve">apposta </w:t>
      </w:r>
      <w:r w:rsidR="009D695A" w:rsidRPr="00586705">
        <w:rPr>
          <w:rFonts w:asciiTheme="minorHAnsi" w:hAnsiTheme="minorHAnsi"/>
          <w:spacing w:val="-4"/>
          <w:sz w:val="16"/>
          <w:szCs w:val="22"/>
        </w:rPr>
        <w:t>in modalità digitale</w:t>
      </w:r>
      <w:r>
        <w:rPr>
          <w:rFonts w:asciiTheme="minorHAnsi" w:hAnsiTheme="minorHAnsi"/>
          <w:spacing w:val="-4"/>
          <w:sz w:val="16"/>
          <w:szCs w:val="22"/>
        </w:rPr>
        <w:t>)</w:t>
      </w:r>
    </w:p>
    <w:p w14:paraId="06FEA0B7" w14:textId="77777777" w:rsidR="004A70F3" w:rsidRPr="004B1A2E" w:rsidRDefault="004A70F3" w:rsidP="004A70F3">
      <w:pPr>
        <w:tabs>
          <w:tab w:val="decimal" w:pos="-1701"/>
          <w:tab w:val="left" w:pos="5940"/>
        </w:tabs>
        <w:rPr>
          <w:rFonts w:asciiTheme="minorHAnsi" w:hAnsiTheme="minorHAnsi"/>
          <w:color w:val="0F243E" w:themeColor="text2" w:themeShade="80"/>
          <w:sz w:val="22"/>
          <w:szCs w:val="22"/>
          <w:u w:val="single"/>
        </w:rPr>
      </w:pPr>
    </w:p>
    <w:p w14:paraId="71683577" w14:textId="77777777" w:rsidR="004A70F3" w:rsidRPr="004B1A2E" w:rsidRDefault="004A70F3" w:rsidP="004A70F3">
      <w:pPr>
        <w:autoSpaceDE w:val="0"/>
        <w:jc w:val="both"/>
        <w:rPr>
          <w:rFonts w:asciiTheme="minorHAnsi" w:hAnsiTheme="minorHAnsi"/>
          <w:bCs/>
          <w:color w:val="0F243E" w:themeColor="text2" w:themeShade="80"/>
          <w:sz w:val="22"/>
          <w:szCs w:val="22"/>
        </w:rPr>
      </w:pPr>
    </w:p>
    <w:p w14:paraId="45D7FDC8" w14:textId="77777777"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14:paraId="0A2FBCB3" w14:textId="77777777"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14:paraId="6466C6BD" w14:textId="77777777"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14:paraId="55E324D7" w14:textId="77777777" w:rsidR="00127293" w:rsidRDefault="00127293" w:rsidP="004A70F3">
      <w:pPr>
        <w:tabs>
          <w:tab w:val="decimal" w:pos="-1701"/>
          <w:tab w:val="right" w:pos="567"/>
        </w:tabs>
        <w:jc w:val="both"/>
        <w:rPr>
          <w:rFonts w:asciiTheme="minorHAnsi" w:hAnsiTheme="minorHAnsi"/>
          <w:b/>
          <w:bCs/>
          <w:color w:val="0F243E" w:themeColor="text2" w:themeShade="80"/>
          <w:sz w:val="20"/>
          <w:szCs w:val="22"/>
          <w:u w:val="single"/>
        </w:rPr>
      </w:pPr>
    </w:p>
    <w:p w14:paraId="06092054" w14:textId="77777777" w:rsidR="00127293" w:rsidRDefault="00127293" w:rsidP="004A70F3">
      <w:pPr>
        <w:tabs>
          <w:tab w:val="decimal" w:pos="-1701"/>
          <w:tab w:val="right" w:pos="567"/>
        </w:tabs>
        <w:jc w:val="both"/>
        <w:rPr>
          <w:rFonts w:asciiTheme="minorHAnsi" w:hAnsiTheme="minorHAnsi"/>
          <w:b/>
          <w:bCs/>
          <w:color w:val="0F243E" w:themeColor="text2" w:themeShade="80"/>
          <w:sz w:val="20"/>
          <w:szCs w:val="22"/>
          <w:u w:val="single"/>
        </w:rPr>
      </w:pPr>
    </w:p>
    <w:p w14:paraId="2729F04A" w14:textId="77777777" w:rsidR="00127293" w:rsidRDefault="00127293" w:rsidP="004A70F3">
      <w:pPr>
        <w:tabs>
          <w:tab w:val="decimal" w:pos="-1701"/>
          <w:tab w:val="right" w:pos="567"/>
        </w:tabs>
        <w:jc w:val="both"/>
        <w:rPr>
          <w:rFonts w:asciiTheme="minorHAnsi" w:hAnsiTheme="minorHAnsi"/>
          <w:b/>
          <w:bCs/>
          <w:color w:val="0F243E" w:themeColor="text2" w:themeShade="80"/>
          <w:sz w:val="20"/>
          <w:szCs w:val="22"/>
          <w:u w:val="single"/>
        </w:rPr>
      </w:pPr>
    </w:p>
    <w:p w14:paraId="0EF3FC16" w14:textId="77777777" w:rsidR="00127293" w:rsidRDefault="00127293" w:rsidP="004A70F3">
      <w:pPr>
        <w:tabs>
          <w:tab w:val="decimal" w:pos="-1701"/>
          <w:tab w:val="right" w:pos="567"/>
        </w:tabs>
        <w:jc w:val="both"/>
        <w:rPr>
          <w:rFonts w:asciiTheme="minorHAnsi" w:hAnsiTheme="minorHAnsi"/>
          <w:b/>
          <w:bCs/>
          <w:color w:val="0F243E" w:themeColor="text2" w:themeShade="80"/>
          <w:sz w:val="20"/>
          <w:szCs w:val="22"/>
          <w:u w:val="single"/>
        </w:rPr>
      </w:pPr>
    </w:p>
    <w:p w14:paraId="411A8A1F" w14:textId="77777777"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14:paraId="32318E98" w14:textId="5BF4BF36" w:rsidR="0078105C" w:rsidRDefault="0078105C" w:rsidP="004A70F3">
      <w:pPr>
        <w:tabs>
          <w:tab w:val="decimal" w:pos="-1701"/>
          <w:tab w:val="right" w:pos="567"/>
        </w:tabs>
        <w:jc w:val="both"/>
        <w:rPr>
          <w:rFonts w:asciiTheme="minorHAnsi" w:hAnsiTheme="minorHAnsi"/>
          <w:b/>
          <w:bCs/>
          <w:color w:val="0F243E" w:themeColor="text2" w:themeShade="80"/>
          <w:sz w:val="20"/>
          <w:szCs w:val="22"/>
          <w:u w:val="single"/>
        </w:rPr>
      </w:pPr>
    </w:p>
    <w:p w14:paraId="57585581" w14:textId="72D51C5D" w:rsidR="00FA1360" w:rsidRDefault="00FA1360" w:rsidP="004A70F3">
      <w:pPr>
        <w:tabs>
          <w:tab w:val="decimal" w:pos="-1701"/>
          <w:tab w:val="right" w:pos="567"/>
        </w:tabs>
        <w:jc w:val="both"/>
        <w:rPr>
          <w:rFonts w:asciiTheme="minorHAnsi" w:hAnsiTheme="minorHAnsi"/>
          <w:b/>
          <w:bCs/>
          <w:color w:val="0F243E" w:themeColor="text2" w:themeShade="80"/>
          <w:sz w:val="20"/>
          <w:szCs w:val="22"/>
          <w:u w:val="single"/>
        </w:rPr>
      </w:pPr>
    </w:p>
    <w:p w14:paraId="74AE0834" w14:textId="537DACCC" w:rsidR="00FA1360" w:rsidRDefault="00FA1360" w:rsidP="004A70F3">
      <w:pPr>
        <w:tabs>
          <w:tab w:val="decimal" w:pos="-1701"/>
          <w:tab w:val="right" w:pos="567"/>
        </w:tabs>
        <w:jc w:val="both"/>
        <w:rPr>
          <w:rFonts w:asciiTheme="minorHAnsi" w:hAnsiTheme="minorHAnsi"/>
          <w:b/>
          <w:bCs/>
          <w:color w:val="0F243E" w:themeColor="text2" w:themeShade="80"/>
          <w:sz w:val="20"/>
          <w:szCs w:val="22"/>
          <w:u w:val="single"/>
        </w:rPr>
      </w:pPr>
    </w:p>
    <w:p w14:paraId="175AFC55" w14:textId="188F03C6" w:rsidR="00FA1360" w:rsidRDefault="00FA1360" w:rsidP="004A70F3">
      <w:pPr>
        <w:tabs>
          <w:tab w:val="decimal" w:pos="-1701"/>
          <w:tab w:val="right" w:pos="567"/>
        </w:tabs>
        <w:jc w:val="both"/>
        <w:rPr>
          <w:rFonts w:asciiTheme="minorHAnsi" w:hAnsiTheme="minorHAnsi"/>
          <w:b/>
          <w:bCs/>
          <w:color w:val="0F243E" w:themeColor="text2" w:themeShade="80"/>
          <w:sz w:val="20"/>
          <w:szCs w:val="22"/>
          <w:u w:val="single"/>
        </w:rPr>
      </w:pPr>
    </w:p>
    <w:p w14:paraId="419093ED" w14:textId="77777777" w:rsidR="00FA1360" w:rsidRDefault="00FA1360" w:rsidP="004A70F3">
      <w:pPr>
        <w:tabs>
          <w:tab w:val="decimal" w:pos="-1701"/>
          <w:tab w:val="right" w:pos="567"/>
        </w:tabs>
        <w:jc w:val="both"/>
        <w:rPr>
          <w:rFonts w:asciiTheme="minorHAnsi" w:hAnsiTheme="minorHAnsi"/>
          <w:b/>
          <w:bCs/>
          <w:color w:val="0F243E" w:themeColor="text2" w:themeShade="80"/>
          <w:sz w:val="20"/>
          <w:szCs w:val="22"/>
          <w:u w:val="single"/>
        </w:rPr>
      </w:pPr>
    </w:p>
    <w:p w14:paraId="32383410" w14:textId="77777777" w:rsidR="004573D9"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b/>
          <w:bCs/>
          <w:color w:val="0F243E" w:themeColor="text2" w:themeShade="80"/>
          <w:sz w:val="20"/>
          <w:szCs w:val="22"/>
          <w:u w:val="single"/>
        </w:rPr>
        <w:t>NOTA BENE</w:t>
      </w:r>
      <w:r w:rsidRPr="0078165F">
        <w:rPr>
          <w:rFonts w:asciiTheme="minorHAnsi" w:hAnsiTheme="minorHAnsi"/>
          <w:color w:val="0F243E" w:themeColor="text2" w:themeShade="80"/>
          <w:sz w:val="20"/>
          <w:szCs w:val="22"/>
          <w:u w:val="single"/>
        </w:rPr>
        <w:t>:</w:t>
      </w:r>
      <w:r w:rsidRPr="0078165F">
        <w:rPr>
          <w:rFonts w:asciiTheme="minorHAnsi" w:hAnsiTheme="minorHAnsi"/>
          <w:color w:val="0F243E" w:themeColor="text2" w:themeShade="80"/>
          <w:sz w:val="20"/>
          <w:szCs w:val="22"/>
        </w:rPr>
        <w:t xml:space="preserve"> La presente dichiarazione dovrà essere compilata e sottoscritta da tutti i partecipanti alla gara compresa ogni singola impr</w:t>
      </w:r>
      <w:r w:rsidR="004573D9">
        <w:rPr>
          <w:rFonts w:asciiTheme="minorHAnsi" w:hAnsiTheme="minorHAnsi"/>
          <w:color w:val="0F243E" w:themeColor="text2" w:themeShade="80"/>
          <w:sz w:val="20"/>
          <w:szCs w:val="22"/>
        </w:rPr>
        <w:t>esa facente parti di un R.T.I.</w:t>
      </w:r>
    </w:p>
    <w:p w14:paraId="3132114C" w14:textId="77777777" w:rsidR="004A70F3" w:rsidRPr="0078165F"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Inoltre:</w:t>
      </w:r>
    </w:p>
    <w:p w14:paraId="68CE4F06" w14:textId="77777777"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al presente modello deve essere allegata copia fotostatica leggibile, ancorché non autenticata e in corso di validità, di un documento di identità del sottoscrittore;</w:t>
      </w:r>
    </w:p>
    <w:p w14:paraId="4DBA7EC8" w14:textId="77777777" w:rsidR="004A70F3" w:rsidRPr="00CF3692" w:rsidRDefault="004573D9"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Pr>
          <w:rFonts w:asciiTheme="minorHAnsi" w:hAnsiTheme="minorHAnsi"/>
          <w:color w:val="0F243E" w:themeColor="text2" w:themeShade="80"/>
          <w:sz w:val="20"/>
          <w:szCs w:val="22"/>
        </w:rPr>
        <w:t>n</w:t>
      </w:r>
      <w:r w:rsidR="004A70F3" w:rsidRPr="0078165F">
        <w:rPr>
          <w:rFonts w:asciiTheme="minorHAnsi" w:hAnsiTheme="minorHAnsi"/>
          <w:color w:val="0F243E" w:themeColor="text2" w:themeShade="80"/>
          <w:sz w:val="20"/>
          <w:szCs w:val="22"/>
        </w:rPr>
        <w:t xml:space="preserve">el caso in cui la firma sociale sia stabilita in maniera congiunta, la sottoscrizione del presente modello deve essere effettuata, </w:t>
      </w:r>
      <w:r w:rsidR="001048AD" w:rsidRPr="0078165F">
        <w:rPr>
          <w:rFonts w:asciiTheme="minorHAnsi" w:hAnsiTheme="minorHAnsi"/>
          <w:b/>
          <w:color w:val="0F243E" w:themeColor="text2" w:themeShade="80"/>
          <w:sz w:val="20"/>
          <w:szCs w:val="22"/>
          <w:u w:val="single"/>
        </w:rPr>
        <w:t xml:space="preserve">a pena </w:t>
      </w:r>
      <w:r w:rsidR="004A70F3" w:rsidRPr="0078165F">
        <w:rPr>
          <w:rFonts w:asciiTheme="minorHAnsi" w:hAnsiTheme="minorHAnsi"/>
          <w:b/>
          <w:color w:val="0F243E" w:themeColor="text2" w:themeShade="80"/>
          <w:sz w:val="20"/>
          <w:szCs w:val="22"/>
          <w:u w:val="single"/>
        </w:rPr>
        <w:t>di esclusione</w:t>
      </w:r>
      <w:r w:rsidR="004A70F3" w:rsidRPr="0078165F">
        <w:rPr>
          <w:rFonts w:asciiTheme="minorHAnsi" w:hAnsiTheme="minorHAnsi"/>
          <w:color w:val="0F243E" w:themeColor="text2" w:themeShade="80"/>
          <w:sz w:val="20"/>
          <w:szCs w:val="22"/>
        </w:rPr>
        <w:t xml:space="preserve"> dalla gara, da tutti i legali rappresentanti della </w:t>
      </w:r>
      <w:r w:rsidR="004A70F3" w:rsidRPr="0078165F">
        <w:rPr>
          <w:rFonts w:asciiTheme="minorHAnsi" w:hAnsiTheme="minorHAnsi"/>
          <w:color w:val="0F243E" w:themeColor="text2" w:themeShade="80"/>
          <w:sz w:val="20"/>
          <w:szCs w:val="22"/>
        </w:rPr>
        <w:lastRenderedPageBreak/>
        <w:t xml:space="preserve">società/associazione. </w:t>
      </w:r>
      <w:r w:rsidR="004A70F3" w:rsidRPr="00CF3692">
        <w:rPr>
          <w:rFonts w:asciiTheme="minorHAnsi" w:hAnsiTheme="minorHAnsi"/>
          <w:color w:val="0F243E" w:themeColor="text2" w:themeShade="80"/>
          <w:sz w:val="20"/>
          <w:szCs w:val="22"/>
        </w:rPr>
        <w:t>Nel quale caso le copie dei documenti di identità dovranno essere p</w:t>
      </w:r>
      <w:r w:rsidRPr="00CF3692">
        <w:rPr>
          <w:rFonts w:asciiTheme="minorHAnsi" w:hAnsiTheme="minorHAnsi"/>
          <w:color w:val="0F243E" w:themeColor="text2" w:themeShade="80"/>
          <w:sz w:val="20"/>
          <w:szCs w:val="22"/>
        </w:rPr>
        <w:t>resentate per tutti i firmatari;</w:t>
      </w:r>
    </w:p>
    <w:p w14:paraId="069EA430" w14:textId="77777777" w:rsidR="004A70F3" w:rsidRPr="0084509C" w:rsidRDefault="004573D9"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84509C">
        <w:rPr>
          <w:rFonts w:asciiTheme="minorHAnsi" w:hAnsiTheme="minorHAnsi"/>
          <w:color w:val="0F243E" w:themeColor="text2" w:themeShade="80"/>
          <w:sz w:val="20"/>
          <w:szCs w:val="22"/>
        </w:rPr>
        <w:t>n</w:t>
      </w:r>
      <w:r w:rsidR="004A70F3" w:rsidRPr="0084509C">
        <w:rPr>
          <w:rFonts w:asciiTheme="minorHAnsi" w:hAnsiTheme="minorHAnsi"/>
          <w:color w:val="0F243E" w:themeColor="text2" w:themeShade="80"/>
          <w:sz w:val="20"/>
          <w:szCs w:val="22"/>
        </w:rPr>
        <w:t xml:space="preserve">el caso di raggruppamento temporaneo di impresa o consorzio, il modello deve essere presentato e sottoscritto da tutti i legali rappresentanti di ciascun soggetto che costituirà il predetto raggruppamento/consorzio </w:t>
      </w:r>
      <w:r w:rsidR="004A70F3" w:rsidRPr="0084509C">
        <w:rPr>
          <w:rFonts w:asciiTheme="minorHAnsi" w:hAnsiTheme="minorHAnsi"/>
          <w:b/>
          <w:color w:val="0F243E" w:themeColor="text2" w:themeShade="80"/>
          <w:sz w:val="20"/>
          <w:szCs w:val="22"/>
          <w:u w:val="single"/>
        </w:rPr>
        <w:t>a pena d'esclusione</w:t>
      </w:r>
      <w:r w:rsidR="004A70F3" w:rsidRPr="0084509C">
        <w:rPr>
          <w:rFonts w:asciiTheme="minorHAnsi" w:hAnsiTheme="minorHAnsi"/>
          <w:color w:val="0F243E" w:themeColor="text2" w:themeShade="80"/>
          <w:sz w:val="20"/>
          <w:szCs w:val="22"/>
        </w:rPr>
        <w:t>. Nel quale caso le copie dei documenti di identità dovranno essere presentate per tutti i firmatari.</w:t>
      </w:r>
    </w:p>
    <w:p w14:paraId="0F0D7DA3" w14:textId="77777777" w:rsidR="004A70F3" w:rsidRPr="0078165F" w:rsidRDefault="004A70F3" w:rsidP="004A70F3">
      <w:pPr>
        <w:pStyle w:val="Default"/>
        <w:ind w:left="426" w:hanging="1"/>
        <w:jc w:val="both"/>
        <w:rPr>
          <w:rFonts w:asciiTheme="minorHAnsi" w:hAnsiTheme="minorHAnsi" w:cs="Times New Roman"/>
          <w:color w:val="0F243E" w:themeColor="text2" w:themeShade="80"/>
          <w:sz w:val="20"/>
          <w:szCs w:val="22"/>
        </w:rPr>
      </w:pPr>
    </w:p>
    <w:p w14:paraId="13999289" w14:textId="77777777" w:rsidR="004A70F3" w:rsidRPr="0078165F" w:rsidRDefault="004A70F3" w:rsidP="004A70F3">
      <w:pPr>
        <w:pStyle w:val="Default"/>
        <w:ind w:left="426" w:hanging="1"/>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 xml:space="preserve">In particolare, </w:t>
      </w:r>
      <w:r w:rsidRPr="0078165F">
        <w:rPr>
          <w:rFonts w:asciiTheme="minorHAnsi" w:hAnsiTheme="minorHAnsi" w:cs="Times New Roman"/>
          <w:b/>
          <w:color w:val="0F243E" w:themeColor="text2" w:themeShade="80"/>
          <w:sz w:val="20"/>
          <w:szCs w:val="22"/>
          <w:u w:val="single"/>
        </w:rPr>
        <w:t>a pena di esclusione</w:t>
      </w:r>
      <w:r w:rsidRPr="0078165F">
        <w:rPr>
          <w:rFonts w:asciiTheme="minorHAnsi" w:hAnsiTheme="minorHAnsi" w:cs="Times New Roman"/>
          <w:color w:val="0F243E" w:themeColor="text2" w:themeShade="80"/>
          <w:sz w:val="20"/>
          <w:szCs w:val="22"/>
        </w:rPr>
        <w:t>, le dichiarazioni di cui al punto 1</w:t>
      </w:r>
      <w:r w:rsidR="00807241">
        <w:rPr>
          <w:rFonts w:asciiTheme="minorHAnsi" w:hAnsiTheme="minorHAnsi" w:cs="Times New Roman"/>
          <w:color w:val="0F243E" w:themeColor="text2" w:themeShade="80"/>
          <w:sz w:val="20"/>
          <w:szCs w:val="22"/>
        </w:rPr>
        <w:t>3</w:t>
      </w:r>
      <w:r w:rsidRPr="0078165F">
        <w:rPr>
          <w:rFonts w:asciiTheme="minorHAnsi" w:hAnsiTheme="minorHAnsi" w:cs="Times New Roman"/>
          <w:color w:val="0F243E" w:themeColor="text2" w:themeShade="80"/>
          <w:sz w:val="20"/>
          <w:szCs w:val="22"/>
        </w:rPr>
        <w:t>,</w:t>
      </w:r>
      <w:r w:rsidR="00FB77D6" w:rsidRPr="0078165F">
        <w:rPr>
          <w:rFonts w:asciiTheme="minorHAnsi" w:hAnsiTheme="minorHAnsi" w:cs="Times New Roman"/>
          <w:color w:val="0F243E" w:themeColor="text2" w:themeShade="80"/>
          <w:sz w:val="20"/>
          <w:szCs w:val="22"/>
        </w:rPr>
        <w:t xml:space="preserve"> lett. A), B), C), D) ed </w:t>
      </w:r>
      <w:r w:rsidR="00CA0977">
        <w:rPr>
          <w:rFonts w:asciiTheme="minorHAnsi" w:hAnsiTheme="minorHAnsi" w:cs="Times New Roman"/>
          <w:color w:val="0F243E" w:themeColor="text2" w:themeShade="80"/>
          <w:sz w:val="20"/>
          <w:szCs w:val="22"/>
        </w:rPr>
        <w:t>E</w:t>
      </w:r>
      <w:r w:rsidR="007E7018">
        <w:rPr>
          <w:rFonts w:asciiTheme="minorHAnsi" w:hAnsiTheme="minorHAnsi" w:cs="Times New Roman"/>
          <w:color w:val="0F243E" w:themeColor="text2" w:themeShade="80"/>
          <w:sz w:val="20"/>
          <w:szCs w:val="22"/>
        </w:rPr>
        <w:t>)</w:t>
      </w:r>
      <w:r w:rsidRPr="0078165F">
        <w:rPr>
          <w:rFonts w:asciiTheme="minorHAnsi" w:hAnsiTheme="minorHAnsi" w:cs="Times New Roman"/>
          <w:color w:val="0F243E" w:themeColor="text2" w:themeShade="80"/>
          <w:sz w:val="20"/>
          <w:szCs w:val="22"/>
        </w:rPr>
        <w:t>:</w:t>
      </w:r>
    </w:p>
    <w:p w14:paraId="05974DB7" w14:textId="77777777"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raggruppamenti temporanei, consorzi ordinari, aggregazioni di imprese di rete e GEIE, devono essere rese da tutti gli operatori economici che partecipano alla procedura in forma congiunta; </w:t>
      </w:r>
    </w:p>
    <w:p w14:paraId="188D24F3" w14:textId="77777777"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consorzi cooperativi, di consorzi artigiani e di consorzi stabili, devono essere rese anche dai consorziati per conto dei quali il consorzio concorre; </w:t>
      </w:r>
    </w:p>
    <w:p w14:paraId="79CF2BFB" w14:textId="77777777" w:rsidR="004A70F3" w:rsidRPr="005673C2"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le dichiarazioni di cui al punto 1</w:t>
      </w:r>
      <w:r w:rsidR="003D6656">
        <w:rPr>
          <w:rFonts w:asciiTheme="minorHAnsi" w:hAnsiTheme="minorHAnsi" w:cs="Times New Roman"/>
          <w:color w:val="0F243E" w:themeColor="text2" w:themeShade="80"/>
          <w:sz w:val="20"/>
          <w:szCs w:val="22"/>
        </w:rPr>
        <w:t>3</w:t>
      </w:r>
      <w:r w:rsidRPr="0078165F">
        <w:rPr>
          <w:rFonts w:asciiTheme="minorHAnsi" w:hAnsiTheme="minorHAnsi" w:cs="Times New Roman"/>
          <w:color w:val="0F243E" w:themeColor="text2" w:themeShade="80"/>
          <w:sz w:val="20"/>
          <w:szCs w:val="22"/>
        </w:rPr>
        <w:t>), lett. A), B) e D) lett. l) devono essere</w:t>
      </w:r>
      <w:r w:rsidRPr="0078165F">
        <w:rPr>
          <w:rFonts w:asciiTheme="minorHAnsi" w:hAnsiTheme="minorHAnsi" w:cs="Times New Roman"/>
          <w:color w:val="0F243E" w:themeColor="text2" w:themeShade="80"/>
          <w:sz w:val="20"/>
          <w:szCs w:val="22"/>
          <w:lang w:eastAsia="it-IT"/>
        </w:rPr>
        <w:t xml:space="preserve"> rese personalmente da ciascuno dei soggetti indicati nell’art. 80, comma 3 del Codice.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 xml:space="preserve">ttraverso la compilazione </w:t>
      </w:r>
      <w:r w:rsidR="004B1A2E" w:rsidRPr="005673C2">
        <w:rPr>
          <w:rFonts w:asciiTheme="minorHAnsi" w:hAnsiTheme="minorHAnsi" w:cs="Times New Roman"/>
          <w:color w:val="0F243E" w:themeColor="text2" w:themeShade="80"/>
          <w:sz w:val="20"/>
          <w:szCs w:val="22"/>
        </w:rPr>
        <w:t>dell’</w:t>
      </w:r>
      <w:r w:rsidRPr="005673C2">
        <w:rPr>
          <w:rFonts w:asciiTheme="minorHAnsi" w:hAnsiTheme="minorHAnsi" w:cs="Times New Roman"/>
          <w:color w:val="0F243E" w:themeColor="text2" w:themeShade="80"/>
          <w:sz w:val="20"/>
          <w:szCs w:val="22"/>
        </w:rPr>
        <w:t>allegato 6;</w:t>
      </w:r>
    </w:p>
    <w:p w14:paraId="1BD734BF" w14:textId="77777777" w:rsidR="00CE5C28" w:rsidRPr="005673C2" w:rsidRDefault="004A70F3" w:rsidP="00CE5C28">
      <w:pPr>
        <w:pStyle w:val="Default"/>
        <w:numPr>
          <w:ilvl w:val="0"/>
          <w:numId w:val="14"/>
        </w:numPr>
        <w:ind w:left="709" w:hanging="284"/>
        <w:jc w:val="both"/>
        <w:rPr>
          <w:color w:val="0F243E" w:themeColor="text2" w:themeShade="80"/>
          <w:sz w:val="20"/>
          <w:szCs w:val="22"/>
          <w:lang w:eastAsia="it-IT"/>
        </w:rPr>
      </w:pPr>
      <w:r w:rsidRPr="0078165F">
        <w:rPr>
          <w:rFonts w:asciiTheme="minorHAnsi" w:hAnsiTheme="minorHAnsi" w:cs="Times New Roman"/>
          <w:color w:val="0F243E" w:themeColor="text2" w:themeShade="80"/>
          <w:sz w:val="20"/>
          <w:szCs w:val="22"/>
        </w:rPr>
        <w:t>la dichiarazione di cui al punto 1</w:t>
      </w:r>
      <w:r w:rsidR="003D6656">
        <w:rPr>
          <w:rFonts w:asciiTheme="minorHAnsi" w:hAnsiTheme="minorHAnsi" w:cs="Times New Roman"/>
          <w:color w:val="0F243E" w:themeColor="text2" w:themeShade="80"/>
          <w:sz w:val="20"/>
          <w:szCs w:val="22"/>
        </w:rPr>
        <w:t>3</w:t>
      </w:r>
      <w:r w:rsidRPr="0078165F">
        <w:rPr>
          <w:rFonts w:asciiTheme="minorHAnsi" w:hAnsiTheme="minorHAnsi" w:cs="Times New Roman"/>
          <w:color w:val="0F243E" w:themeColor="text2" w:themeShade="80"/>
          <w:sz w:val="20"/>
          <w:szCs w:val="22"/>
        </w:rPr>
        <w:t xml:space="preserve"> lett. A), </w:t>
      </w:r>
      <w:r w:rsidRPr="0078165F">
        <w:rPr>
          <w:rFonts w:asciiTheme="minorHAnsi" w:hAnsiTheme="minorHAnsi" w:cs="Times New Roman"/>
          <w:color w:val="0F243E" w:themeColor="text2" w:themeShade="80"/>
          <w:sz w:val="20"/>
          <w:szCs w:val="22"/>
          <w:lang w:eastAsia="it-IT"/>
        </w:rPr>
        <w:t>deve essere resa personalmente anche da ciascuno dei soggetti indicati nell’art. 80, comma 3 del Codice, cessati nella carica nell’anno precedente la data di pubblicazione del bando di gara</w:t>
      </w:r>
      <w:r w:rsidR="00B50F75">
        <w:rPr>
          <w:rFonts w:asciiTheme="minorHAnsi" w:hAnsiTheme="minorHAnsi" w:cs="Times New Roman"/>
          <w:color w:val="0F243E" w:themeColor="text2" w:themeShade="80"/>
          <w:sz w:val="20"/>
          <w:szCs w:val="22"/>
          <w:lang w:eastAsia="it-IT"/>
        </w:rPr>
        <w:t>.</w:t>
      </w:r>
      <w:r w:rsidRPr="0078165F">
        <w:rPr>
          <w:rFonts w:asciiTheme="minorHAnsi" w:hAnsiTheme="minorHAnsi" w:cs="Times New Roman"/>
          <w:color w:val="0F243E" w:themeColor="text2" w:themeShade="80"/>
          <w:sz w:val="20"/>
          <w:szCs w:val="22"/>
          <w:lang w:eastAsia="it-IT"/>
        </w:rPr>
        <w:t xml:space="preserve">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w:t>
      </w:r>
      <w:r w:rsidR="00B50F75">
        <w:rPr>
          <w:rFonts w:asciiTheme="minorHAnsi" w:hAnsiTheme="minorHAnsi" w:cs="Times New Roman"/>
          <w:color w:val="0F243E" w:themeColor="text2" w:themeShade="80"/>
          <w:sz w:val="20"/>
          <w:szCs w:val="22"/>
          <w:lang w:eastAsia="it-IT"/>
        </w:rPr>
        <w:t>titutiva ai sensi dell’art. 47 D</w:t>
      </w:r>
      <w:r w:rsidRPr="0078165F">
        <w:rPr>
          <w:rFonts w:asciiTheme="minorHAnsi" w:hAnsiTheme="minorHAnsi" w:cs="Times New Roman"/>
          <w:color w:val="0F243E" w:themeColor="text2" w:themeShade="80"/>
          <w:sz w:val="20"/>
          <w:szCs w:val="22"/>
          <w:lang w:eastAsia="it-IT"/>
        </w:rPr>
        <w:t xml:space="preserve">.P.R. 28 dicembre 2000, n. 445, con indicazione nominativa dei soggetti per i quali l’attestazione è rilasciata.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 xml:space="preserve">ttraverso la compilazione </w:t>
      </w:r>
      <w:r w:rsidR="004B1A2E" w:rsidRPr="005673C2">
        <w:rPr>
          <w:rFonts w:asciiTheme="minorHAnsi" w:hAnsiTheme="minorHAnsi" w:cs="Times New Roman"/>
          <w:color w:val="0F243E" w:themeColor="text2" w:themeShade="80"/>
          <w:sz w:val="20"/>
          <w:szCs w:val="22"/>
        </w:rPr>
        <w:t>dell’</w:t>
      </w:r>
      <w:r w:rsidR="00B966EA" w:rsidRPr="005673C2">
        <w:rPr>
          <w:rFonts w:asciiTheme="minorHAnsi" w:hAnsiTheme="minorHAnsi" w:cs="Times New Roman"/>
          <w:color w:val="0F243E" w:themeColor="text2" w:themeShade="80"/>
          <w:sz w:val="20"/>
          <w:szCs w:val="22"/>
        </w:rPr>
        <w:t>allegato 7;</w:t>
      </w:r>
    </w:p>
    <w:p w14:paraId="2A0F40E8" w14:textId="77777777" w:rsidR="00CE5C28" w:rsidRPr="00F943A2" w:rsidRDefault="00CE5C28" w:rsidP="00CE5C28">
      <w:pPr>
        <w:pStyle w:val="Default"/>
        <w:ind w:left="426" w:hanging="142"/>
        <w:jc w:val="both"/>
        <w:rPr>
          <w:rFonts w:asciiTheme="minorHAnsi" w:hAnsiTheme="minorHAnsi" w:cs="Times New Roman"/>
          <w:color w:val="0F243E" w:themeColor="text2" w:themeShade="80"/>
          <w:sz w:val="20"/>
          <w:szCs w:val="22"/>
        </w:rPr>
      </w:pPr>
      <w:r w:rsidRPr="00127293">
        <w:rPr>
          <w:rFonts w:asciiTheme="minorHAnsi" w:hAnsiTheme="minorHAnsi" w:cs="Times New Roman"/>
          <w:color w:val="0F243E" w:themeColor="text2" w:themeShade="80"/>
          <w:kern w:val="0"/>
          <w:sz w:val="20"/>
          <w:szCs w:val="22"/>
          <w:lang w:eastAsia="ar-SA" w:bidi="ar-SA"/>
        </w:rPr>
        <w:t>04.</w:t>
      </w:r>
      <w:r>
        <w:rPr>
          <w:color w:val="0F243E" w:themeColor="text2" w:themeShade="80"/>
          <w:sz w:val="20"/>
          <w:szCs w:val="22"/>
          <w:lang w:eastAsia="it-IT"/>
        </w:rPr>
        <w:t xml:space="preserve"> </w:t>
      </w:r>
      <w:r>
        <w:rPr>
          <w:color w:val="0F243E" w:themeColor="text2" w:themeShade="80"/>
          <w:sz w:val="20"/>
          <w:szCs w:val="22"/>
          <w:lang w:eastAsia="it-IT"/>
        </w:rPr>
        <w:tab/>
      </w:r>
      <w:r w:rsidR="00B966EA" w:rsidRPr="00F943A2">
        <w:rPr>
          <w:rFonts w:asciiTheme="minorHAnsi" w:hAnsiTheme="minorHAnsi" w:cs="Times New Roman"/>
          <w:color w:val="0F243E" w:themeColor="text2" w:themeShade="80"/>
          <w:sz w:val="20"/>
          <w:szCs w:val="22"/>
        </w:rPr>
        <w:t>p</w:t>
      </w:r>
      <w:r w:rsidRPr="00F943A2">
        <w:rPr>
          <w:rFonts w:asciiTheme="minorHAnsi" w:hAnsiTheme="minorHAnsi" w:cs="Times New Roman"/>
          <w:color w:val="0F243E" w:themeColor="text2" w:themeShade="80"/>
          <w:sz w:val="20"/>
          <w:szCs w:val="22"/>
        </w:rPr>
        <w:t xml:space="preserve">er i concorrenti stabiliti in stati diversi dall’Italia che non possiedono l’attestazione di </w:t>
      </w:r>
      <w:r w:rsidRPr="00F943A2">
        <w:rPr>
          <w:rFonts w:asciiTheme="minorHAnsi" w:hAnsiTheme="minorHAnsi" w:cs="Times New Roman"/>
          <w:color w:val="0F243E" w:themeColor="text2" w:themeShade="80"/>
          <w:sz w:val="20"/>
          <w:szCs w:val="22"/>
        </w:rPr>
        <w:tab/>
        <w:t xml:space="preserve">qualificazione, deve essere prodotta, </w:t>
      </w:r>
      <w:r w:rsidRPr="00FE1A60">
        <w:rPr>
          <w:rFonts w:asciiTheme="minorHAnsi" w:hAnsiTheme="minorHAnsi" w:cs="Times New Roman"/>
          <w:b/>
          <w:bCs/>
          <w:color w:val="0F243E" w:themeColor="text2" w:themeShade="80"/>
          <w:sz w:val="20"/>
          <w:szCs w:val="22"/>
          <w:u w:val="single"/>
        </w:rPr>
        <w:t>a pena di esclusione</w:t>
      </w:r>
      <w:r w:rsidRPr="00F943A2">
        <w:rPr>
          <w:rFonts w:asciiTheme="minorHAnsi" w:hAnsiTheme="minorHAnsi" w:cs="Times New Roman"/>
          <w:color w:val="0F243E" w:themeColor="text2" w:themeShade="80"/>
          <w:sz w:val="20"/>
          <w:szCs w:val="22"/>
        </w:rPr>
        <w:t xml:space="preserve">, dichiarazione sostitutiva resa ai </w:t>
      </w:r>
      <w:r w:rsidRPr="00F943A2">
        <w:rPr>
          <w:rFonts w:asciiTheme="minorHAnsi" w:hAnsiTheme="minorHAnsi" w:cs="Times New Roman"/>
          <w:color w:val="0F243E" w:themeColor="text2" w:themeShade="80"/>
          <w:sz w:val="20"/>
          <w:szCs w:val="22"/>
        </w:rPr>
        <w:tab/>
        <w:t xml:space="preserve">sensi degli artt. 46 e 47 del D.P.R. 28 dicembre 2000, n. 445 oppure documentazione idonea </w:t>
      </w:r>
      <w:r w:rsidRPr="00F943A2">
        <w:rPr>
          <w:rFonts w:asciiTheme="minorHAnsi" w:hAnsiTheme="minorHAnsi" w:cs="Times New Roman"/>
          <w:color w:val="0F243E" w:themeColor="text2" w:themeShade="80"/>
          <w:sz w:val="20"/>
          <w:szCs w:val="22"/>
        </w:rPr>
        <w:tab/>
        <w:t xml:space="preserve">equivalente, ai sensi dell’art. 90 comma 8 D. Lgs. 50/16, resa secondo la legislazione dello </w:t>
      </w:r>
      <w:r w:rsidRPr="00F943A2">
        <w:rPr>
          <w:rFonts w:asciiTheme="minorHAnsi" w:hAnsiTheme="minorHAnsi" w:cs="Times New Roman"/>
          <w:color w:val="0F243E" w:themeColor="text2" w:themeShade="80"/>
          <w:sz w:val="20"/>
          <w:szCs w:val="22"/>
        </w:rPr>
        <w:tab/>
        <w:t xml:space="preserve">Stato di appartenenza, con la quale il concorrente o suo procuratore, assumendosene la </w:t>
      </w:r>
      <w:r w:rsidRPr="00F943A2">
        <w:rPr>
          <w:rFonts w:asciiTheme="minorHAnsi" w:hAnsiTheme="minorHAnsi" w:cs="Times New Roman"/>
          <w:color w:val="0F243E" w:themeColor="text2" w:themeShade="80"/>
          <w:sz w:val="20"/>
          <w:szCs w:val="22"/>
        </w:rPr>
        <w:tab/>
        <w:t>piena responsabilità, attesta di possedere i requisiti d’ordine speciale come specificati nel</w:t>
      </w:r>
      <w:r w:rsidR="00E32CCA" w:rsidRPr="00F943A2">
        <w:rPr>
          <w:rFonts w:asciiTheme="minorHAnsi" w:hAnsiTheme="minorHAnsi" w:cs="Times New Roman"/>
          <w:color w:val="0F243E" w:themeColor="text2" w:themeShade="80"/>
          <w:sz w:val="20"/>
          <w:szCs w:val="22"/>
        </w:rPr>
        <w:t xml:space="preserve"> </w:t>
      </w:r>
      <w:r w:rsidR="00E32CCA" w:rsidRPr="00F943A2">
        <w:rPr>
          <w:rFonts w:asciiTheme="minorHAnsi" w:hAnsiTheme="minorHAnsi" w:cs="Times New Roman"/>
          <w:color w:val="0F243E" w:themeColor="text2" w:themeShade="80"/>
          <w:sz w:val="20"/>
          <w:szCs w:val="22"/>
        </w:rPr>
        <w:tab/>
        <w:t>disciplinare di gara</w:t>
      </w:r>
      <w:r w:rsidRPr="00F943A2">
        <w:rPr>
          <w:rFonts w:asciiTheme="minorHAnsi" w:hAnsiTheme="minorHAnsi" w:cs="Times New Roman"/>
          <w:color w:val="0F243E" w:themeColor="text2" w:themeShade="80"/>
          <w:sz w:val="20"/>
          <w:szCs w:val="22"/>
        </w:rPr>
        <w:t xml:space="preserve">. </w:t>
      </w:r>
    </w:p>
    <w:p w14:paraId="2639BCA1" w14:textId="77777777" w:rsidR="00CE5C28" w:rsidRPr="0078165F" w:rsidRDefault="00CE5C28" w:rsidP="00CE5C28">
      <w:pPr>
        <w:pStyle w:val="Default"/>
        <w:ind w:left="709"/>
        <w:jc w:val="both"/>
        <w:rPr>
          <w:color w:val="0F243E" w:themeColor="text2" w:themeShade="80"/>
          <w:sz w:val="20"/>
          <w:szCs w:val="22"/>
          <w:lang w:eastAsia="it-IT"/>
        </w:rPr>
      </w:pPr>
    </w:p>
    <w:p w14:paraId="100636BF" w14:textId="77777777" w:rsidR="004A70F3" w:rsidRPr="004B1A2E" w:rsidRDefault="004A70F3" w:rsidP="00C23DF5">
      <w:pPr>
        <w:tabs>
          <w:tab w:val="left" w:pos="4500"/>
        </w:tabs>
        <w:autoSpaceDE w:val="0"/>
        <w:rPr>
          <w:rFonts w:asciiTheme="minorHAnsi" w:hAnsiTheme="minorHAnsi"/>
          <w:color w:val="0F243E" w:themeColor="text2" w:themeShade="80"/>
          <w:sz w:val="22"/>
          <w:szCs w:val="22"/>
        </w:rPr>
      </w:pPr>
    </w:p>
    <w:sectPr w:rsidR="004A70F3" w:rsidRPr="004B1A2E" w:rsidSect="00FF42CE">
      <w:headerReference w:type="default" r:id="rId9"/>
      <w:footerReference w:type="default" r:id="rId10"/>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D1D94" w14:textId="77777777" w:rsidR="00DB3EE4" w:rsidRDefault="00DB3EE4">
      <w:r>
        <w:separator/>
      </w:r>
    </w:p>
  </w:endnote>
  <w:endnote w:type="continuationSeparator" w:id="0">
    <w:p w14:paraId="65371EC4" w14:textId="77777777" w:rsidR="00DB3EE4" w:rsidRDefault="00DB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5A683" w14:textId="77777777" w:rsidR="00AB3131" w:rsidRPr="00931213" w:rsidRDefault="00AB3131" w:rsidP="00551890">
    <w:pPr>
      <w:tabs>
        <w:tab w:val="left" w:pos="0"/>
        <w:tab w:val="center" w:pos="4819"/>
        <w:tab w:val="right" w:pos="9638"/>
      </w:tabs>
      <w:spacing w:before="60"/>
      <w:rPr>
        <w:rFonts w:ascii="Century Gothic" w:hAnsi="Century Gothic"/>
        <w:smallCaps/>
        <w:color w:val="1F497D" w:themeColor="text2"/>
        <w:w w:val="66"/>
        <w:sz w:val="14"/>
        <w:szCs w:val="18"/>
      </w:rPr>
    </w:pPr>
    <w:r>
      <w:tab/>
    </w:r>
    <w:r w:rsidRPr="00A16FA6">
      <w:rPr>
        <w:rFonts w:ascii="Century Gothic" w:hAnsi="Century Gothic"/>
        <w:smallCaps/>
        <w:color w:val="1F497D" w:themeColor="text2"/>
        <w:spacing w:val="-20"/>
        <w:w w:val="66"/>
        <w:sz w:val="14"/>
        <w:szCs w:val="18"/>
      </w:rPr>
      <w:t>__________________________________________________________________________________________________________________________________________</w:t>
    </w:r>
    <w:r>
      <w:rPr>
        <w:rFonts w:ascii="Century Gothic" w:hAnsi="Century Gothic"/>
        <w:smallCaps/>
        <w:color w:val="1F497D" w:themeColor="text2"/>
        <w:spacing w:val="-20"/>
        <w:w w:val="66"/>
        <w:sz w:val="14"/>
        <w:szCs w:val="18"/>
      </w:rPr>
      <w:t>_______________________</w:t>
    </w:r>
  </w:p>
  <w:p w14:paraId="29C1C4A3" w14:textId="77777777" w:rsidR="00AB3131" w:rsidRPr="009674BB" w:rsidRDefault="00AB3131" w:rsidP="00551890">
    <w:pPr>
      <w:tabs>
        <w:tab w:val="left" w:pos="0"/>
        <w:tab w:val="center" w:pos="4819"/>
        <w:tab w:val="right" w:pos="9638"/>
      </w:tabs>
      <w:spacing w:before="60"/>
      <w:jc w:val="center"/>
      <w:rPr>
        <w:rFonts w:ascii="Century Gothic" w:hAnsi="Century Gothic"/>
        <w:smallCaps/>
        <w:color w:val="44546A"/>
        <w:spacing w:val="20"/>
        <w:w w:val="150"/>
        <w:sz w:val="14"/>
        <w:szCs w:val="16"/>
      </w:rPr>
    </w:pPr>
    <w:r w:rsidRPr="009674BB">
      <w:rPr>
        <w:rFonts w:ascii="Century Gothic" w:hAnsi="Century Gothic"/>
        <w:smallCaps/>
        <w:color w:val="44546A"/>
        <w:spacing w:val="20"/>
        <w:w w:val="150"/>
        <w:sz w:val="14"/>
        <w:szCs w:val="16"/>
      </w:rPr>
      <w:t>ALLEGATO 1</w:t>
    </w:r>
  </w:p>
  <w:p w14:paraId="09A15AEA" w14:textId="77777777" w:rsidR="00AB3131" w:rsidRDefault="00AB3131" w:rsidP="00551890">
    <w:pPr>
      <w:pStyle w:val="Pidipagina"/>
      <w:tabs>
        <w:tab w:val="clear" w:pos="4819"/>
        <w:tab w:val="clear" w:pos="9638"/>
        <w:tab w:val="left" w:pos="24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32612" w14:textId="77777777" w:rsidR="00DB3EE4" w:rsidRDefault="00DB3EE4">
      <w:r>
        <w:separator/>
      </w:r>
    </w:p>
  </w:footnote>
  <w:footnote w:type="continuationSeparator" w:id="0">
    <w:p w14:paraId="5CB5566C" w14:textId="77777777" w:rsidR="00DB3EE4" w:rsidRDefault="00DB3EE4">
      <w:r>
        <w:continuationSeparator/>
      </w:r>
    </w:p>
  </w:footnote>
  <w:footnote w:id="1">
    <w:p w14:paraId="3C1F2BE3" w14:textId="77777777"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t xml:space="preserve"> </w:t>
      </w:r>
      <w:r>
        <w:rPr>
          <w:sz w:val="16"/>
          <w:szCs w:val="16"/>
        </w:rPr>
        <w:tab/>
      </w:r>
      <w:r w:rsidRPr="004B1A2E">
        <w:rPr>
          <w:color w:val="0F243E" w:themeColor="text2" w:themeShade="80"/>
          <w:sz w:val="16"/>
          <w:szCs w:val="16"/>
        </w:rPr>
        <w:t xml:space="preserve">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w:t>
      </w:r>
      <w:r w:rsidRPr="00E51B54">
        <w:rPr>
          <w:color w:val="0F243E" w:themeColor="text2" w:themeShade="80"/>
          <w:sz w:val="16"/>
          <w:szCs w:val="16"/>
        </w:rPr>
        <w:t>direzione</w:t>
      </w:r>
      <w:r w:rsidR="00976536" w:rsidRPr="00E51B54">
        <w:rPr>
          <w:color w:val="0F243E" w:themeColor="text2" w:themeShade="80"/>
          <w:sz w:val="16"/>
          <w:szCs w:val="16"/>
        </w:rPr>
        <w:t>, vigilanza</w:t>
      </w:r>
      <w:r w:rsidRPr="00E51B54">
        <w:rPr>
          <w:color w:val="0F243E" w:themeColor="text2" w:themeShade="80"/>
          <w:sz w:val="16"/>
          <w:szCs w:val="16"/>
        </w:rPr>
        <w:t xml:space="preserve"> e controllo</w:t>
      </w:r>
      <w:r w:rsidRPr="004B1A2E">
        <w:rPr>
          <w:color w:val="0F243E" w:themeColor="text2" w:themeShade="80"/>
          <w:sz w:val="16"/>
          <w:szCs w:val="16"/>
        </w:rPr>
        <w:t xml:space="preserve">, il socio unico persona fisica ovvero il socio di maggioranza in caso di società con </w:t>
      </w:r>
      <w:r w:rsidR="008F6C7D" w:rsidRPr="00705145">
        <w:rPr>
          <w:color w:val="0F243E" w:themeColor="text2" w:themeShade="80"/>
          <w:sz w:val="16"/>
          <w:szCs w:val="16"/>
        </w:rPr>
        <w:t>un numero di soci pari o inferiore a quattro</w:t>
      </w:r>
      <w:r w:rsidR="008F6C7D" w:rsidRPr="005D1881">
        <w:rPr>
          <w:color w:val="0F243E" w:themeColor="text2" w:themeShade="80"/>
          <w:sz w:val="16"/>
          <w:szCs w:val="16"/>
        </w:rPr>
        <w:t>.</w:t>
      </w:r>
    </w:p>
  </w:footnote>
  <w:footnote w:id="2">
    <w:p w14:paraId="12E37DD5" w14:textId="77777777"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 xml:space="preserve"> </w:t>
      </w:r>
      <w:r w:rsidR="00DD29FD">
        <w:rPr>
          <w:color w:val="0F243E" w:themeColor="text2" w:themeShade="80"/>
          <w:sz w:val="16"/>
          <w:szCs w:val="16"/>
        </w:rPr>
        <w:t xml:space="preserve">  </w:t>
      </w:r>
      <w:r w:rsidRPr="004B1A2E">
        <w:rPr>
          <w:color w:val="0F243E" w:themeColor="text2" w:themeShade="80"/>
          <w:sz w:val="16"/>
          <w:szCs w:val="16"/>
        </w:rPr>
        <w:t xml:space="preserve">Elencare le persone fisiche che avevano potere </w:t>
      </w:r>
      <w:r w:rsidR="00B262A8">
        <w:rPr>
          <w:color w:val="0F243E" w:themeColor="text2" w:themeShade="80"/>
          <w:sz w:val="16"/>
          <w:szCs w:val="16"/>
        </w:rPr>
        <w:t xml:space="preserve">di rappresentanza, di </w:t>
      </w:r>
      <w:r w:rsidR="00B262A8" w:rsidRPr="00E51B54">
        <w:rPr>
          <w:color w:val="0F243E" w:themeColor="text2" w:themeShade="80"/>
          <w:sz w:val="16"/>
          <w:szCs w:val="16"/>
        </w:rPr>
        <w:t xml:space="preserve">direzione, vigilanza </w:t>
      </w:r>
      <w:r w:rsidRPr="00E51B54">
        <w:rPr>
          <w:color w:val="0F243E" w:themeColor="text2" w:themeShade="80"/>
          <w:sz w:val="16"/>
          <w:szCs w:val="16"/>
        </w:rPr>
        <w:t>e controllo</w:t>
      </w:r>
      <w:r w:rsidRPr="004B1A2E">
        <w:rPr>
          <w:color w:val="0F243E" w:themeColor="text2" w:themeShade="80"/>
          <w:sz w:val="16"/>
          <w:szCs w:val="16"/>
        </w:rPr>
        <w:t xml:space="preserve"> e i direttori tecnici.</w:t>
      </w:r>
    </w:p>
  </w:footnote>
  <w:footnote w:id="3">
    <w:p w14:paraId="3C5F0A1A" w14:textId="77777777" w:rsidR="00AB3131" w:rsidRPr="004B1A2E" w:rsidRDefault="00AB3131" w:rsidP="004A70F3">
      <w:pPr>
        <w:pStyle w:val="Testonotaapidipagina"/>
        <w:tabs>
          <w:tab w:val="left" w:pos="284"/>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14:paraId="25136A5A" w14:textId="77777777" w:rsidR="00AB3131" w:rsidRPr="004B1A2E" w:rsidRDefault="00AB3131" w:rsidP="004A70F3">
      <w:pPr>
        <w:pStyle w:val="Testonotaapidipagina"/>
        <w:ind w:left="284" w:hanging="284"/>
        <w:jc w:val="both"/>
        <w:rPr>
          <w:color w:val="0F243E" w:themeColor="text2" w:themeShade="80"/>
        </w:rPr>
      </w:pPr>
      <w:r w:rsidRPr="004B1A2E">
        <w:rPr>
          <w:rStyle w:val="Caratteredellanota"/>
          <w:color w:val="0F243E" w:themeColor="text2" w:themeShade="80"/>
          <w:sz w:val="16"/>
          <w:szCs w:val="16"/>
        </w:rPr>
        <w:footnoteRef/>
      </w:r>
      <w:r w:rsidRPr="004B1A2E">
        <w:rPr>
          <w:color w:val="0F243E" w:themeColor="text2" w:themeShade="80"/>
          <w:sz w:val="16"/>
          <w:szCs w:val="16"/>
        </w:rPr>
        <w:tab/>
        <w:t>La dichiarazione segue le stesse regole indicate nella precedente nota.</w:t>
      </w:r>
    </w:p>
  </w:footnote>
  <w:footnote w:id="5">
    <w:p w14:paraId="74E3CF8A" w14:textId="77777777" w:rsidR="00AB3131" w:rsidRPr="004B1A2E" w:rsidRDefault="00AB3131" w:rsidP="004A70F3">
      <w:pPr>
        <w:pStyle w:val="Testonotaapidipagina"/>
        <w:ind w:left="284" w:hanging="284"/>
        <w:jc w:val="both"/>
        <w:rPr>
          <w:color w:val="0F243E" w:themeColor="text2" w:themeShade="80"/>
        </w:rPr>
      </w:pPr>
      <w:r w:rsidRPr="00C23DF5">
        <w:rPr>
          <w:rStyle w:val="Rimandonotaapidipagina"/>
          <w:sz w:val="16"/>
          <w:szCs w:val="16"/>
          <w:vertAlign w:val="baseline"/>
        </w:rPr>
        <w:footnoteRef/>
      </w:r>
      <w:r w:rsidRPr="00C23DF5">
        <w:rPr>
          <w:sz w:val="16"/>
          <w:szCs w:val="16"/>
        </w:rPr>
        <w:t xml:space="preserve"> </w:t>
      </w:r>
      <w:r w:rsidRPr="00C23DF5">
        <w:rPr>
          <w:sz w:val="16"/>
          <w:szCs w:val="16"/>
        </w:rPr>
        <w:tab/>
      </w:r>
      <w:r w:rsidRPr="004B1A2E">
        <w:rPr>
          <w:color w:val="0F243E" w:themeColor="text2" w:themeShade="80"/>
          <w:sz w:val="16"/>
          <w:szCs w:val="16"/>
        </w:rPr>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57"/>
      <w:gridCol w:w="7029"/>
    </w:tblGrid>
    <w:sdt>
      <w:sdtPr>
        <w:id w:val="-408382253"/>
        <w:docPartObj>
          <w:docPartGallery w:val="Page Numbers (Top of Page)"/>
          <w:docPartUnique/>
        </w:docPartObj>
      </w:sdtPr>
      <w:sdtEndPr>
        <w:rPr>
          <w:rFonts w:asciiTheme="majorHAnsi" w:eastAsiaTheme="majorEastAsia" w:hAnsiTheme="majorHAnsi" w:cstheme="majorBidi"/>
          <w:sz w:val="28"/>
          <w:szCs w:val="28"/>
        </w:rPr>
      </w:sdtEndPr>
      <w:sdtContent>
        <w:tr w:rsidR="00AB3131" w14:paraId="5798EE3E" w14:textId="77777777">
          <w:trPr>
            <w:trHeight w:val="1080"/>
          </w:trPr>
          <w:tc>
            <w:tcPr>
              <w:tcW w:w="1000" w:type="pct"/>
              <w:tcBorders>
                <w:right w:val="triple" w:sz="4" w:space="0" w:color="4F81BD" w:themeColor="accent1"/>
              </w:tcBorders>
              <w:vAlign w:val="bottom"/>
            </w:tcPr>
            <w:p w14:paraId="10F668CF" w14:textId="77777777" w:rsidR="00AB3131" w:rsidRDefault="005F20E8">
              <w:pPr>
                <w:pStyle w:val="Nessunaspaziatura"/>
                <w:jc w:val="right"/>
                <w:rPr>
                  <w:rFonts w:asciiTheme="majorHAnsi" w:eastAsiaTheme="majorEastAsia" w:hAnsiTheme="majorHAnsi" w:cstheme="majorBidi"/>
                  <w:sz w:val="20"/>
                  <w:szCs w:val="20"/>
                </w:rPr>
              </w:pPr>
              <w:r w:rsidRPr="00EF0B87">
                <w:rPr>
                  <w:rFonts w:ascii="Century Gothic" w:hAnsi="Century Gothic"/>
                  <w:b/>
                  <w:color w:val="548DD4" w:themeColor="text2" w:themeTint="99"/>
                </w:rPr>
                <w:fldChar w:fldCharType="begin"/>
              </w:r>
              <w:r w:rsidR="00AB3131" w:rsidRPr="00EF0B87">
                <w:rPr>
                  <w:rFonts w:ascii="Century Gothic" w:hAnsi="Century Gothic"/>
                  <w:b/>
                  <w:color w:val="548DD4" w:themeColor="text2" w:themeTint="99"/>
                </w:rPr>
                <w:instrText>PAGE    \* MERGEFORMAT</w:instrText>
              </w:r>
              <w:r w:rsidRPr="00EF0B87">
                <w:rPr>
                  <w:rFonts w:ascii="Century Gothic" w:hAnsi="Century Gothic"/>
                  <w:b/>
                  <w:color w:val="548DD4" w:themeColor="text2" w:themeTint="99"/>
                </w:rPr>
                <w:fldChar w:fldCharType="separate"/>
              </w:r>
              <w:r w:rsidR="00AB188E">
                <w:rPr>
                  <w:rFonts w:ascii="Century Gothic" w:hAnsi="Century Gothic"/>
                  <w:b/>
                  <w:noProof/>
                  <w:color w:val="548DD4" w:themeColor="text2" w:themeTint="99"/>
                </w:rPr>
                <w:t>11</w:t>
              </w:r>
              <w:r w:rsidRPr="00EF0B87">
                <w:rPr>
                  <w:rFonts w:ascii="Century Gothic" w:hAnsi="Century Gothic"/>
                  <w:b/>
                  <w:color w:val="548DD4" w:themeColor="text2" w:themeTint="99"/>
                </w:rPr>
                <w:fldChar w:fldCharType="end"/>
              </w:r>
            </w:p>
          </w:tc>
          <w:tc>
            <w:tcPr>
              <w:tcW w:w="4000" w:type="pct"/>
              <w:tcBorders>
                <w:left w:val="triple" w:sz="4" w:space="0" w:color="4F81BD" w:themeColor="accent1"/>
              </w:tcBorders>
              <w:vAlign w:val="bottom"/>
            </w:tcPr>
            <w:p w14:paraId="581F8E03" w14:textId="143647DD" w:rsidR="00AB3131" w:rsidRPr="00787066" w:rsidRDefault="00081280" w:rsidP="00216AE6">
              <w:pPr>
                <w:tabs>
                  <w:tab w:val="center" w:pos="4819"/>
                  <w:tab w:val="right" w:pos="9638"/>
                </w:tabs>
                <w:spacing w:before="60"/>
                <w:ind w:left="2813"/>
                <w:jc w:val="both"/>
                <w:rPr>
                  <w:rFonts w:ascii="Century Gothic" w:hAnsi="Century Gothic"/>
                  <w:smallCaps/>
                  <w:color w:val="44546A"/>
                  <w:w w:val="80"/>
                  <w:sz w:val="16"/>
                  <w:szCs w:val="16"/>
                </w:rPr>
              </w:pPr>
              <w:r>
                <w:rPr>
                  <w:rFonts w:ascii="Century Gothic" w:hAnsi="Century Gothic"/>
                  <w:smallCaps/>
                  <w:color w:val="44546A"/>
                  <w:w w:val="80"/>
                  <w:sz w:val="16"/>
                  <w:szCs w:val="16"/>
                </w:rPr>
                <w:t>Gara d’appalto telematica a procedura aperta per l’affidamento</w:t>
              </w:r>
              <w:r w:rsidR="00336028">
                <w:rPr>
                  <w:rFonts w:ascii="Century Gothic" w:hAnsi="Century Gothic"/>
                  <w:smallCaps/>
                  <w:color w:val="44546A"/>
                  <w:w w:val="80"/>
                  <w:sz w:val="16"/>
                  <w:szCs w:val="16"/>
                </w:rPr>
                <w:t xml:space="preserve"> del Servizio di Presidio tecnologico degli impianti Elettrici, </w:t>
              </w:r>
              <w:r w:rsidR="00C04B5B">
                <w:rPr>
                  <w:rFonts w:ascii="Century Gothic" w:hAnsi="Century Gothic"/>
                  <w:smallCaps/>
                  <w:color w:val="44546A"/>
                  <w:w w:val="80"/>
                  <w:sz w:val="16"/>
                  <w:szCs w:val="16"/>
                </w:rPr>
                <w:t xml:space="preserve">di Raffrescamento/Riscaldamento e Idrico Sanitario </w:t>
              </w:r>
              <w:r w:rsidR="00AE2CEA">
                <w:rPr>
                  <w:rFonts w:ascii="Century Gothic" w:hAnsi="Century Gothic"/>
                  <w:smallCaps/>
                  <w:color w:val="44546A"/>
                  <w:w w:val="80"/>
                  <w:sz w:val="16"/>
                  <w:szCs w:val="16"/>
                </w:rPr>
                <w:t xml:space="preserve">del fabbricato F13 sede </w:t>
              </w:r>
              <w:r w:rsidR="00947D0D">
                <w:rPr>
                  <w:rFonts w:ascii="Century Gothic" w:hAnsi="Century Gothic"/>
                  <w:smallCaps/>
                  <w:color w:val="44546A"/>
                  <w:w w:val="80"/>
                  <w:sz w:val="16"/>
                  <w:szCs w:val="16"/>
                </w:rPr>
                <w:t>del Consiglio regionale della Campania</w:t>
              </w:r>
            </w:p>
            <w:p w14:paraId="4D97E780" w14:textId="77777777" w:rsidR="00AB3131" w:rsidRDefault="00AB3131" w:rsidP="001C0F35">
              <w:pPr>
                <w:pStyle w:val="Nessunaspaziatura"/>
                <w:rPr>
                  <w:rFonts w:asciiTheme="majorHAnsi" w:eastAsiaTheme="majorEastAsia" w:hAnsiTheme="majorHAnsi" w:cstheme="majorBidi"/>
                  <w:sz w:val="28"/>
                  <w:szCs w:val="28"/>
                </w:rPr>
              </w:pPr>
            </w:p>
          </w:tc>
        </w:tr>
      </w:sdtContent>
    </w:sdt>
  </w:tbl>
  <w:p w14:paraId="20F8AB13" w14:textId="77777777" w:rsidR="00AB3131" w:rsidRPr="00F64891" w:rsidRDefault="00AB3131" w:rsidP="00F6489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941098A"/>
    <w:multiLevelType w:val="hybridMultilevel"/>
    <w:tmpl w:val="26A4D100"/>
    <w:lvl w:ilvl="0" w:tplc="3D66D1D2">
      <w:start w:val="1"/>
      <w:numFmt w:val="lowerLetter"/>
      <w:lvlText w:val="%1."/>
      <w:lvlJc w:val="left"/>
      <w:pPr>
        <w:ind w:left="1636"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121F21"/>
    <w:multiLevelType w:val="hybridMultilevel"/>
    <w:tmpl w:val="B8AE7558"/>
    <w:lvl w:ilvl="0" w:tplc="B49AFED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1" w15:restartNumberingAfterBreak="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16cid:durableId="722751107">
    <w:abstractNumId w:val="0"/>
  </w:num>
  <w:num w:numId="2" w16cid:durableId="1213005970">
    <w:abstractNumId w:val="1"/>
  </w:num>
  <w:num w:numId="3" w16cid:durableId="554656257">
    <w:abstractNumId w:val="8"/>
  </w:num>
  <w:num w:numId="4" w16cid:durableId="199057626">
    <w:abstractNumId w:val="12"/>
  </w:num>
  <w:num w:numId="5" w16cid:durableId="293559571">
    <w:abstractNumId w:val="17"/>
  </w:num>
  <w:num w:numId="6" w16cid:durableId="974792633">
    <w:abstractNumId w:val="16"/>
  </w:num>
  <w:num w:numId="7" w16cid:durableId="78064532">
    <w:abstractNumId w:val="24"/>
  </w:num>
  <w:num w:numId="8" w16cid:durableId="651103084">
    <w:abstractNumId w:val="39"/>
  </w:num>
  <w:num w:numId="9" w16cid:durableId="894119386">
    <w:abstractNumId w:val="41"/>
  </w:num>
  <w:num w:numId="10" w16cid:durableId="1696807166">
    <w:abstractNumId w:val="26"/>
  </w:num>
  <w:num w:numId="11" w16cid:durableId="1728645041">
    <w:abstractNumId w:val="35"/>
  </w:num>
  <w:num w:numId="12" w16cid:durableId="1339968756">
    <w:abstractNumId w:val="21"/>
  </w:num>
  <w:num w:numId="13" w16cid:durableId="602342442">
    <w:abstractNumId w:val="37"/>
  </w:num>
  <w:num w:numId="14" w16cid:durableId="1334649540">
    <w:abstractNumId w:val="42"/>
  </w:num>
  <w:num w:numId="15" w16cid:durableId="2018120265">
    <w:abstractNumId w:val="40"/>
  </w:num>
  <w:num w:numId="16" w16cid:durableId="1879586834">
    <w:abstractNumId w:val="29"/>
  </w:num>
  <w:num w:numId="17" w16cid:durableId="154807205">
    <w:abstractNumId w:val="20"/>
  </w:num>
  <w:num w:numId="18" w16cid:durableId="89664356">
    <w:abstractNumId w:val="25"/>
  </w:num>
  <w:num w:numId="19" w16cid:durableId="940256786">
    <w:abstractNumId w:val="22"/>
  </w:num>
  <w:num w:numId="20" w16cid:durableId="393161361">
    <w:abstractNumId w:val="30"/>
  </w:num>
  <w:num w:numId="21" w16cid:durableId="1734428446">
    <w:abstractNumId w:val="19"/>
  </w:num>
  <w:num w:numId="22" w16cid:durableId="1577931625">
    <w:abstractNumId w:val="38"/>
  </w:num>
  <w:num w:numId="23" w16cid:durableId="1472405018">
    <w:abstractNumId w:val="43"/>
  </w:num>
  <w:num w:numId="24" w16cid:durableId="1543638542">
    <w:abstractNumId w:val="18"/>
  </w:num>
  <w:num w:numId="25" w16cid:durableId="904610572">
    <w:abstractNumId w:val="31"/>
  </w:num>
  <w:num w:numId="26" w16cid:durableId="1126194149">
    <w:abstractNumId w:val="33"/>
  </w:num>
  <w:num w:numId="27" w16cid:durableId="1587377146">
    <w:abstractNumId w:val="32"/>
  </w:num>
  <w:num w:numId="28" w16cid:durableId="298153197">
    <w:abstractNumId w:val="28"/>
  </w:num>
  <w:num w:numId="29" w16cid:durableId="75605275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embedSystemFonts/>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08"/>
    <w:rsid w:val="00000F05"/>
    <w:rsid w:val="00001166"/>
    <w:rsid w:val="0000146F"/>
    <w:rsid w:val="00003A81"/>
    <w:rsid w:val="00005AE7"/>
    <w:rsid w:val="000061D9"/>
    <w:rsid w:val="0000637B"/>
    <w:rsid w:val="0000639F"/>
    <w:rsid w:val="00010A70"/>
    <w:rsid w:val="00014322"/>
    <w:rsid w:val="0001749E"/>
    <w:rsid w:val="00025D4A"/>
    <w:rsid w:val="00026292"/>
    <w:rsid w:val="00026567"/>
    <w:rsid w:val="000266BC"/>
    <w:rsid w:val="00027357"/>
    <w:rsid w:val="00027384"/>
    <w:rsid w:val="00027E23"/>
    <w:rsid w:val="00030E60"/>
    <w:rsid w:val="000359C5"/>
    <w:rsid w:val="000369FF"/>
    <w:rsid w:val="00037884"/>
    <w:rsid w:val="000407EA"/>
    <w:rsid w:val="0004311F"/>
    <w:rsid w:val="000433B0"/>
    <w:rsid w:val="00044405"/>
    <w:rsid w:val="00046D6A"/>
    <w:rsid w:val="00055BD8"/>
    <w:rsid w:val="000571C5"/>
    <w:rsid w:val="00061F5B"/>
    <w:rsid w:val="00062BDA"/>
    <w:rsid w:val="00067A2D"/>
    <w:rsid w:val="000715D8"/>
    <w:rsid w:val="00073A33"/>
    <w:rsid w:val="00074CD4"/>
    <w:rsid w:val="00076673"/>
    <w:rsid w:val="00081280"/>
    <w:rsid w:val="00081CC4"/>
    <w:rsid w:val="00081D05"/>
    <w:rsid w:val="00082456"/>
    <w:rsid w:val="00090464"/>
    <w:rsid w:val="00091851"/>
    <w:rsid w:val="00091FA5"/>
    <w:rsid w:val="000967CE"/>
    <w:rsid w:val="00096E91"/>
    <w:rsid w:val="000A1A60"/>
    <w:rsid w:val="000A2E0A"/>
    <w:rsid w:val="000A47DE"/>
    <w:rsid w:val="000A5EE4"/>
    <w:rsid w:val="000A7464"/>
    <w:rsid w:val="000B0E4D"/>
    <w:rsid w:val="000B2132"/>
    <w:rsid w:val="000B44DA"/>
    <w:rsid w:val="000B577E"/>
    <w:rsid w:val="000B7B15"/>
    <w:rsid w:val="000B7FC2"/>
    <w:rsid w:val="000D286C"/>
    <w:rsid w:val="000D3CCF"/>
    <w:rsid w:val="000D4A92"/>
    <w:rsid w:val="000D50EA"/>
    <w:rsid w:val="000D6950"/>
    <w:rsid w:val="000E3906"/>
    <w:rsid w:val="000E487F"/>
    <w:rsid w:val="000E5E79"/>
    <w:rsid w:val="000E6E58"/>
    <w:rsid w:val="000E7A5F"/>
    <w:rsid w:val="000E7E61"/>
    <w:rsid w:val="000F0003"/>
    <w:rsid w:val="000F1DE6"/>
    <w:rsid w:val="000F3533"/>
    <w:rsid w:val="000F6833"/>
    <w:rsid w:val="000F6C32"/>
    <w:rsid w:val="0010081F"/>
    <w:rsid w:val="00100DC0"/>
    <w:rsid w:val="00101BDF"/>
    <w:rsid w:val="0010398D"/>
    <w:rsid w:val="001048AD"/>
    <w:rsid w:val="00105FD4"/>
    <w:rsid w:val="0011501C"/>
    <w:rsid w:val="00120ED6"/>
    <w:rsid w:val="0012213E"/>
    <w:rsid w:val="0012310C"/>
    <w:rsid w:val="00123C10"/>
    <w:rsid w:val="00127293"/>
    <w:rsid w:val="001304C9"/>
    <w:rsid w:val="00130DB4"/>
    <w:rsid w:val="0013192D"/>
    <w:rsid w:val="00131C7E"/>
    <w:rsid w:val="00132856"/>
    <w:rsid w:val="00135537"/>
    <w:rsid w:val="00136C09"/>
    <w:rsid w:val="00141249"/>
    <w:rsid w:val="001428EE"/>
    <w:rsid w:val="001456AA"/>
    <w:rsid w:val="00146AAB"/>
    <w:rsid w:val="001477FB"/>
    <w:rsid w:val="0015046D"/>
    <w:rsid w:val="001509D2"/>
    <w:rsid w:val="00152082"/>
    <w:rsid w:val="0016163B"/>
    <w:rsid w:val="001625CC"/>
    <w:rsid w:val="00163051"/>
    <w:rsid w:val="0016341D"/>
    <w:rsid w:val="0016449F"/>
    <w:rsid w:val="001702A4"/>
    <w:rsid w:val="00171911"/>
    <w:rsid w:val="001721AB"/>
    <w:rsid w:val="00173380"/>
    <w:rsid w:val="00174DF4"/>
    <w:rsid w:val="00183407"/>
    <w:rsid w:val="00183733"/>
    <w:rsid w:val="00184338"/>
    <w:rsid w:val="00185186"/>
    <w:rsid w:val="00186B73"/>
    <w:rsid w:val="00190BEB"/>
    <w:rsid w:val="0019245C"/>
    <w:rsid w:val="001A09A5"/>
    <w:rsid w:val="001A580F"/>
    <w:rsid w:val="001B588C"/>
    <w:rsid w:val="001B61A0"/>
    <w:rsid w:val="001B6550"/>
    <w:rsid w:val="001B73BB"/>
    <w:rsid w:val="001C0F35"/>
    <w:rsid w:val="001C0F8D"/>
    <w:rsid w:val="001C1795"/>
    <w:rsid w:val="001C2255"/>
    <w:rsid w:val="001C762B"/>
    <w:rsid w:val="001D04A6"/>
    <w:rsid w:val="001D292D"/>
    <w:rsid w:val="001D4E2B"/>
    <w:rsid w:val="001D55CA"/>
    <w:rsid w:val="001D655E"/>
    <w:rsid w:val="001E1335"/>
    <w:rsid w:val="001E245C"/>
    <w:rsid w:val="001E400E"/>
    <w:rsid w:val="001E58EF"/>
    <w:rsid w:val="001F0F18"/>
    <w:rsid w:val="001F451A"/>
    <w:rsid w:val="001F7853"/>
    <w:rsid w:val="002040BC"/>
    <w:rsid w:val="00205086"/>
    <w:rsid w:val="00205C8F"/>
    <w:rsid w:val="00206B00"/>
    <w:rsid w:val="00207B42"/>
    <w:rsid w:val="00207D31"/>
    <w:rsid w:val="00207FA2"/>
    <w:rsid w:val="00213D9A"/>
    <w:rsid w:val="002160EC"/>
    <w:rsid w:val="00216AE6"/>
    <w:rsid w:val="00217CF3"/>
    <w:rsid w:val="00221812"/>
    <w:rsid w:val="00221C2D"/>
    <w:rsid w:val="00222A69"/>
    <w:rsid w:val="00230D9D"/>
    <w:rsid w:val="00237A76"/>
    <w:rsid w:val="00240443"/>
    <w:rsid w:val="00242D30"/>
    <w:rsid w:val="002463C1"/>
    <w:rsid w:val="00256144"/>
    <w:rsid w:val="00261B0B"/>
    <w:rsid w:val="002641F7"/>
    <w:rsid w:val="00270184"/>
    <w:rsid w:val="0027068B"/>
    <w:rsid w:val="00271758"/>
    <w:rsid w:val="00272995"/>
    <w:rsid w:val="0027612F"/>
    <w:rsid w:val="0027662C"/>
    <w:rsid w:val="00277F73"/>
    <w:rsid w:val="00280852"/>
    <w:rsid w:val="0028115A"/>
    <w:rsid w:val="00281764"/>
    <w:rsid w:val="002827C0"/>
    <w:rsid w:val="00282B5E"/>
    <w:rsid w:val="0028567C"/>
    <w:rsid w:val="002862A1"/>
    <w:rsid w:val="002923FA"/>
    <w:rsid w:val="00295CFD"/>
    <w:rsid w:val="00296CC0"/>
    <w:rsid w:val="002A109C"/>
    <w:rsid w:val="002A4884"/>
    <w:rsid w:val="002A5593"/>
    <w:rsid w:val="002A58FB"/>
    <w:rsid w:val="002A7AEB"/>
    <w:rsid w:val="002A7FB3"/>
    <w:rsid w:val="002B0026"/>
    <w:rsid w:val="002B013A"/>
    <w:rsid w:val="002B35E6"/>
    <w:rsid w:val="002B37B3"/>
    <w:rsid w:val="002B3FB5"/>
    <w:rsid w:val="002B53FE"/>
    <w:rsid w:val="002B6C57"/>
    <w:rsid w:val="002C080D"/>
    <w:rsid w:val="002C1083"/>
    <w:rsid w:val="002C4D81"/>
    <w:rsid w:val="002C5D02"/>
    <w:rsid w:val="002C6033"/>
    <w:rsid w:val="002D0377"/>
    <w:rsid w:val="002D2849"/>
    <w:rsid w:val="002D5F61"/>
    <w:rsid w:val="002D7709"/>
    <w:rsid w:val="002E1F34"/>
    <w:rsid w:val="002E25CA"/>
    <w:rsid w:val="002E6FA1"/>
    <w:rsid w:val="002E71CE"/>
    <w:rsid w:val="002F3801"/>
    <w:rsid w:val="002F6915"/>
    <w:rsid w:val="0030080C"/>
    <w:rsid w:val="00300ED6"/>
    <w:rsid w:val="00310B8A"/>
    <w:rsid w:val="00315A3C"/>
    <w:rsid w:val="003230A7"/>
    <w:rsid w:val="00323693"/>
    <w:rsid w:val="00325043"/>
    <w:rsid w:val="00333D05"/>
    <w:rsid w:val="00334826"/>
    <w:rsid w:val="00336028"/>
    <w:rsid w:val="0034021E"/>
    <w:rsid w:val="003405EF"/>
    <w:rsid w:val="003419E8"/>
    <w:rsid w:val="0034290E"/>
    <w:rsid w:val="00346AE2"/>
    <w:rsid w:val="0034771A"/>
    <w:rsid w:val="00350C1D"/>
    <w:rsid w:val="00354BC4"/>
    <w:rsid w:val="00355AAE"/>
    <w:rsid w:val="00356134"/>
    <w:rsid w:val="00357E53"/>
    <w:rsid w:val="00362D52"/>
    <w:rsid w:val="00365F81"/>
    <w:rsid w:val="0036690E"/>
    <w:rsid w:val="00367729"/>
    <w:rsid w:val="003766C8"/>
    <w:rsid w:val="00382152"/>
    <w:rsid w:val="0038546F"/>
    <w:rsid w:val="003905FB"/>
    <w:rsid w:val="00392D86"/>
    <w:rsid w:val="00396716"/>
    <w:rsid w:val="003A1357"/>
    <w:rsid w:val="003A1C67"/>
    <w:rsid w:val="003A3440"/>
    <w:rsid w:val="003A3A30"/>
    <w:rsid w:val="003A69BD"/>
    <w:rsid w:val="003A774D"/>
    <w:rsid w:val="003B317B"/>
    <w:rsid w:val="003B3B46"/>
    <w:rsid w:val="003B3C97"/>
    <w:rsid w:val="003B473B"/>
    <w:rsid w:val="003B51F9"/>
    <w:rsid w:val="003B5E4F"/>
    <w:rsid w:val="003C0799"/>
    <w:rsid w:val="003C1D5C"/>
    <w:rsid w:val="003C21F8"/>
    <w:rsid w:val="003C2451"/>
    <w:rsid w:val="003C4D37"/>
    <w:rsid w:val="003C5CE9"/>
    <w:rsid w:val="003D0E1A"/>
    <w:rsid w:val="003D1278"/>
    <w:rsid w:val="003D4370"/>
    <w:rsid w:val="003D6656"/>
    <w:rsid w:val="003D745D"/>
    <w:rsid w:val="003E03FC"/>
    <w:rsid w:val="003E0727"/>
    <w:rsid w:val="003E3223"/>
    <w:rsid w:val="003E49D8"/>
    <w:rsid w:val="003E6199"/>
    <w:rsid w:val="003E6F23"/>
    <w:rsid w:val="003F10A3"/>
    <w:rsid w:val="003F34AF"/>
    <w:rsid w:val="003F4063"/>
    <w:rsid w:val="004010B8"/>
    <w:rsid w:val="00401246"/>
    <w:rsid w:val="00402156"/>
    <w:rsid w:val="00403E99"/>
    <w:rsid w:val="0040757D"/>
    <w:rsid w:val="00407BF8"/>
    <w:rsid w:val="00410215"/>
    <w:rsid w:val="00410D44"/>
    <w:rsid w:val="00411082"/>
    <w:rsid w:val="00420172"/>
    <w:rsid w:val="004209D1"/>
    <w:rsid w:val="004259C2"/>
    <w:rsid w:val="00427495"/>
    <w:rsid w:val="00432191"/>
    <w:rsid w:val="00433318"/>
    <w:rsid w:val="00434106"/>
    <w:rsid w:val="00443D00"/>
    <w:rsid w:val="00450415"/>
    <w:rsid w:val="0045041B"/>
    <w:rsid w:val="00450DFF"/>
    <w:rsid w:val="004555E4"/>
    <w:rsid w:val="00456F7B"/>
    <w:rsid w:val="00457079"/>
    <w:rsid w:val="0045728E"/>
    <w:rsid w:val="004573D9"/>
    <w:rsid w:val="004575AC"/>
    <w:rsid w:val="00460D2A"/>
    <w:rsid w:val="004615BF"/>
    <w:rsid w:val="0046234E"/>
    <w:rsid w:val="00464E35"/>
    <w:rsid w:val="004650B9"/>
    <w:rsid w:val="00467505"/>
    <w:rsid w:val="0047229D"/>
    <w:rsid w:val="00472A7F"/>
    <w:rsid w:val="00475E24"/>
    <w:rsid w:val="00476F46"/>
    <w:rsid w:val="00480787"/>
    <w:rsid w:val="0048155A"/>
    <w:rsid w:val="00481643"/>
    <w:rsid w:val="00482A55"/>
    <w:rsid w:val="00485EF4"/>
    <w:rsid w:val="00487ACB"/>
    <w:rsid w:val="00490989"/>
    <w:rsid w:val="004915E0"/>
    <w:rsid w:val="00491ED4"/>
    <w:rsid w:val="00495CA8"/>
    <w:rsid w:val="00496364"/>
    <w:rsid w:val="00497507"/>
    <w:rsid w:val="004A044A"/>
    <w:rsid w:val="004A1736"/>
    <w:rsid w:val="004A40B4"/>
    <w:rsid w:val="004A52F6"/>
    <w:rsid w:val="004A546C"/>
    <w:rsid w:val="004A70F3"/>
    <w:rsid w:val="004B1A2E"/>
    <w:rsid w:val="004B3E71"/>
    <w:rsid w:val="004B4430"/>
    <w:rsid w:val="004C0106"/>
    <w:rsid w:val="004C0432"/>
    <w:rsid w:val="004C2FBF"/>
    <w:rsid w:val="004C4A49"/>
    <w:rsid w:val="004C5F63"/>
    <w:rsid w:val="004D3D60"/>
    <w:rsid w:val="004D7E27"/>
    <w:rsid w:val="004E2B52"/>
    <w:rsid w:val="004E2D8E"/>
    <w:rsid w:val="004E4C4C"/>
    <w:rsid w:val="004E52EE"/>
    <w:rsid w:val="004E5C99"/>
    <w:rsid w:val="004E6805"/>
    <w:rsid w:val="004E7750"/>
    <w:rsid w:val="004F13A7"/>
    <w:rsid w:val="004F1928"/>
    <w:rsid w:val="004F5418"/>
    <w:rsid w:val="0050005D"/>
    <w:rsid w:val="005009F2"/>
    <w:rsid w:val="00500D0D"/>
    <w:rsid w:val="00501319"/>
    <w:rsid w:val="00507923"/>
    <w:rsid w:val="0051052E"/>
    <w:rsid w:val="00512F4C"/>
    <w:rsid w:val="005144B6"/>
    <w:rsid w:val="00516A94"/>
    <w:rsid w:val="00517E0B"/>
    <w:rsid w:val="005209B5"/>
    <w:rsid w:val="0052145A"/>
    <w:rsid w:val="0052652C"/>
    <w:rsid w:val="005268D7"/>
    <w:rsid w:val="00530B23"/>
    <w:rsid w:val="00532169"/>
    <w:rsid w:val="00534A5C"/>
    <w:rsid w:val="0054093F"/>
    <w:rsid w:val="00541C0F"/>
    <w:rsid w:val="00550116"/>
    <w:rsid w:val="00551890"/>
    <w:rsid w:val="005531E2"/>
    <w:rsid w:val="005541EF"/>
    <w:rsid w:val="00560161"/>
    <w:rsid w:val="005649B5"/>
    <w:rsid w:val="005673C2"/>
    <w:rsid w:val="005708D7"/>
    <w:rsid w:val="005710DE"/>
    <w:rsid w:val="0057281F"/>
    <w:rsid w:val="005815C9"/>
    <w:rsid w:val="00583706"/>
    <w:rsid w:val="00586572"/>
    <w:rsid w:val="00586705"/>
    <w:rsid w:val="00586722"/>
    <w:rsid w:val="005941B1"/>
    <w:rsid w:val="00595E98"/>
    <w:rsid w:val="00596F62"/>
    <w:rsid w:val="00597DF5"/>
    <w:rsid w:val="005A3DF7"/>
    <w:rsid w:val="005A5B6D"/>
    <w:rsid w:val="005A695F"/>
    <w:rsid w:val="005A774A"/>
    <w:rsid w:val="005B0924"/>
    <w:rsid w:val="005B0CCF"/>
    <w:rsid w:val="005B34DE"/>
    <w:rsid w:val="005B40C4"/>
    <w:rsid w:val="005B78E1"/>
    <w:rsid w:val="005B7E68"/>
    <w:rsid w:val="005C05E8"/>
    <w:rsid w:val="005C40FD"/>
    <w:rsid w:val="005C463F"/>
    <w:rsid w:val="005C5A72"/>
    <w:rsid w:val="005C730C"/>
    <w:rsid w:val="005D1881"/>
    <w:rsid w:val="005D1AFE"/>
    <w:rsid w:val="005D2A38"/>
    <w:rsid w:val="005D2F37"/>
    <w:rsid w:val="005D3097"/>
    <w:rsid w:val="005D510D"/>
    <w:rsid w:val="005E4353"/>
    <w:rsid w:val="005E5046"/>
    <w:rsid w:val="005E52C3"/>
    <w:rsid w:val="005F06A9"/>
    <w:rsid w:val="005F20E8"/>
    <w:rsid w:val="005F6097"/>
    <w:rsid w:val="006011F1"/>
    <w:rsid w:val="00601EDC"/>
    <w:rsid w:val="00602B3D"/>
    <w:rsid w:val="0060330B"/>
    <w:rsid w:val="00610D35"/>
    <w:rsid w:val="00611A77"/>
    <w:rsid w:val="00612113"/>
    <w:rsid w:val="00613D82"/>
    <w:rsid w:val="00614536"/>
    <w:rsid w:val="0061552E"/>
    <w:rsid w:val="0061562D"/>
    <w:rsid w:val="006164BA"/>
    <w:rsid w:val="0062218A"/>
    <w:rsid w:val="00622D58"/>
    <w:rsid w:val="006230EF"/>
    <w:rsid w:val="0062346C"/>
    <w:rsid w:val="00623F17"/>
    <w:rsid w:val="006276EC"/>
    <w:rsid w:val="006331DA"/>
    <w:rsid w:val="00633522"/>
    <w:rsid w:val="00634AEC"/>
    <w:rsid w:val="00637188"/>
    <w:rsid w:val="006379D5"/>
    <w:rsid w:val="006432E5"/>
    <w:rsid w:val="00643A66"/>
    <w:rsid w:val="00646ED8"/>
    <w:rsid w:val="00651AFE"/>
    <w:rsid w:val="006520ED"/>
    <w:rsid w:val="00652A65"/>
    <w:rsid w:val="0065341F"/>
    <w:rsid w:val="0065403C"/>
    <w:rsid w:val="00654462"/>
    <w:rsid w:val="0065468F"/>
    <w:rsid w:val="00655057"/>
    <w:rsid w:val="006563EC"/>
    <w:rsid w:val="00661333"/>
    <w:rsid w:val="006636D9"/>
    <w:rsid w:val="006653D6"/>
    <w:rsid w:val="00666405"/>
    <w:rsid w:val="006667BE"/>
    <w:rsid w:val="006704FD"/>
    <w:rsid w:val="00670E85"/>
    <w:rsid w:val="006719AC"/>
    <w:rsid w:val="006747F3"/>
    <w:rsid w:val="00676CDD"/>
    <w:rsid w:val="0068202B"/>
    <w:rsid w:val="006838AE"/>
    <w:rsid w:val="00684008"/>
    <w:rsid w:val="00691A06"/>
    <w:rsid w:val="00692F52"/>
    <w:rsid w:val="00694F3A"/>
    <w:rsid w:val="0069580C"/>
    <w:rsid w:val="00696AE4"/>
    <w:rsid w:val="00697CA6"/>
    <w:rsid w:val="00697D44"/>
    <w:rsid w:val="006A3C9F"/>
    <w:rsid w:val="006A41F2"/>
    <w:rsid w:val="006A67F1"/>
    <w:rsid w:val="006A6A3F"/>
    <w:rsid w:val="006A7886"/>
    <w:rsid w:val="006A7CD7"/>
    <w:rsid w:val="006B3724"/>
    <w:rsid w:val="006B4B14"/>
    <w:rsid w:val="006B50F7"/>
    <w:rsid w:val="006C0392"/>
    <w:rsid w:val="006C0622"/>
    <w:rsid w:val="006C5045"/>
    <w:rsid w:val="006C5530"/>
    <w:rsid w:val="006C7066"/>
    <w:rsid w:val="006D314F"/>
    <w:rsid w:val="006D670A"/>
    <w:rsid w:val="006E41D2"/>
    <w:rsid w:val="006E5B8E"/>
    <w:rsid w:val="006E5FC0"/>
    <w:rsid w:val="006F0511"/>
    <w:rsid w:val="006F22D8"/>
    <w:rsid w:val="0070237A"/>
    <w:rsid w:val="007044B2"/>
    <w:rsid w:val="00705145"/>
    <w:rsid w:val="00706845"/>
    <w:rsid w:val="00706D42"/>
    <w:rsid w:val="007075F5"/>
    <w:rsid w:val="00707F31"/>
    <w:rsid w:val="00711DA1"/>
    <w:rsid w:val="00712D06"/>
    <w:rsid w:val="0071397E"/>
    <w:rsid w:val="00714DDC"/>
    <w:rsid w:val="00716D0E"/>
    <w:rsid w:val="0072441E"/>
    <w:rsid w:val="00726384"/>
    <w:rsid w:val="00731DC9"/>
    <w:rsid w:val="0073595E"/>
    <w:rsid w:val="0073597F"/>
    <w:rsid w:val="0073768A"/>
    <w:rsid w:val="00742364"/>
    <w:rsid w:val="00743929"/>
    <w:rsid w:val="00745B68"/>
    <w:rsid w:val="0075029F"/>
    <w:rsid w:val="00753B22"/>
    <w:rsid w:val="00753EC4"/>
    <w:rsid w:val="00763799"/>
    <w:rsid w:val="0076532B"/>
    <w:rsid w:val="007676CC"/>
    <w:rsid w:val="00767ACC"/>
    <w:rsid w:val="007702B3"/>
    <w:rsid w:val="00771286"/>
    <w:rsid w:val="00771AFC"/>
    <w:rsid w:val="00780850"/>
    <w:rsid w:val="0078105C"/>
    <w:rsid w:val="0078165F"/>
    <w:rsid w:val="00781800"/>
    <w:rsid w:val="00783150"/>
    <w:rsid w:val="00784861"/>
    <w:rsid w:val="00793BB9"/>
    <w:rsid w:val="00794B7A"/>
    <w:rsid w:val="00794DBA"/>
    <w:rsid w:val="007A5598"/>
    <w:rsid w:val="007B1629"/>
    <w:rsid w:val="007B24E1"/>
    <w:rsid w:val="007B71A0"/>
    <w:rsid w:val="007B7A26"/>
    <w:rsid w:val="007C0144"/>
    <w:rsid w:val="007C1D1E"/>
    <w:rsid w:val="007C22C0"/>
    <w:rsid w:val="007C39EE"/>
    <w:rsid w:val="007C3B2E"/>
    <w:rsid w:val="007C3E5F"/>
    <w:rsid w:val="007C64EB"/>
    <w:rsid w:val="007E1D17"/>
    <w:rsid w:val="007E7018"/>
    <w:rsid w:val="007F1BA2"/>
    <w:rsid w:val="007F2FD9"/>
    <w:rsid w:val="007F3005"/>
    <w:rsid w:val="007F498B"/>
    <w:rsid w:val="007F4AB1"/>
    <w:rsid w:val="007F4B0C"/>
    <w:rsid w:val="007F5C39"/>
    <w:rsid w:val="00806407"/>
    <w:rsid w:val="00807241"/>
    <w:rsid w:val="008072D8"/>
    <w:rsid w:val="00812EDD"/>
    <w:rsid w:val="00813FA2"/>
    <w:rsid w:val="0082161C"/>
    <w:rsid w:val="00822E96"/>
    <w:rsid w:val="008238B6"/>
    <w:rsid w:val="00823ACB"/>
    <w:rsid w:val="008302D7"/>
    <w:rsid w:val="00834348"/>
    <w:rsid w:val="00834984"/>
    <w:rsid w:val="008360AB"/>
    <w:rsid w:val="00840BC3"/>
    <w:rsid w:val="0084509C"/>
    <w:rsid w:val="00845DE3"/>
    <w:rsid w:val="00846945"/>
    <w:rsid w:val="00847F6D"/>
    <w:rsid w:val="008509DE"/>
    <w:rsid w:val="008519F3"/>
    <w:rsid w:val="00851CE0"/>
    <w:rsid w:val="00854C2C"/>
    <w:rsid w:val="008569C6"/>
    <w:rsid w:val="00857BBB"/>
    <w:rsid w:val="00860C7D"/>
    <w:rsid w:val="00862B00"/>
    <w:rsid w:val="00863FA6"/>
    <w:rsid w:val="0086525B"/>
    <w:rsid w:val="00865F03"/>
    <w:rsid w:val="008704DB"/>
    <w:rsid w:val="00872064"/>
    <w:rsid w:val="0087404D"/>
    <w:rsid w:val="008743B2"/>
    <w:rsid w:val="0087789D"/>
    <w:rsid w:val="00880DF4"/>
    <w:rsid w:val="00883312"/>
    <w:rsid w:val="00884E4B"/>
    <w:rsid w:val="008878AE"/>
    <w:rsid w:val="00890BAC"/>
    <w:rsid w:val="00891EC2"/>
    <w:rsid w:val="0089510C"/>
    <w:rsid w:val="00895589"/>
    <w:rsid w:val="00895BBF"/>
    <w:rsid w:val="00897185"/>
    <w:rsid w:val="0089723A"/>
    <w:rsid w:val="008A29A8"/>
    <w:rsid w:val="008A76A1"/>
    <w:rsid w:val="008B61BB"/>
    <w:rsid w:val="008C15D7"/>
    <w:rsid w:val="008C2522"/>
    <w:rsid w:val="008C5BBF"/>
    <w:rsid w:val="008C6AFE"/>
    <w:rsid w:val="008C74C2"/>
    <w:rsid w:val="008D4E3E"/>
    <w:rsid w:val="008D6D79"/>
    <w:rsid w:val="008E2BB1"/>
    <w:rsid w:val="008E6983"/>
    <w:rsid w:val="008F095E"/>
    <w:rsid w:val="008F2210"/>
    <w:rsid w:val="008F4E20"/>
    <w:rsid w:val="008F4E22"/>
    <w:rsid w:val="008F6C7D"/>
    <w:rsid w:val="00900362"/>
    <w:rsid w:val="00904921"/>
    <w:rsid w:val="00904BC1"/>
    <w:rsid w:val="0090552D"/>
    <w:rsid w:val="00906862"/>
    <w:rsid w:val="009072E6"/>
    <w:rsid w:val="00911112"/>
    <w:rsid w:val="009166D9"/>
    <w:rsid w:val="009220EA"/>
    <w:rsid w:val="0092602A"/>
    <w:rsid w:val="0093452D"/>
    <w:rsid w:val="00937AAB"/>
    <w:rsid w:val="00940FED"/>
    <w:rsid w:val="0094342B"/>
    <w:rsid w:val="00946EAC"/>
    <w:rsid w:val="00947BAD"/>
    <w:rsid w:val="00947D0D"/>
    <w:rsid w:val="00951B95"/>
    <w:rsid w:val="0095611B"/>
    <w:rsid w:val="009576C4"/>
    <w:rsid w:val="00957E4A"/>
    <w:rsid w:val="00960872"/>
    <w:rsid w:val="00962C72"/>
    <w:rsid w:val="0096482F"/>
    <w:rsid w:val="0096489F"/>
    <w:rsid w:val="00964DBC"/>
    <w:rsid w:val="009674BB"/>
    <w:rsid w:val="00967D82"/>
    <w:rsid w:val="0097071C"/>
    <w:rsid w:val="00972031"/>
    <w:rsid w:val="00976536"/>
    <w:rsid w:val="00982579"/>
    <w:rsid w:val="009850A1"/>
    <w:rsid w:val="00986716"/>
    <w:rsid w:val="00986AF9"/>
    <w:rsid w:val="00994AA0"/>
    <w:rsid w:val="00995AFB"/>
    <w:rsid w:val="00997A0D"/>
    <w:rsid w:val="009A1E6F"/>
    <w:rsid w:val="009A5FF8"/>
    <w:rsid w:val="009B34AC"/>
    <w:rsid w:val="009C0FCB"/>
    <w:rsid w:val="009C2370"/>
    <w:rsid w:val="009C2D21"/>
    <w:rsid w:val="009C45CD"/>
    <w:rsid w:val="009C54D6"/>
    <w:rsid w:val="009C615D"/>
    <w:rsid w:val="009C6219"/>
    <w:rsid w:val="009D0F37"/>
    <w:rsid w:val="009D3AF4"/>
    <w:rsid w:val="009D454C"/>
    <w:rsid w:val="009D4824"/>
    <w:rsid w:val="009D58B8"/>
    <w:rsid w:val="009D695A"/>
    <w:rsid w:val="009D74D2"/>
    <w:rsid w:val="009D790F"/>
    <w:rsid w:val="009D7CEB"/>
    <w:rsid w:val="009E0207"/>
    <w:rsid w:val="009E1206"/>
    <w:rsid w:val="009E2B44"/>
    <w:rsid w:val="009E357E"/>
    <w:rsid w:val="009E4A6B"/>
    <w:rsid w:val="009E6CE3"/>
    <w:rsid w:val="009E6FD0"/>
    <w:rsid w:val="009F2C79"/>
    <w:rsid w:val="009F40C0"/>
    <w:rsid w:val="009F61FC"/>
    <w:rsid w:val="009F656A"/>
    <w:rsid w:val="009F7BAC"/>
    <w:rsid w:val="00A0175F"/>
    <w:rsid w:val="00A05A6D"/>
    <w:rsid w:val="00A06BFE"/>
    <w:rsid w:val="00A06F0B"/>
    <w:rsid w:val="00A12375"/>
    <w:rsid w:val="00A1620A"/>
    <w:rsid w:val="00A176BC"/>
    <w:rsid w:val="00A17E84"/>
    <w:rsid w:val="00A21E52"/>
    <w:rsid w:val="00A24DBD"/>
    <w:rsid w:val="00A25918"/>
    <w:rsid w:val="00A26733"/>
    <w:rsid w:val="00A2695B"/>
    <w:rsid w:val="00A26A81"/>
    <w:rsid w:val="00A354EC"/>
    <w:rsid w:val="00A37423"/>
    <w:rsid w:val="00A377DD"/>
    <w:rsid w:val="00A4158D"/>
    <w:rsid w:val="00A43683"/>
    <w:rsid w:val="00A446E4"/>
    <w:rsid w:val="00A448DD"/>
    <w:rsid w:val="00A44B5D"/>
    <w:rsid w:val="00A46726"/>
    <w:rsid w:val="00A47C6D"/>
    <w:rsid w:val="00A51272"/>
    <w:rsid w:val="00A55966"/>
    <w:rsid w:val="00A55F88"/>
    <w:rsid w:val="00A6099A"/>
    <w:rsid w:val="00A60D94"/>
    <w:rsid w:val="00A615F4"/>
    <w:rsid w:val="00A648BF"/>
    <w:rsid w:val="00A72F14"/>
    <w:rsid w:val="00A7331B"/>
    <w:rsid w:val="00A744CF"/>
    <w:rsid w:val="00A77F1F"/>
    <w:rsid w:val="00A81F7A"/>
    <w:rsid w:val="00A82F10"/>
    <w:rsid w:val="00A84A95"/>
    <w:rsid w:val="00A84DA4"/>
    <w:rsid w:val="00A85488"/>
    <w:rsid w:val="00A91721"/>
    <w:rsid w:val="00A958E4"/>
    <w:rsid w:val="00A963D6"/>
    <w:rsid w:val="00AA03AC"/>
    <w:rsid w:val="00AA7928"/>
    <w:rsid w:val="00AB188E"/>
    <w:rsid w:val="00AB1B40"/>
    <w:rsid w:val="00AB1CE7"/>
    <w:rsid w:val="00AB3131"/>
    <w:rsid w:val="00AB36E4"/>
    <w:rsid w:val="00AB6305"/>
    <w:rsid w:val="00AC1AF5"/>
    <w:rsid w:val="00AC54E3"/>
    <w:rsid w:val="00AC650E"/>
    <w:rsid w:val="00AC6AD2"/>
    <w:rsid w:val="00AD04C8"/>
    <w:rsid w:val="00AD104E"/>
    <w:rsid w:val="00AD1E5B"/>
    <w:rsid w:val="00AD2FBD"/>
    <w:rsid w:val="00AD6056"/>
    <w:rsid w:val="00AD79F2"/>
    <w:rsid w:val="00AE06BA"/>
    <w:rsid w:val="00AE0949"/>
    <w:rsid w:val="00AE13D3"/>
    <w:rsid w:val="00AE144F"/>
    <w:rsid w:val="00AE2CEA"/>
    <w:rsid w:val="00AE5C56"/>
    <w:rsid w:val="00AE7E9B"/>
    <w:rsid w:val="00AF2A71"/>
    <w:rsid w:val="00AF2FE4"/>
    <w:rsid w:val="00AF3064"/>
    <w:rsid w:val="00AF4C69"/>
    <w:rsid w:val="00AF6596"/>
    <w:rsid w:val="00B00502"/>
    <w:rsid w:val="00B062F1"/>
    <w:rsid w:val="00B10C95"/>
    <w:rsid w:val="00B163CB"/>
    <w:rsid w:val="00B16F20"/>
    <w:rsid w:val="00B20370"/>
    <w:rsid w:val="00B2398B"/>
    <w:rsid w:val="00B262A8"/>
    <w:rsid w:val="00B309EB"/>
    <w:rsid w:val="00B32D7E"/>
    <w:rsid w:val="00B334B4"/>
    <w:rsid w:val="00B4002B"/>
    <w:rsid w:val="00B42D8C"/>
    <w:rsid w:val="00B46A27"/>
    <w:rsid w:val="00B47F4C"/>
    <w:rsid w:val="00B50AF1"/>
    <w:rsid w:val="00B50F75"/>
    <w:rsid w:val="00B55595"/>
    <w:rsid w:val="00B576C1"/>
    <w:rsid w:val="00B5792E"/>
    <w:rsid w:val="00B621F2"/>
    <w:rsid w:val="00B627A3"/>
    <w:rsid w:val="00B62A5A"/>
    <w:rsid w:val="00B63D97"/>
    <w:rsid w:val="00B6740E"/>
    <w:rsid w:val="00B713CF"/>
    <w:rsid w:val="00B72988"/>
    <w:rsid w:val="00B77930"/>
    <w:rsid w:val="00B77EC3"/>
    <w:rsid w:val="00B8027E"/>
    <w:rsid w:val="00B80959"/>
    <w:rsid w:val="00B8260D"/>
    <w:rsid w:val="00B852E5"/>
    <w:rsid w:val="00B917B6"/>
    <w:rsid w:val="00B94081"/>
    <w:rsid w:val="00B966EA"/>
    <w:rsid w:val="00BA792C"/>
    <w:rsid w:val="00BB19AC"/>
    <w:rsid w:val="00BB4AD9"/>
    <w:rsid w:val="00BB68B1"/>
    <w:rsid w:val="00BC038A"/>
    <w:rsid w:val="00BC15A3"/>
    <w:rsid w:val="00BC6638"/>
    <w:rsid w:val="00BC7205"/>
    <w:rsid w:val="00BD2414"/>
    <w:rsid w:val="00BD3B75"/>
    <w:rsid w:val="00BD40C7"/>
    <w:rsid w:val="00BD4107"/>
    <w:rsid w:val="00BD6181"/>
    <w:rsid w:val="00BD686E"/>
    <w:rsid w:val="00BE1034"/>
    <w:rsid w:val="00BE279D"/>
    <w:rsid w:val="00BE2DEA"/>
    <w:rsid w:val="00BE4FBC"/>
    <w:rsid w:val="00BE70A9"/>
    <w:rsid w:val="00BF179A"/>
    <w:rsid w:val="00BF3396"/>
    <w:rsid w:val="00BF3D5C"/>
    <w:rsid w:val="00BF4DF5"/>
    <w:rsid w:val="00BF664F"/>
    <w:rsid w:val="00BF6FD3"/>
    <w:rsid w:val="00C00A34"/>
    <w:rsid w:val="00C029A5"/>
    <w:rsid w:val="00C03F4F"/>
    <w:rsid w:val="00C04B5B"/>
    <w:rsid w:val="00C05CC6"/>
    <w:rsid w:val="00C06320"/>
    <w:rsid w:val="00C10D81"/>
    <w:rsid w:val="00C12002"/>
    <w:rsid w:val="00C12627"/>
    <w:rsid w:val="00C128CE"/>
    <w:rsid w:val="00C13697"/>
    <w:rsid w:val="00C17A10"/>
    <w:rsid w:val="00C23DF5"/>
    <w:rsid w:val="00C25E2C"/>
    <w:rsid w:val="00C3348C"/>
    <w:rsid w:val="00C403CF"/>
    <w:rsid w:val="00C41604"/>
    <w:rsid w:val="00C42CB3"/>
    <w:rsid w:val="00C44B74"/>
    <w:rsid w:val="00C44BA7"/>
    <w:rsid w:val="00C466B7"/>
    <w:rsid w:val="00C47E73"/>
    <w:rsid w:val="00C545FF"/>
    <w:rsid w:val="00C54893"/>
    <w:rsid w:val="00C569B5"/>
    <w:rsid w:val="00C61C16"/>
    <w:rsid w:val="00C63271"/>
    <w:rsid w:val="00C6413A"/>
    <w:rsid w:val="00C64FCF"/>
    <w:rsid w:val="00C719DC"/>
    <w:rsid w:val="00C72BB7"/>
    <w:rsid w:val="00C746BE"/>
    <w:rsid w:val="00C75C4F"/>
    <w:rsid w:val="00C760C7"/>
    <w:rsid w:val="00C83E28"/>
    <w:rsid w:val="00C8663F"/>
    <w:rsid w:val="00C86E9F"/>
    <w:rsid w:val="00C87845"/>
    <w:rsid w:val="00C95116"/>
    <w:rsid w:val="00CA0977"/>
    <w:rsid w:val="00CA2F70"/>
    <w:rsid w:val="00CA3FF2"/>
    <w:rsid w:val="00CA4054"/>
    <w:rsid w:val="00CA4FC7"/>
    <w:rsid w:val="00CA7E50"/>
    <w:rsid w:val="00CB4E1E"/>
    <w:rsid w:val="00CB4F58"/>
    <w:rsid w:val="00CB6664"/>
    <w:rsid w:val="00CB69E9"/>
    <w:rsid w:val="00CB70B4"/>
    <w:rsid w:val="00CC04D9"/>
    <w:rsid w:val="00CC1367"/>
    <w:rsid w:val="00CC23EB"/>
    <w:rsid w:val="00CC333A"/>
    <w:rsid w:val="00CC3766"/>
    <w:rsid w:val="00CC3DEA"/>
    <w:rsid w:val="00CC57E6"/>
    <w:rsid w:val="00CC6734"/>
    <w:rsid w:val="00CC76A8"/>
    <w:rsid w:val="00CD02A4"/>
    <w:rsid w:val="00CD2533"/>
    <w:rsid w:val="00CD4DD8"/>
    <w:rsid w:val="00CD5160"/>
    <w:rsid w:val="00CD594B"/>
    <w:rsid w:val="00CD65EB"/>
    <w:rsid w:val="00CE1505"/>
    <w:rsid w:val="00CE236D"/>
    <w:rsid w:val="00CE2551"/>
    <w:rsid w:val="00CE4204"/>
    <w:rsid w:val="00CE4A09"/>
    <w:rsid w:val="00CE4AAE"/>
    <w:rsid w:val="00CE5C28"/>
    <w:rsid w:val="00CE67FE"/>
    <w:rsid w:val="00CF3692"/>
    <w:rsid w:val="00D00019"/>
    <w:rsid w:val="00D01FA1"/>
    <w:rsid w:val="00D113CE"/>
    <w:rsid w:val="00D1323B"/>
    <w:rsid w:val="00D1640D"/>
    <w:rsid w:val="00D167F3"/>
    <w:rsid w:val="00D23056"/>
    <w:rsid w:val="00D23B9B"/>
    <w:rsid w:val="00D33417"/>
    <w:rsid w:val="00D44205"/>
    <w:rsid w:val="00D45363"/>
    <w:rsid w:val="00D4677E"/>
    <w:rsid w:val="00D50050"/>
    <w:rsid w:val="00D512DD"/>
    <w:rsid w:val="00D51599"/>
    <w:rsid w:val="00D530DE"/>
    <w:rsid w:val="00D54306"/>
    <w:rsid w:val="00D547D8"/>
    <w:rsid w:val="00D54CB9"/>
    <w:rsid w:val="00D55EBD"/>
    <w:rsid w:val="00D5784B"/>
    <w:rsid w:val="00D61444"/>
    <w:rsid w:val="00D64668"/>
    <w:rsid w:val="00D74A91"/>
    <w:rsid w:val="00D766F9"/>
    <w:rsid w:val="00D802FE"/>
    <w:rsid w:val="00D81742"/>
    <w:rsid w:val="00D822E2"/>
    <w:rsid w:val="00D832A0"/>
    <w:rsid w:val="00D83A20"/>
    <w:rsid w:val="00D8509C"/>
    <w:rsid w:val="00D85659"/>
    <w:rsid w:val="00D86642"/>
    <w:rsid w:val="00D91EFF"/>
    <w:rsid w:val="00D953E6"/>
    <w:rsid w:val="00D95E4A"/>
    <w:rsid w:val="00D95FEA"/>
    <w:rsid w:val="00D9671E"/>
    <w:rsid w:val="00D9771D"/>
    <w:rsid w:val="00D978CA"/>
    <w:rsid w:val="00DA1012"/>
    <w:rsid w:val="00DA2A4B"/>
    <w:rsid w:val="00DA58BA"/>
    <w:rsid w:val="00DA7DBE"/>
    <w:rsid w:val="00DA7E5E"/>
    <w:rsid w:val="00DB080A"/>
    <w:rsid w:val="00DB1984"/>
    <w:rsid w:val="00DB3EE4"/>
    <w:rsid w:val="00DB63DD"/>
    <w:rsid w:val="00DB640E"/>
    <w:rsid w:val="00DB7ABC"/>
    <w:rsid w:val="00DC062F"/>
    <w:rsid w:val="00DC3CB0"/>
    <w:rsid w:val="00DD1B0D"/>
    <w:rsid w:val="00DD29FD"/>
    <w:rsid w:val="00DD457B"/>
    <w:rsid w:val="00DE1180"/>
    <w:rsid w:val="00DE494A"/>
    <w:rsid w:val="00DE6E7F"/>
    <w:rsid w:val="00DF25F6"/>
    <w:rsid w:val="00DF59D8"/>
    <w:rsid w:val="00DF71D7"/>
    <w:rsid w:val="00E02C9C"/>
    <w:rsid w:val="00E0597B"/>
    <w:rsid w:val="00E06093"/>
    <w:rsid w:val="00E119F8"/>
    <w:rsid w:val="00E12DC9"/>
    <w:rsid w:val="00E13564"/>
    <w:rsid w:val="00E151A6"/>
    <w:rsid w:val="00E22531"/>
    <w:rsid w:val="00E22E16"/>
    <w:rsid w:val="00E249BA"/>
    <w:rsid w:val="00E2508B"/>
    <w:rsid w:val="00E25973"/>
    <w:rsid w:val="00E31216"/>
    <w:rsid w:val="00E326A7"/>
    <w:rsid w:val="00E32CCA"/>
    <w:rsid w:val="00E34121"/>
    <w:rsid w:val="00E36559"/>
    <w:rsid w:val="00E367A4"/>
    <w:rsid w:val="00E369E1"/>
    <w:rsid w:val="00E37D85"/>
    <w:rsid w:val="00E401C5"/>
    <w:rsid w:val="00E408A6"/>
    <w:rsid w:val="00E42C73"/>
    <w:rsid w:val="00E4666E"/>
    <w:rsid w:val="00E46691"/>
    <w:rsid w:val="00E4715A"/>
    <w:rsid w:val="00E47836"/>
    <w:rsid w:val="00E51B54"/>
    <w:rsid w:val="00E545B6"/>
    <w:rsid w:val="00E57CE4"/>
    <w:rsid w:val="00E608A0"/>
    <w:rsid w:val="00E62E76"/>
    <w:rsid w:val="00E642C7"/>
    <w:rsid w:val="00E66955"/>
    <w:rsid w:val="00E7084D"/>
    <w:rsid w:val="00E72A13"/>
    <w:rsid w:val="00E72DFF"/>
    <w:rsid w:val="00E74F72"/>
    <w:rsid w:val="00E81659"/>
    <w:rsid w:val="00E836AD"/>
    <w:rsid w:val="00E83C1F"/>
    <w:rsid w:val="00E85B6F"/>
    <w:rsid w:val="00E86301"/>
    <w:rsid w:val="00E92BA7"/>
    <w:rsid w:val="00EA0E90"/>
    <w:rsid w:val="00EA5D79"/>
    <w:rsid w:val="00EB05BD"/>
    <w:rsid w:val="00EB18D3"/>
    <w:rsid w:val="00EB3C96"/>
    <w:rsid w:val="00EB587C"/>
    <w:rsid w:val="00EB759A"/>
    <w:rsid w:val="00EB7DC7"/>
    <w:rsid w:val="00EC1789"/>
    <w:rsid w:val="00EC4281"/>
    <w:rsid w:val="00EC43F6"/>
    <w:rsid w:val="00EC4E39"/>
    <w:rsid w:val="00EC6197"/>
    <w:rsid w:val="00EC77AC"/>
    <w:rsid w:val="00ED140E"/>
    <w:rsid w:val="00ED1CD5"/>
    <w:rsid w:val="00ED4168"/>
    <w:rsid w:val="00ED484B"/>
    <w:rsid w:val="00ED4E79"/>
    <w:rsid w:val="00ED5D9B"/>
    <w:rsid w:val="00ED76D0"/>
    <w:rsid w:val="00ED7FA0"/>
    <w:rsid w:val="00EE1741"/>
    <w:rsid w:val="00EE5EDB"/>
    <w:rsid w:val="00EF0B87"/>
    <w:rsid w:val="00EF4A1A"/>
    <w:rsid w:val="00EF6095"/>
    <w:rsid w:val="00EF6921"/>
    <w:rsid w:val="00EF699B"/>
    <w:rsid w:val="00EF6F96"/>
    <w:rsid w:val="00F00AD3"/>
    <w:rsid w:val="00F00CE2"/>
    <w:rsid w:val="00F03C36"/>
    <w:rsid w:val="00F07AF4"/>
    <w:rsid w:val="00F07E82"/>
    <w:rsid w:val="00F133B5"/>
    <w:rsid w:val="00F13C03"/>
    <w:rsid w:val="00F1501F"/>
    <w:rsid w:val="00F16E29"/>
    <w:rsid w:val="00F207A4"/>
    <w:rsid w:val="00F225B3"/>
    <w:rsid w:val="00F22BBD"/>
    <w:rsid w:val="00F23906"/>
    <w:rsid w:val="00F24F64"/>
    <w:rsid w:val="00F30BFA"/>
    <w:rsid w:val="00F3276F"/>
    <w:rsid w:val="00F330D4"/>
    <w:rsid w:val="00F366A5"/>
    <w:rsid w:val="00F4340D"/>
    <w:rsid w:val="00F45B79"/>
    <w:rsid w:val="00F4778E"/>
    <w:rsid w:val="00F5037C"/>
    <w:rsid w:val="00F511D8"/>
    <w:rsid w:val="00F5428C"/>
    <w:rsid w:val="00F557CF"/>
    <w:rsid w:val="00F56B97"/>
    <w:rsid w:val="00F60267"/>
    <w:rsid w:val="00F620C0"/>
    <w:rsid w:val="00F6227C"/>
    <w:rsid w:val="00F62620"/>
    <w:rsid w:val="00F632B7"/>
    <w:rsid w:val="00F6392E"/>
    <w:rsid w:val="00F6484E"/>
    <w:rsid w:val="00F64891"/>
    <w:rsid w:val="00F66888"/>
    <w:rsid w:val="00F77136"/>
    <w:rsid w:val="00F83A65"/>
    <w:rsid w:val="00F90B2E"/>
    <w:rsid w:val="00F9169E"/>
    <w:rsid w:val="00F93D11"/>
    <w:rsid w:val="00F943A2"/>
    <w:rsid w:val="00F95CF9"/>
    <w:rsid w:val="00F9606E"/>
    <w:rsid w:val="00F964A4"/>
    <w:rsid w:val="00F977AC"/>
    <w:rsid w:val="00FA1360"/>
    <w:rsid w:val="00FA234D"/>
    <w:rsid w:val="00FA41F9"/>
    <w:rsid w:val="00FA4FBB"/>
    <w:rsid w:val="00FA620F"/>
    <w:rsid w:val="00FB3CC0"/>
    <w:rsid w:val="00FB47F7"/>
    <w:rsid w:val="00FB599D"/>
    <w:rsid w:val="00FB5F58"/>
    <w:rsid w:val="00FB77D6"/>
    <w:rsid w:val="00FC02A1"/>
    <w:rsid w:val="00FC0A29"/>
    <w:rsid w:val="00FC1115"/>
    <w:rsid w:val="00FC1204"/>
    <w:rsid w:val="00FC3A54"/>
    <w:rsid w:val="00FC3C15"/>
    <w:rsid w:val="00FC482A"/>
    <w:rsid w:val="00FC4CD5"/>
    <w:rsid w:val="00FC6BCA"/>
    <w:rsid w:val="00FC6C24"/>
    <w:rsid w:val="00FE1A60"/>
    <w:rsid w:val="00FE2EFC"/>
    <w:rsid w:val="00FE3F1A"/>
    <w:rsid w:val="00FE554F"/>
    <w:rsid w:val="00FE75CB"/>
    <w:rsid w:val="00FE7614"/>
    <w:rsid w:val="00FF0BF6"/>
    <w:rsid w:val="00FF0F89"/>
    <w:rsid w:val="00FF22AC"/>
    <w:rsid w:val="00FF240D"/>
    <w:rsid w:val="00FF42CE"/>
    <w:rsid w:val="00FF5057"/>
    <w:rsid w:val="00FF51FE"/>
    <w:rsid w:val="00FF78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6A5AF"/>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7830-D478-4795-8901-DC433245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4781</Words>
  <Characters>27254</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Scognamiglio Michele</dc:creator>
  <cp:keywords/>
  <dc:description/>
  <cp:lastModifiedBy>Rosato  Giuseppe</cp:lastModifiedBy>
  <cp:revision>26</cp:revision>
  <cp:lastPrinted>2019-11-07T11:03:00Z</cp:lastPrinted>
  <dcterms:created xsi:type="dcterms:W3CDTF">2020-05-15T13:58:00Z</dcterms:created>
  <dcterms:modified xsi:type="dcterms:W3CDTF">2025-01-21T11:18:00Z</dcterms:modified>
</cp:coreProperties>
</file>